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ApertureValue 3.5 ColorSpace sRGB ComponentsConfiguration 1,2,3,0 CompressedBitsPerPixel 5 CustomRendered normal DateTime {2008:03:14 16:20:16} DateTimeDigitized {2008:03:14 16:20:16} DateTimeOriginal {2008:03:14 16:20:16} DigitalZoomRatio 1 ExifByteOrder little ExifImageHeight 2448 ExifImageWidth 3264 ExifOffset 30 ExifVersion 2.2 ExposureBiasValue 0 ExposureMode auto ExposureTime 1/60 FNumber 3.2 FileSource {digital still camera} Flash {flash did not fire, compulsory flash mode} FlashpixVersion {Flashpix Format Version 1.0} FocalLength 6 FocalPlaneResolutionUnit inch FocalPlaneXResolution 14506.67 FocalPlaneYResolution 14485.21 ISOSpeedRatings 80 InteroperabilityIndex R98 InteroperabilityVersion 0100 Make Canon MaxApertureValue 3.0 MeteringMode multi-segment Model {Canon PowerShot S5 IS} Orientation normal RelatedImageLength 2448 RelatedImageWidth 3264 ResolutionUnit inch SceneCaptureType standard SensingMethod {one chip color area sensor} ShutterSpeedValue 1/60 UserComment {} WhiteBalance auto XResolution 180 YCbCrPositioning centered YResolution 180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