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ApertureValue 3.7 ColorSpace sRGB ComponentsConfiguration 1,2,3,0 CompressedBitsPerPixel 5 CustomRendered normal DateTime {2008:03:14 16:54:36} DateTimeDigitized {2008:03:14 16:54:36} DateTimeOriginal {2008:03:14 16:54:36} DigitalZoomRatio 1 ExifByteOrder little ExifImageHeight 2448 ExifImageWidth 3264 ExifOffset 30 ExifVersion 2.2 ExposureBiasValue 0 ExposureMode auto ExposureTime 1/60 FNumber 3.5 FileSource {digital still camera} Flash {flash did not fire, compulsory flash mode} FlashpixVersion {Flashpix Format Version 1.0} FocalLength 6 FocalPlaneResolutionUnit inch FocalPlaneXResolution 14506.67 FocalPlaneYResolution 14485.21 ISOSpeedRatings 80 InteroperabilityIndex R98 InteroperabilityVersion 0100 Make Canon MaxApertureValue 3.0 MeteringMode multi-segment Model {Canon PowerShot S5 IS} Orientation normal RelatedImageLength 2448 RelatedImageWidth 3264 ResolutionUnit inch SceneCaptureType standard SensingMethod {one chip color area sensor} ShutterSpeedValue 1/60 UserComment {} WhiteBalance auto XResolution 180 YCbCrPositioning centered YResolution 180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