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tie___TEMPLATE__.tcl 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Tie arrays to persistence engines.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Replace __TEMPLATE__ with correct name of package.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??? FILL IN !!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file "license.terms" for information on usage and redistribution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file, and for a DISCLAIMER OF ALL WARRANTIES.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RCS: @(#) $Id: tie_template.txt,v 1.3 2005/09/28 04:51:24 andreas_kupries Exp $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 ### ### ######### ######### 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Requisites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require snit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require tie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 ### ### ######### ######### #########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snit::type __TEMPLATE__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### ### ### ######### ######### #########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Specials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pragma -hastypemethods no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pragma -hasinfo        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pragma -simpledispatch yes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### ### ### ######### ######### #########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API : Construction &amp; Destruction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 {args}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Set up data source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destructor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Release resources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### ### ### ######### ######### #########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API : Data source methods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get {}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Retrieve data source contents and return them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{}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set {dict}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Merge data to data source contents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{}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unset {{pattern *}}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Unset data source elements by glob pattern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{}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names {}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Return list of keys in data source.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{}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size {}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Return number of keys in data source.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getv {index}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Return value at key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{}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setv {index value}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Set key to new value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unsetv {index}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Unset a key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### ### ### ######### ######### #########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Internal : Instance data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### ### ### ######### ######### #########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Internal: 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### ### ### ######### ######### #########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 ### ### ######### ######### #########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Ready to go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::tie::register __TEMPLATE__ as __TEMPLATE__/shortform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provide __TEMPLATE__ 1.0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