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FE3035" w14:textId="77777777" w:rsidR="0039050C" w:rsidRPr="0039050C" w:rsidRDefault="0039050C" w:rsidP="0039050C">
      <w:pPr>
        <w:rPr>
          <w:rFonts w:ascii="Segoe UI Emoji" w:hAnsi="Segoe UI Emoji" w:cs="Segoe UI Emoji"/>
          <w:b/>
          <w:bCs/>
        </w:rPr>
      </w:pPr>
      <w:r w:rsidRPr="0039050C">
        <w:rPr>
          <w:rFonts w:ascii="Segoe UI Emoji" w:hAnsi="Segoe UI Emoji" w:cs="Segoe UI Emoji"/>
          <w:b/>
          <w:bCs/>
        </w:rPr>
        <w:t>How to Frame It for Maximum Marks</w:t>
      </w:r>
    </w:p>
    <w:p w14:paraId="718C3D6A" w14:textId="77777777" w:rsidR="0039050C" w:rsidRPr="0039050C" w:rsidRDefault="0039050C" w:rsidP="0039050C">
      <w:pPr>
        <w:numPr>
          <w:ilvl w:val="0"/>
          <w:numId w:val="4"/>
        </w:numPr>
        <w:rPr>
          <w:rFonts w:ascii="Segoe UI Emoji" w:hAnsi="Segoe UI Emoji" w:cs="Segoe UI Emoji"/>
          <w:b/>
          <w:bCs/>
        </w:rPr>
      </w:pPr>
      <w:r w:rsidRPr="0039050C">
        <w:rPr>
          <w:rFonts w:ascii="Segoe UI Emoji" w:hAnsi="Segoe UI Emoji" w:cs="Segoe UI Emoji"/>
          <w:b/>
          <w:bCs/>
        </w:rPr>
        <w:t>Present the Problem Clearly:</w:t>
      </w:r>
      <w:r w:rsidRPr="0039050C">
        <w:rPr>
          <w:rFonts w:ascii="Segoe UI Emoji" w:hAnsi="Segoe UI Emoji" w:cs="Segoe UI Emoji"/>
          <w:b/>
          <w:bCs/>
        </w:rPr>
        <w:br/>
        <w:t>“Traditional sensor placement treats each room in isolation. In contrast, real smart buildings have shared infrastructure and overlapping zones.”</w:t>
      </w:r>
    </w:p>
    <w:p w14:paraId="2C1CF562" w14:textId="77777777" w:rsidR="0039050C" w:rsidRPr="0039050C" w:rsidRDefault="0039050C" w:rsidP="0039050C">
      <w:pPr>
        <w:numPr>
          <w:ilvl w:val="0"/>
          <w:numId w:val="4"/>
        </w:numPr>
        <w:rPr>
          <w:rFonts w:ascii="Segoe UI Emoji" w:hAnsi="Segoe UI Emoji" w:cs="Segoe UI Emoji"/>
          <w:b/>
          <w:bCs/>
        </w:rPr>
      </w:pPr>
      <w:r w:rsidRPr="0039050C">
        <w:rPr>
          <w:rFonts w:ascii="Segoe UI Emoji" w:hAnsi="Segoe UI Emoji" w:cs="Segoe UI Emoji"/>
          <w:b/>
          <w:bCs/>
        </w:rPr>
        <w:t>Define the Novel Objective:</w:t>
      </w:r>
      <w:r w:rsidRPr="0039050C">
        <w:rPr>
          <w:rFonts w:ascii="Segoe UI Emoji" w:hAnsi="Segoe UI Emoji" w:cs="Segoe UI Emoji"/>
          <w:b/>
          <w:bCs/>
        </w:rPr>
        <w:br/>
        <w:t>“We optimize sensor placement for full building coverage while minimizing cost, redundancy, and energy — allowing some rooms to be sensor-free if covered indirectly.”</w:t>
      </w:r>
    </w:p>
    <w:p w14:paraId="6DFE7D67" w14:textId="77777777" w:rsidR="0039050C" w:rsidRPr="0039050C" w:rsidRDefault="0039050C" w:rsidP="0039050C">
      <w:pPr>
        <w:numPr>
          <w:ilvl w:val="0"/>
          <w:numId w:val="4"/>
        </w:numPr>
        <w:rPr>
          <w:rFonts w:ascii="Segoe UI Emoji" w:hAnsi="Segoe UI Emoji" w:cs="Segoe UI Emoji"/>
          <w:b/>
          <w:bCs/>
        </w:rPr>
      </w:pPr>
      <w:r w:rsidRPr="0039050C">
        <w:rPr>
          <w:rFonts w:ascii="Segoe UI Emoji" w:hAnsi="Segoe UI Emoji" w:cs="Segoe UI Emoji"/>
          <w:b/>
          <w:bCs/>
        </w:rPr>
        <w:t>Make It Visual:</w:t>
      </w:r>
    </w:p>
    <w:p w14:paraId="571DB939" w14:textId="77777777" w:rsidR="0039050C" w:rsidRPr="0039050C" w:rsidRDefault="0039050C" w:rsidP="0039050C">
      <w:pPr>
        <w:numPr>
          <w:ilvl w:val="1"/>
          <w:numId w:val="4"/>
        </w:numPr>
        <w:rPr>
          <w:rFonts w:ascii="Segoe UI Emoji" w:hAnsi="Segoe UI Emoji" w:cs="Segoe UI Emoji"/>
          <w:b/>
          <w:bCs/>
        </w:rPr>
      </w:pPr>
      <w:r w:rsidRPr="0039050C">
        <w:rPr>
          <w:rFonts w:ascii="Segoe UI Emoji" w:hAnsi="Segoe UI Emoji" w:cs="Segoe UI Emoji"/>
          <w:b/>
          <w:bCs/>
        </w:rPr>
        <w:t>Use your SVG room layouts to show:</w:t>
      </w:r>
    </w:p>
    <w:p w14:paraId="2A57B39F" w14:textId="77777777" w:rsidR="0039050C" w:rsidRPr="0039050C" w:rsidRDefault="0039050C" w:rsidP="0039050C">
      <w:pPr>
        <w:numPr>
          <w:ilvl w:val="2"/>
          <w:numId w:val="4"/>
        </w:numPr>
        <w:rPr>
          <w:rFonts w:ascii="Segoe UI Emoji" w:hAnsi="Segoe UI Emoji" w:cs="Segoe UI Emoji"/>
          <w:b/>
          <w:bCs/>
        </w:rPr>
      </w:pPr>
      <w:r w:rsidRPr="0039050C">
        <w:rPr>
          <w:rFonts w:ascii="Segoe UI Emoji" w:hAnsi="Segoe UI Emoji" w:cs="Segoe UI Emoji"/>
          <w:b/>
          <w:bCs/>
        </w:rPr>
        <w:t>Overlapping sensor coverage</w:t>
      </w:r>
    </w:p>
    <w:p w14:paraId="0192B488" w14:textId="77777777" w:rsidR="0039050C" w:rsidRPr="0039050C" w:rsidRDefault="0039050C" w:rsidP="0039050C">
      <w:pPr>
        <w:numPr>
          <w:ilvl w:val="2"/>
          <w:numId w:val="4"/>
        </w:numPr>
        <w:rPr>
          <w:rFonts w:ascii="Segoe UI Emoji" w:hAnsi="Segoe UI Emoji" w:cs="Segoe UI Emoji"/>
          <w:b/>
          <w:bCs/>
        </w:rPr>
      </w:pPr>
      <w:r w:rsidRPr="0039050C">
        <w:rPr>
          <w:rFonts w:ascii="Segoe UI Emoji" w:hAnsi="Segoe UI Emoji" w:cs="Segoe UI Emoji"/>
          <w:b/>
          <w:bCs/>
        </w:rPr>
        <w:t>Sensor field range</w:t>
      </w:r>
    </w:p>
    <w:p w14:paraId="742469BE" w14:textId="77777777" w:rsidR="0039050C" w:rsidRPr="0039050C" w:rsidRDefault="0039050C" w:rsidP="0039050C">
      <w:pPr>
        <w:numPr>
          <w:ilvl w:val="2"/>
          <w:numId w:val="4"/>
        </w:numPr>
        <w:rPr>
          <w:rFonts w:ascii="Segoe UI Emoji" w:hAnsi="Segoe UI Emoji" w:cs="Segoe UI Emoji"/>
          <w:b/>
          <w:bCs/>
        </w:rPr>
      </w:pPr>
      <w:r w:rsidRPr="0039050C">
        <w:rPr>
          <w:rFonts w:ascii="Segoe UI Emoji" w:hAnsi="Segoe UI Emoji" w:cs="Segoe UI Emoji"/>
          <w:b/>
          <w:bCs/>
        </w:rPr>
        <w:t>Coverage gaps and optimization steps</w:t>
      </w:r>
    </w:p>
    <w:p w14:paraId="1A89267D" w14:textId="7AC41018" w:rsidR="0039050C" w:rsidRDefault="0039050C" w:rsidP="0039050C">
      <w:pPr>
        <w:pStyle w:val="NormalWeb"/>
        <w:numPr>
          <w:ilvl w:val="0"/>
          <w:numId w:val="4"/>
        </w:numPr>
      </w:pPr>
      <w:r>
        <w:rPr>
          <w:rStyle w:val="Strong"/>
          <w:rFonts w:eastAsiaTheme="majorEastAsia"/>
        </w:rPr>
        <w:t>Use Real Constraints</w:t>
      </w:r>
      <w:r>
        <w:t>:</w:t>
      </w:r>
    </w:p>
    <w:p w14:paraId="1A965BE9" w14:textId="77777777" w:rsidR="0039050C" w:rsidRDefault="0039050C" w:rsidP="0039050C">
      <w:pPr>
        <w:pStyle w:val="NormalWeb"/>
        <w:numPr>
          <w:ilvl w:val="1"/>
          <w:numId w:val="4"/>
        </w:numPr>
      </w:pPr>
      <w:r>
        <w:t>Budget (limit total sensors)</w:t>
      </w:r>
    </w:p>
    <w:p w14:paraId="1550C39A" w14:textId="77777777" w:rsidR="0039050C" w:rsidRDefault="0039050C" w:rsidP="0039050C">
      <w:pPr>
        <w:pStyle w:val="NormalWeb"/>
        <w:numPr>
          <w:ilvl w:val="1"/>
          <w:numId w:val="4"/>
        </w:numPr>
      </w:pPr>
      <w:r>
        <w:t>Minimum sensing accuracy</w:t>
      </w:r>
    </w:p>
    <w:p w14:paraId="33F9A1E6" w14:textId="2B7266CC" w:rsidR="0039050C" w:rsidRPr="002922EA" w:rsidRDefault="0039050C" w:rsidP="002922EA">
      <w:pPr>
        <w:pStyle w:val="NormalWeb"/>
        <w:numPr>
          <w:ilvl w:val="1"/>
          <w:numId w:val="4"/>
        </w:numPr>
      </w:pPr>
      <w:r>
        <w:t xml:space="preserve">Critical rooms (e.g. kitchens, bathrooms) </w:t>
      </w:r>
      <w:r>
        <w:rPr>
          <w:rStyle w:val="Strong"/>
          <w:rFonts w:eastAsiaTheme="majorEastAsia"/>
        </w:rPr>
        <w:t>must</w:t>
      </w:r>
      <w:r>
        <w:t xml:space="preserve"> have certain sensors</w:t>
      </w:r>
    </w:p>
    <w:p w14:paraId="2D3AACD7" w14:textId="2B29F72F" w:rsidR="0039050C" w:rsidRPr="0039050C" w:rsidRDefault="0039050C" w:rsidP="0039050C">
      <w:pPr>
        <w:rPr>
          <w:rFonts w:ascii="Segoe UI Emoji" w:hAnsi="Segoe UI Emoji" w:cs="Segoe UI Emoji"/>
          <w:b/>
          <w:bCs/>
        </w:rPr>
      </w:pPr>
      <w:r w:rsidRPr="0039050C">
        <w:rPr>
          <w:rFonts w:ascii="Segoe UI Emoji" w:hAnsi="Segoe UI Emoji" w:cs="Segoe UI Emoji"/>
          <w:b/>
          <w:bCs/>
        </w:rPr>
        <w:t xml:space="preserve">narrowing it to sensors that are commonly (or practically) deployed across </w:t>
      </w:r>
      <w:r w:rsidRPr="0039050C">
        <w:rPr>
          <w:rFonts w:ascii="Segoe UI Emoji" w:hAnsi="Segoe UI Emoji" w:cs="Segoe UI Emoji"/>
          <w:b/>
          <w:bCs/>
          <w:i/>
          <w:iCs/>
        </w:rPr>
        <w:t>all units</w:t>
      </w:r>
      <w:r w:rsidRPr="0039050C">
        <w:rPr>
          <w:rFonts w:ascii="Segoe UI Emoji" w:hAnsi="Segoe UI Emoji" w:cs="Segoe UI Emoji"/>
          <w:b/>
          <w:bCs/>
        </w:rPr>
        <w:t xml:space="preserve"> in a building allows you to focus your sensor placement strategy on scalable, building-wide applications. Below is a refined and comprehensive list, categorized by placement (ceiling or floor), with realistic usage across multiple or all units, and inclusion of additional viable sensor types that support smart building management, occupant comfort, and safety.</w:t>
      </w:r>
    </w:p>
    <w:p w14:paraId="40E81F2E" w14:textId="77777777" w:rsidR="0039050C" w:rsidRDefault="0039050C" w:rsidP="0039050C">
      <w:pPr>
        <w:rPr>
          <w:rFonts w:ascii="Segoe UI Emoji" w:hAnsi="Segoe UI Emoji" w:cs="Segoe UI Emoji"/>
          <w:b/>
          <w:bC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13"/>
        <w:gridCol w:w="66"/>
        <w:gridCol w:w="81"/>
      </w:tblGrid>
      <w:tr w:rsidR="00B81902" w:rsidRPr="00B81902" w14:paraId="0E3AD73E" w14:textId="77777777" w:rsidTr="00B81902">
        <w:trPr>
          <w:tblCellSpacing w:w="15" w:type="dxa"/>
        </w:trPr>
        <w:tc>
          <w:tcPr>
            <w:tcW w:w="0" w:type="auto"/>
            <w:vAlign w:val="center"/>
          </w:tcPr>
          <w:p w14:paraId="71C15D0A" w14:textId="77777777" w:rsidR="00AC5BE6" w:rsidRPr="00AC5BE6" w:rsidRDefault="00AC5BE6" w:rsidP="00AC5BE6">
            <w:pPr>
              <w:rPr>
                <w:b/>
                <w:bCs/>
              </w:rPr>
            </w:pPr>
            <w:r w:rsidRPr="00AC5BE6">
              <w:rPr>
                <w:rFonts w:ascii="Segoe UI Emoji" w:hAnsi="Segoe UI Emoji" w:cs="Segoe UI Emoji"/>
                <w:b/>
                <w:bCs/>
              </w:rPr>
              <w:t>✅</w:t>
            </w:r>
            <w:r w:rsidRPr="00AC5BE6">
              <w:rPr>
                <w:b/>
                <w:bCs/>
              </w:rPr>
              <w:t xml:space="preserve"> FINAL CURATED LIST: </w:t>
            </w:r>
            <w:r w:rsidRPr="00AC5BE6">
              <w:rPr>
                <w:b/>
                <w:bCs/>
                <w:i/>
                <w:iCs/>
              </w:rPr>
              <w:t>“Non-LOS, Broad-Coverage Ceiling/Floor Sensors”</w:t>
            </w:r>
          </w:p>
          <w:p w14:paraId="221B2B9E" w14:textId="77777777" w:rsidR="00AC5BE6" w:rsidRPr="00AC5BE6" w:rsidRDefault="00AC5BE6" w:rsidP="00AC5BE6">
            <w:r w:rsidRPr="00AC5BE6">
              <w:t xml:space="preserve">These are ideal for </w:t>
            </w:r>
            <w:r w:rsidRPr="00AC5BE6">
              <w:rPr>
                <w:b/>
                <w:bCs/>
              </w:rPr>
              <w:t>PSO optimization across an entire building</w:t>
            </w:r>
            <w:r w:rsidRPr="00AC5BE6">
              <w:t xml:space="preserve"> grid — they can be placed flexibly without per-room restrictions.</w:t>
            </w:r>
          </w:p>
          <w:p w14:paraId="0764FDEE" w14:textId="77777777" w:rsidR="00AC5BE6" w:rsidRPr="00AC5BE6" w:rsidRDefault="00AC5BE6" w:rsidP="00AC5BE6">
            <w:r w:rsidRPr="00AC5BE6">
              <w:pict w14:anchorId="30D12CCA">
                <v:rect id="_x0000_i1109" style="width:0;height:1.5pt" o:hralign="center" o:hrstd="t" o:hr="t" fillcolor="#a0a0a0" stroked="f"/>
              </w:pict>
            </w:r>
          </w:p>
          <w:p w14:paraId="486E4969" w14:textId="77777777" w:rsidR="00AC5BE6" w:rsidRPr="00AC5BE6" w:rsidRDefault="00AC5BE6" w:rsidP="00AC5BE6">
            <w:pPr>
              <w:rPr>
                <w:b/>
                <w:bCs/>
              </w:rPr>
            </w:pPr>
            <w:r w:rsidRPr="00AC5BE6">
              <w:rPr>
                <w:rFonts w:ascii="Segoe UI Emoji" w:hAnsi="Segoe UI Emoji" w:cs="Segoe UI Emoji"/>
                <w:b/>
                <w:bCs/>
              </w:rPr>
              <w:t>🟨</w:t>
            </w:r>
            <w:r w:rsidRPr="00AC5BE6">
              <w:rPr>
                <w:b/>
                <w:bCs/>
              </w:rPr>
              <w:t xml:space="preserve"> Ceiling-Based Sensors – Not Location-Sensitive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42"/>
              <w:gridCol w:w="5896"/>
            </w:tblGrid>
            <w:tr w:rsidR="00AC5BE6" w:rsidRPr="00AC5BE6" w14:paraId="0C6674FB" w14:textId="77777777" w:rsidTr="00AC5BE6">
              <w:trPr>
                <w:tblHeader/>
                <w:tblCellSpacing w:w="15" w:type="dxa"/>
              </w:trPr>
              <w:tc>
                <w:tcPr>
                  <w:tcW w:w="0" w:type="auto"/>
                  <w:vAlign w:val="center"/>
                  <w:hideMark/>
                </w:tcPr>
                <w:p w14:paraId="4A031297" w14:textId="77777777" w:rsidR="00AC5BE6" w:rsidRPr="00AC5BE6" w:rsidRDefault="00AC5BE6" w:rsidP="00AC5BE6">
                  <w:pPr>
                    <w:rPr>
                      <w:b/>
                      <w:bCs/>
                    </w:rPr>
                  </w:pPr>
                  <w:r w:rsidRPr="00AC5BE6">
                    <w:rPr>
                      <w:b/>
                      <w:bCs/>
                    </w:rPr>
                    <w:lastRenderedPageBreak/>
                    <w:t>Sensor</w:t>
                  </w:r>
                </w:p>
              </w:tc>
              <w:tc>
                <w:tcPr>
                  <w:tcW w:w="0" w:type="auto"/>
                  <w:vAlign w:val="center"/>
                  <w:hideMark/>
                </w:tcPr>
                <w:p w14:paraId="72ED15B3" w14:textId="77777777" w:rsidR="00AC5BE6" w:rsidRPr="00AC5BE6" w:rsidRDefault="00AC5BE6" w:rsidP="00AC5BE6">
                  <w:pPr>
                    <w:rPr>
                      <w:b/>
                      <w:bCs/>
                    </w:rPr>
                  </w:pPr>
                  <w:r w:rsidRPr="00AC5BE6">
                    <w:rPr>
                      <w:b/>
                      <w:bCs/>
                    </w:rPr>
                    <w:t>Why It Qualifies</w:t>
                  </w:r>
                </w:p>
              </w:tc>
            </w:tr>
            <w:tr w:rsidR="00AC5BE6" w:rsidRPr="00AC5BE6" w14:paraId="3EDE24AC" w14:textId="77777777" w:rsidTr="00AC5BE6">
              <w:trPr>
                <w:tblCellSpacing w:w="15" w:type="dxa"/>
              </w:trPr>
              <w:tc>
                <w:tcPr>
                  <w:tcW w:w="0" w:type="auto"/>
                  <w:vAlign w:val="center"/>
                  <w:hideMark/>
                </w:tcPr>
                <w:p w14:paraId="51A28BE3" w14:textId="77777777" w:rsidR="00AC5BE6" w:rsidRPr="00AC5BE6" w:rsidRDefault="00AC5BE6" w:rsidP="00AC5BE6">
                  <w:r w:rsidRPr="00AC5BE6">
                    <w:rPr>
                      <w:rFonts w:ascii="Segoe UI Emoji" w:hAnsi="Segoe UI Emoji" w:cs="Segoe UI Emoji"/>
                    </w:rPr>
                    <w:t>🌡️</w:t>
                  </w:r>
                  <w:r w:rsidRPr="00AC5BE6">
                    <w:t xml:space="preserve"> </w:t>
                  </w:r>
                  <w:r w:rsidRPr="00AC5BE6">
                    <w:rPr>
                      <w:b/>
                      <w:bCs/>
                    </w:rPr>
                    <w:t>Temperature &amp; Humidity Sensor</w:t>
                  </w:r>
                </w:p>
              </w:tc>
              <w:tc>
                <w:tcPr>
                  <w:tcW w:w="0" w:type="auto"/>
                  <w:vAlign w:val="center"/>
                  <w:hideMark/>
                </w:tcPr>
                <w:p w14:paraId="63DD60F9" w14:textId="77777777" w:rsidR="00AC5BE6" w:rsidRPr="00AC5BE6" w:rsidRDefault="00AC5BE6" w:rsidP="00AC5BE6">
                  <w:r w:rsidRPr="00AC5BE6">
                    <w:t>Air naturally equalizes in zones; doesn't need precise placement.</w:t>
                  </w:r>
                </w:p>
              </w:tc>
            </w:tr>
            <w:tr w:rsidR="00AC5BE6" w:rsidRPr="00AC5BE6" w14:paraId="1E211689" w14:textId="77777777" w:rsidTr="00AC5BE6">
              <w:trPr>
                <w:tblCellSpacing w:w="15" w:type="dxa"/>
              </w:trPr>
              <w:tc>
                <w:tcPr>
                  <w:tcW w:w="0" w:type="auto"/>
                  <w:vAlign w:val="center"/>
                  <w:hideMark/>
                </w:tcPr>
                <w:p w14:paraId="6B31A9C2" w14:textId="77777777" w:rsidR="00AC5BE6" w:rsidRPr="00AC5BE6" w:rsidRDefault="00AC5BE6" w:rsidP="00AC5BE6">
                  <w:r w:rsidRPr="00AC5BE6">
                    <w:rPr>
                      <w:rFonts w:ascii="Segoe UI Emoji" w:hAnsi="Segoe UI Emoji" w:cs="Segoe UI Emoji"/>
                    </w:rPr>
                    <w:t>💨</w:t>
                  </w:r>
                  <w:r w:rsidRPr="00AC5BE6">
                    <w:t xml:space="preserve"> </w:t>
                  </w:r>
                  <w:r w:rsidRPr="00AC5BE6">
                    <w:rPr>
                      <w:b/>
                      <w:bCs/>
                    </w:rPr>
                    <w:t>CO₂ / Air Quality Sensor</w:t>
                  </w:r>
                </w:p>
              </w:tc>
              <w:tc>
                <w:tcPr>
                  <w:tcW w:w="0" w:type="auto"/>
                  <w:vAlign w:val="center"/>
                  <w:hideMark/>
                </w:tcPr>
                <w:p w14:paraId="6B4A580F" w14:textId="77777777" w:rsidR="00AC5BE6" w:rsidRPr="00AC5BE6" w:rsidRDefault="00AC5BE6" w:rsidP="00AC5BE6">
                  <w:r w:rsidRPr="00AC5BE6">
                    <w:t>Can be placed near return vents or shared space ceilings — air mixes across rooms.</w:t>
                  </w:r>
                </w:p>
              </w:tc>
            </w:tr>
            <w:tr w:rsidR="00AC5BE6" w:rsidRPr="00AC5BE6" w14:paraId="4F76BA21" w14:textId="77777777" w:rsidTr="00AC5BE6">
              <w:trPr>
                <w:tblCellSpacing w:w="15" w:type="dxa"/>
              </w:trPr>
              <w:tc>
                <w:tcPr>
                  <w:tcW w:w="0" w:type="auto"/>
                  <w:vAlign w:val="center"/>
                  <w:hideMark/>
                </w:tcPr>
                <w:p w14:paraId="766A4C93" w14:textId="77777777" w:rsidR="00AC5BE6" w:rsidRPr="00AC5BE6" w:rsidRDefault="00AC5BE6" w:rsidP="00AC5BE6">
                  <w:r w:rsidRPr="00AC5BE6">
                    <w:rPr>
                      <w:rFonts w:ascii="Segoe UI Emoji" w:hAnsi="Segoe UI Emoji" w:cs="Segoe UI Emoji"/>
                    </w:rPr>
                    <w:t>💡</w:t>
                  </w:r>
                  <w:r w:rsidRPr="00AC5BE6">
                    <w:t xml:space="preserve"> </w:t>
                  </w:r>
                  <w:r w:rsidRPr="00AC5BE6">
                    <w:rPr>
                      <w:b/>
                      <w:bCs/>
                    </w:rPr>
                    <w:t>Ambient Light Sensor</w:t>
                  </w:r>
                </w:p>
              </w:tc>
              <w:tc>
                <w:tcPr>
                  <w:tcW w:w="0" w:type="auto"/>
                  <w:vAlign w:val="center"/>
                  <w:hideMark/>
                </w:tcPr>
                <w:p w14:paraId="67089631" w14:textId="77777777" w:rsidR="00AC5BE6" w:rsidRPr="00AC5BE6" w:rsidRDefault="00AC5BE6" w:rsidP="00AC5BE6">
                  <w:r w:rsidRPr="00AC5BE6">
                    <w:t>Responds to lighting conditions, useful near windows/hallways. Not strict in placement.</w:t>
                  </w:r>
                </w:p>
              </w:tc>
            </w:tr>
            <w:tr w:rsidR="00AC5BE6" w:rsidRPr="00AC5BE6" w14:paraId="5E9EA630" w14:textId="77777777" w:rsidTr="00AC5BE6">
              <w:trPr>
                <w:tblCellSpacing w:w="15" w:type="dxa"/>
              </w:trPr>
              <w:tc>
                <w:tcPr>
                  <w:tcW w:w="0" w:type="auto"/>
                  <w:vAlign w:val="center"/>
                  <w:hideMark/>
                </w:tcPr>
                <w:p w14:paraId="18CF6626" w14:textId="77777777" w:rsidR="00AC5BE6" w:rsidRPr="00AC5BE6" w:rsidRDefault="00AC5BE6" w:rsidP="00AC5BE6">
                  <w:r w:rsidRPr="00AC5BE6">
                    <w:rPr>
                      <w:rFonts w:ascii="Segoe UI Emoji" w:hAnsi="Segoe UI Emoji" w:cs="Segoe UI Emoji"/>
                    </w:rPr>
                    <w:t>📶</w:t>
                  </w:r>
                  <w:r w:rsidRPr="00AC5BE6">
                    <w:t xml:space="preserve"> </w:t>
                  </w:r>
                  <w:r w:rsidRPr="00AC5BE6">
                    <w:rPr>
                      <w:b/>
                      <w:bCs/>
                    </w:rPr>
                    <w:t xml:space="preserve">BLE / </w:t>
                  </w:r>
                  <w:proofErr w:type="spellStart"/>
                  <w:r w:rsidRPr="00AC5BE6">
                    <w:rPr>
                      <w:b/>
                      <w:bCs/>
                    </w:rPr>
                    <w:t>WiFi</w:t>
                  </w:r>
                  <w:proofErr w:type="spellEnd"/>
                  <w:r w:rsidRPr="00AC5BE6">
                    <w:rPr>
                      <w:b/>
                      <w:bCs/>
                    </w:rPr>
                    <w:t xml:space="preserve"> Beacon Locator</w:t>
                  </w:r>
                </w:p>
              </w:tc>
              <w:tc>
                <w:tcPr>
                  <w:tcW w:w="0" w:type="auto"/>
                  <w:vAlign w:val="center"/>
                  <w:hideMark/>
                </w:tcPr>
                <w:p w14:paraId="678E7155" w14:textId="77777777" w:rsidR="00AC5BE6" w:rsidRPr="00AC5BE6" w:rsidRDefault="00AC5BE6" w:rsidP="00AC5BE6">
                  <w:r w:rsidRPr="00AC5BE6">
                    <w:t>Signals travel through walls; useful for indoor localization.</w:t>
                  </w:r>
                </w:p>
              </w:tc>
            </w:tr>
            <w:tr w:rsidR="00AC5BE6" w:rsidRPr="00AC5BE6" w14:paraId="1CAC84E3" w14:textId="77777777" w:rsidTr="00AC5BE6">
              <w:trPr>
                <w:tblCellSpacing w:w="15" w:type="dxa"/>
              </w:trPr>
              <w:tc>
                <w:tcPr>
                  <w:tcW w:w="0" w:type="auto"/>
                  <w:vAlign w:val="center"/>
                  <w:hideMark/>
                </w:tcPr>
                <w:p w14:paraId="075A7740" w14:textId="77777777" w:rsidR="00AC5BE6" w:rsidRPr="00AC5BE6" w:rsidRDefault="00AC5BE6" w:rsidP="00AC5BE6">
                  <w:r w:rsidRPr="00AC5BE6">
                    <w:rPr>
                      <w:rFonts w:ascii="Segoe UI Emoji" w:hAnsi="Segoe UI Emoji" w:cs="Segoe UI Emoji"/>
                    </w:rPr>
                    <w:t>🔊</w:t>
                  </w:r>
                  <w:r w:rsidRPr="00AC5BE6">
                    <w:t xml:space="preserve"> </w:t>
                  </w:r>
                  <w:r w:rsidRPr="00AC5BE6">
                    <w:rPr>
                      <w:b/>
                      <w:bCs/>
                    </w:rPr>
                    <w:t>Ambient Acoustics Classifier</w:t>
                  </w:r>
                </w:p>
              </w:tc>
              <w:tc>
                <w:tcPr>
                  <w:tcW w:w="0" w:type="auto"/>
                  <w:vAlign w:val="center"/>
                  <w:hideMark/>
                </w:tcPr>
                <w:p w14:paraId="349D96BC" w14:textId="77777777" w:rsidR="00AC5BE6" w:rsidRPr="00AC5BE6" w:rsidRDefault="00AC5BE6" w:rsidP="00AC5BE6">
                  <w:r w:rsidRPr="00AC5BE6">
                    <w:t>Picks up broad-spectrum events (alarms, cries). Can cover adjacent rooms.</w:t>
                  </w:r>
                </w:p>
              </w:tc>
            </w:tr>
            <w:tr w:rsidR="00AC5BE6" w:rsidRPr="00AC5BE6" w14:paraId="5A9B4A4F" w14:textId="77777777" w:rsidTr="00AC5BE6">
              <w:trPr>
                <w:tblCellSpacing w:w="15" w:type="dxa"/>
              </w:trPr>
              <w:tc>
                <w:tcPr>
                  <w:tcW w:w="0" w:type="auto"/>
                  <w:vAlign w:val="center"/>
                  <w:hideMark/>
                </w:tcPr>
                <w:p w14:paraId="2172C318" w14:textId="77777777" w:rsidR="00AC5BE6" w:rsidRPr="00AC5BE6" w:rsidRDefault="00AC5BE6" w:rsidP="00AC5BE6">
                  <w:r w:rsidRPr="00AC5BE6">
                    <w:rPr>
                      <w:rFonts w:ascii="Segoe UI Emoji" w:hAnsi="Segoe UI Emoji" w:cs="Segoe UI Emoji"/>
                    </w:rPr>
                    <w:t>🧴</w:t>
                  </w:r>
                  <w:r w:rsidRPr="00AC5BE6">
                    <w:t xml:space="preserve"> </w:t>
                  </w:r>
                  <w:r w:rsidRPr="00AC5BE6">
                    <w:rPr>
                      <w:b/>
                      <w:bCs/>
                    </w:rPr>
                    <w:t>VOC Sensor</w:t>
                  </w:r>
                </w:p>
              </w:tc>
              <w:tc>
                <w:tcPr>
                  <w:tcW w:w="0" w:type="auto"/>
                  <w:vAlign w:val="center"/>
                  <w:hideMark/>
                </w:tcPr>
                <w:p w14:paraId="4AB34643" w14:textId="77777777" w:rsidR="00AC5BE6" w:rsidRPr="00AC5BE6" w:rsidRDefault="00AC5BE6" w:rsidP="00AC5BE6">
                  <w:r w:rsidRPr="00AC5BE6">
                    <w:t>Airborne chemicals travel — useful anywhere near shared air zones.</w:t>
                  </w:r>
                </w:p>
              </w:tc>
            </w:tr>
            <w:tr w:rsidR="00AC5BE6" w:rsidRPr="00AC5BE6" w14:paraId="7D06E134" w14:textId="77777777" w:rsidTr="00AC5BE6">
              <w:trPr>
                <w:tblCellSpacing w:w="15" w:type="dxa"/>
              </w:trPr>
              <w:tc>
                <w:tcPr>
                  <w:tcW w:w="0" w:type="auto"/>
                  <w:vAlign w:val="center"/>
                  <w:hideMark/>
                </w:tcPr>
                <w:p w14:paraId="127EADF7" w14:textId="77777777" w:rsidR="00AC5BE6" w:rsidRPr="00AC5BE6" w:rsidRDefault="00AC5BE6" w:rsidP="00AC5BE6">
                  <w:r w:rsidRPr="00AC5BE6">
                    <w:rPr>
                      <w:rFonts w:ascii="Segoe UI Emoji" w:hAnsi="Segoe UI Emoji" w:cs="Segoe UI Emoji"/>
                    </w:rPr>
                    <w:t>🧯</w:t>
                  </w:r>
                  <w:r w:rsidRPr="00AC5BE6">
                    <w:t xml:space="preserve"> </w:t>
                  </w:r>
                  <w:r w:rsidRPr="00AC5BE6">
                    <w:rPr>
                      <w:b/>
                      <w:bCs/>
                    </w:rPr>
                    <w:t>Smoke / Fire Detector</w:t>
                  </w:r>
                </w:p>
              </w:tc>
              <w:tc>
                <w:tcPr>
                  <w:tcW w:w="0" w:type="auto"/>
                  <w:vAlign w:val="center"/>
                  <w:hideMark/>
                </w:tcPr>
                <w:p w14:paraId="20E49A79" w14:textId="77777777" w:rsidR="00AC5BE6" w:rsidRPr="00AC5BE6" w:rsidRDefault="00AC5BE6" w:rsidP="00AC5BE6">
                  <w:r w:rsidRPr="00AC5BE6">
                    <w:t>Mandatory, placement is per fire code but generally flexible per ceiling grid.</w:t>
                  </w:r>
                </w:p>
              </w:tc>
            </w:tr>
            <w:tr w:rsidR="00AC5BE6" w:rsidRPr="00AC5BE6" w14:paraId="162C5E44" w14:textId="77777777" w:rsidTr="00AC5BE6">
              <w:trPr>
                <w:tblCellSpacing w:w="15" w:type="dxa"/>
              </w:trPr>
              <w:tc>
                <w:tcPr>
                  <w:tcW w:w="0" w:type="auto"/>
                  <w:vAlign w:val="center"/>
                  <w:hideMark/>
                </w:tcPr>
                <w:p w14:paraId="0BFA9283" w14:textId="77777777" w:rsidR="00AC5BE6" w:rsidRPr="00AC5BE6" w:rsidRDefault="00AC5BE6" w:rsidP="00AC5BE6">
                  <w:r w:rsidRPr="00AC5BE6">
                    <w:rPr>
                      <w:rFonts w:ascii="Segoe UI Emoji" w:hAnsi="Segoe UI Emoji" w:cs="Segoe UI Emoji"/>
                    </w:rPr>
                    <w:t>🌪️</w:t>
                  </w:r>
                  <w:r w:rsidRPr="00AC5BE6">
                    <w:t xml:space="preserve"> </w:t>
                  </w:r>
                  <w:r w:rsidRPr="00AC5BE6">
                    <w:rPr>
                      <w:b/>
                      <w:bCs/>
                    </w:rPr>
                    <w:t>Barometric Pressure Sensor</w:t>
                  </w:r>
                </w:p>
              </w:tc>
              <w:tc>
                <w:tcPr>
                  <w:tcW w:w="0" w:type="auto"/>
                  <w:vAlign w:val="center"/>
                  <w:hideMark/>
                </w:tcPr>
                <w:p w14:paraId="26D36091" w14:textId="77777777" w:rsidR="00AC5BE6" w:rsidRPr="00AC5BE6" w:rsidRDefault="00AC5BE6" w:rsidP="00AC5BE6">
                  <w:r w:rsidRPr="00AC5BE6">
                    <w:t>Detects pressure changes, flexible placement for HVAC tracking.</w:t>
                  </w:r>
                </w:p>
              </w:tc>
            </w:tr>
            <w:tr w:rsidR="00AC5BE6" w:rsidRPr="00AC5BE6" w14:paraId="655595F4" w14:textId="77777777" w:rsidTr="00AC5BE6">
              <w:trPr>
                <w:tblCellSpacing w:w="15" w:type="dxa"/>
              </w:trPr>
              <w:tc>
                <w:tcPr>
                  <w:tcW w:w="0" w:type="auto"/>
                  <w:vAlign w:val="center"/>
                  <w:hideMark/>
                </w:tcPr>
                <w:p w14:paraId="3F290409" w14:textId="77777777" w:rsidR="00AC5BE6" w:rsidRPr="00AC5BE6" w:rsidRDefault="00AC5BE6" w:rsidP="00AC5BE6">
                  <w:r w:rsidRPr="00AC5BE6">
                    <w:rPr>
                      <w:rFonts w:ascii="Segoe UI Emoji" w:hAnsi="Segoe UI Emoji" w:cs="Segoe UI Emoji"/>
                    </w:rPr>
                    <w:t>🦠</w:t>
                  </w:r>
                  <w:r w:rsidRPr="00AC5BE6">
                    <w:t xml:space="preserve"> </w:t>
                  </w:r>
                  <w:r w:rsidRPr="00AC5BE6">
                    <w:rPr>
                      <w:b/>
                      <w:bCs/>
                    </w:rPr>
                    <w:t>Particulate Matter Sensor (PM2.5/10)</w:t>
                  </w:r>
                </w:p>
              </w:tc>
              <w:tc>
                <w:tcPr>
                  <w:tcW w:w="0" w:type="auto"/>
                  <w:vAlign w:val="center"/>
                  <w:hideMark/>
                </w:tcPr>
                <w:p w14:paraId="238CA2FD" w14:textId="77777777" w:rsidR="00AC5BE6" w:rsidRPr="00AC5BE6" w:rsidRDefault="00AC5BE6" w:rsidP="00AC5BE6">
                  <w:r w:rsidRPr="00AC5BE6">
                    <w:t xml:space="preserve">Measures air quality passively, works </w:t>
                  </w:r>
                  <w:proofErr w:type="gramStart"/>
                  <w:r w:rsidRPr="00AC5BE6">
                    <w:t>zone-wide</w:t>
                  </w:r>
                  <w:proofErr w:type="gramEnd"/>
                  <w:r w:rsidRPr="00AC5BE6">
                    <w:t>.</w:t>
                  </w:r>
                </w:p>
              </w:tc>
            </w:tr>
            <w:tr w:rsidR="00AC5BE6" w:rsidRPr="00AC5BE6" w14:paraId="6256BB43" w14:textId="77777777" w:rsidTr="00AC5BE6">
              <w:trPr>
                <w:tblCellSpacing w:w="15" w:type="dxa"/>
              </w:trPr>
              <w:tc>
                <w:tcPr>
                  <w:tcW w:w="0" w:type="auto"/>
                  <w:vAlign w:val="center"/>
                  <w:hideMark/>
                </w:tcPr>
                <w:p w14:paraId="1F66ADE0" w14:textId="77777777" w:rsidR="00AC5BE6" w:rsidRPr="00AC5BE6" w:rsidRDefault="00AC5BE6" w:rsidP="00AC5BE6">
                  <w:r w:rsidRPr="00AC5BE6">
                    <w:rPr>
                      <w:rFonts w:ascii="Segoe UI Emoji" w:hAnsi="Segoe UI Emoji" w:cs="Segoe UI Emoji"/>
                    </w:rPr>
                    <w:t>🧼</w:t>
                  </w:r>
                  <w:r w:rsidRPr="00AC5BE6">
                    <w:t xml:space="preserve"> </w:t>
                  </w:r>
                  <w:r w:rsidRPr="00AC5BE6">
                    <w:rPr>
                      <w:b/>
                      <w:bCs/>
                    </w:rPr>
                    <w:t>Filter Status Sensor (HVAC)</w:t>
                  </w:r>
                </w:p>
              </w:tc>
              <w:tc>
                <w:tcPr>
                  <w:tcW w:w="0" w:type="auto"/>
                  <w:vAlign w:val="center"/>
                  <w:hideMark/>
                </w:tcPr>
                <w:p w14:paraId="412923FF" w14:textId="77777777" w:rsidR="00AC5BE6" w:rsidRPr="00AC5BE6" w:rsidRDefault="00AC5BE6" w:rsidP="00AC5BE6">
                  <w:r w:rsidRPr="00AC5BE6">
                    <w:t xml:space="preserve">For return vents, but placement is </w:t>
                  </w:r>
                  <w:proofErr w:type="gramStart"/>
                  <w:r w:rsidRPr="00AC5BE6">
                    <w:t>grid-mappable</w:t>
                  </w:r>
                  <w:proofErr w:type="gramEnd"/>
                  <w:r w:rsidRPr="00AC5BE6">
                    <w:t>.</w:t>
                  </w:r>
                </w:p>
              </w:tc>
            </w:tr>
            <w:tr w:rsidR="00AC5BE6" w:rsidRPr="00AC5BE6" w14:paraId="15AD5FEF" w14:textId="77777777" w:rsidTr="00AC5BE6">
              <w:trPr>
                <w:tblCellSpacing w:w="15" w:type="dxa"/>
              </w:trPr>
              <w:tc>
                <w:tcPr>
                  <w:tcW w:w="0" w:type="auto"/>
                  <w:vAlign w:val="center"/>
                  <w:hideMark/>
                </w:tcPr>
                <w:p w14:paraId="345ADA13" w14:textId="77777777" w:rsidR="00AC5BE6" w:rsidRPr="00AC5BE6" w:rsidRDefault="00AC5BE6" w:rsidP="00AC5BE6">
                  <w:r w:rsidRPr="00AC5BE6">
                    <w:rPr>
                      <w:rFonts w:ascii="Segoe UI Emoji" w:hAnsi="Segoe UI Emoji" w:cs="Segoe UI Emoji"/>
                    </w:rPr>
                    <w:t>🔗</w:t>
                  </w:r>
                  <w:r w:rsidRPr="00AC5BE6">
                    <w:t xml:space="preserve"> </w:t>
                  </w:r>
                  <w:r w:rsidRPr="00AC5BE6">
                    <w:rPr>
                      <w:b/>
                      <w:bCs/>
                    </w:rPr>
                    <w:t>Mesh Relay Nodes (Zigbee/Thread)</w:t>
                  </w:r>
                </w:p>
              </w:tc>
              <w:tc>
                <w:tcPr>
                  <w:tcW w:w="0" w:type="auto"/>
                  <w:vAlign w:val="center"/>
                  <w:hideMark/>
                </w:tcPr>
                <w:p w14:paraId="1C6CD17D" w14:textId="77777777" w:rsidR="00AC5BE6" w:rsidRPr="00AC5BE6" w:rsidRDefault="00AC5BE6" w:rsidP="00AC5BE6">
                  <w:r w:rsidRPr="00AC5BE6">
                    <w:t>Positioning is flexible and can be optimized for signal mesh.</w:t>
                  </w:r>
                </w:p>
              </w:tc>
            </w:tr>
            <w:tr w:rsidR="00AC5BE6" w:rsidRPr="00AC5BE6" w14:paraId="448B49FC" w14:textId="77777777" w:rsidTr="00AC5BE6">
              <w:trPr>
                <w:tblCellSpacing w:w="15" w:type="dxa"/>
              </w:trPr>
              <w:tc>
                <w:tcPr>
                  <w:tcW w:w="0" w:type="auto"/>
                  <w:vAlign w:val="center"/>
                  <w:hideMark/>
                </w:tcPr>
                <w:p w14:paraId="37461E27" w14:textId="77777777" w:rsidR="00AC5BE6" w:rsidRPr="00AC5BE6" w:rsidRDefault="00AC5BE6" w:rsidP="00AC5BE6">
                  <w:r w:rsidRPr="00AC5BE6">
                    <w:rPr>
                      <w:rFonts w:ascii="Segoe UI Emoji" w:hAnsi="Segoe UI Emoji" w:cs="Segoe UI Emoji"/>
                    </w:rPr>
                    <w:t>📶</w:t>
                  </w:r>
                  <w:r w:rsidRPr="00AC5BE6">
                    <w:t xml:space="preserve"> </w:t>
                  </w:r>
                  <w:proofErr w:type="spellStart"/>
                  <w:r w:rsidRPr="00AC5BE6">
                    <w:rPr>
                      <w:b/>
                      <w:bCs/>
                    </w:rPr>
                    <w:t>WiFi</w:t>
                  </w:r>
                  <w:proofErr w:type="spellEnd"/>
                  <w:r w:rsidRPr="00AC5BE6">
                    <w:rPr>
                      <w:b/>
                      <w:bCs/>
                    </w:rPr>
                    <w:t xml:space="preserve"> RSSI Mapping Nodes</w:t>
                  </w:r>
                </w:p>
              </w:tc>
              <w:tc>
                <w:tcPr>
                  <w:tcW w:w="0" w:type="auto"/>
                  <w:vAlign w:val="center"/>
                  <w:hideMark/>
                </w:tcPr>
                <w:p w14:paraId="17FF9F34" w14:textId="77777777" w:rsidR="00AC5BE6" w:rsidRPr="00AC5BE6" w:rsidRDefault="00AC5BE6" w:rsidP="00AC5BE6">
                  <w:r w:rsidRPr="00AC5BE6">
                    <w:t>Tracks movement and interference using existing RF patterns. Works through walls.</w:t>
                  </w:r>
                </w:p>
              </w:tc>
            </w:tr>
            <w:tr w:rsidR="00AC5BE6" w:rsidRPr="00AC5BE6" w14:paraId="3BB8F9C1" w14:textId="77777777" w:rsidTr="00AC5BE6">
              <w:trPr>
                <w:tblCellSpacing w:w="15" w:type="dxa"/>
              </w:trPr>
              <w:tc>
                <w:tcPr>
                  <w:tcW w:w="0" w:type="auto"/>
                  <w:vAlign w:val="center"/>
                  <w:hideMark/>
                </w:tcPr>
                <w:p w14:paraId="2EA215F3" w14:textId="77777777" w:rsidR="00AC5BE6" w:rsidRPr="00AC5BE6" w:rsidRDefault="00AC5BE6" w:rsidP="00AC5BE6">
                  <w:r w:rsidRPr="00AC5BE6">
                    <w:rPr>
                      <w:rFonts w:ascii="Segoe UI Emoji" w:hAnsi="Segoe UI Emoji" w:cs="Segoe UI Emoji"/>
                    </w:rPr>
                    <w:t>🎧</w:t>
                  </w:r>
                  <w:r w:rsidRPr="00AC5BE6">
                    <w:t xml:space="preserve"> </w:t>
                  </w:r>
                  <w:r w:rsidRPr="00AC5BE6">
                    <w:rPr>
                      <w:b/>
                      <w:bCs/>
                    </w:rPr>
                    <w:t>Subsonic Frequency Listener</w:t>
                  </w:r>
                </w:p>
              </w:tc>
              <w:tc>
                <w:tcPr>
                  <w:tcW w:w="0" w:type="auto"/>
                  <w:vAlign w:val="center"/>
                  <w:hideMark/>
                </w:tcPr>
                <w:p w14:paraId="1B30D71B" w14:textId="77777777" w:rsidR="00AC5BE6" w:rsidRPr="00AC5BE6" w:rsidRDefault="00AC5BE6" w:rsidP="00AC5BE6">
                  <w:r w:rsidRPr="00AC5BE6">
                    <w:t>Picks up low-frequency sounds (vibration/hums), ideal for structural sensing.</w:t>
                  </w:r>
                </w:p>
              </w:tc>
            </w:tr>
            <w:tr w:rsidR="00AC5BE6" w:rsidRPr="00AC5BE6" w14:paraId="2AB11C30" w14:textId="77777777" w:rsidTr="00AC5BE6">
              <w:trPr>
                <w:tblCellSpacing w:w="15" w:type="dxa"/>
              </w:trPr>
              <w:tc>
                <w:tcPr>
                  <w:tcW w:w="0" w:type="auto"/>
                  <w:vAlign w:val="center"/>
                  <w:hideMark/>
                </w:tcPr>
                <w:p w14:paraId="42523DE0" w14:textId="77777777" w:rsidR="00AC5BE6" w:rsidRPr="00AC5BE6" w:rsidRDefault="00AC5BE6" w:rsidP="00AC5BE6">
                  <w:r w:rsidRPr="00AC5BE6">
                    <w:rPr>
                      <w:rFonts w:ascii="Segoe UI Emoji" w:hAnsi="Segoe UI Emoji" w:cs="Segoe UI Emoji"/>
                    </w:rPr>
                    <w:lastRenderedPageBreak/>
                    <w:t>🧠</w:t>
                  </w:r>
                  <w:r w:rsidRPr="00AC5BE6">
                    <w:t xml:space="preserve"> </w:t>
                  </w:r>
                  <w:r w:rsidRPr="00AC5BE6">
                    <w:rPr>
                      <w:b/>
                      <w:bCs/>
                    </w:rPr>
                    <w:t>Cognitive Load Estimator</w:t>
                  </w:r>
                </w:p>
              </w:tc>
              <w:tc>
                <w:tcPr>
                  <w:tcW w:w="0" w:type="auto"/>
                  <w:vAlign w:val="center"/>
                  <w:hideMark/>
                </w:tcPr>
                <w:p w14:paraId="681C8F44" w14:textId="77777777" w:rsidR="00AC5BE6" w:rsidRPr="00AC5BE6" w:rsidRDefault="00AC5BE6" w:rsidP="00AC5BE6">
                  <w:r w:rsidRPr="00AC5BE6">
                    <w:t>Uses aggregated CO₂ and sound data — ideal for large rooms or WFH spaces.</w:t>
                  </w:r>
                </w:p>
              </w:tc>
            </w:tr>
            <w:tr w:rsidR="00AC5BE6" w:rsidRPr="00AC5BE6" w14:paraId="3433EA3F" w14:textId="77777777" w:rsidTr="00AC5BE6">
              <w:trPr>
                <w:tblCellSpacing w:w="15" w:type="dxa"/>
              </w:trPr>
              <w:tc>
                <w:tcPr>
                  <w:tcW w:w="0" w:type="auto"/>
                  <w:vAlign w:val="center"/>
                  <w:hideMark/>
                </w:tcPr>
                <w:p w14:paraId="67933A46" w14:textId="77777777" w:rsidR="00AC5BE6" w:rsidRPr="00AC5BE6" w:rsidRDefault="00AC5BE6" w:rsidP="00AC5BE6">
                  <w:r w:rsidRPr="00AC5BE6">
                    <w:rPr>
                      <w:rFonts w:ascii="Segoe UI Emoji" w:hAnsi="Segoe UI Emoji" w:cs="Segoe UI Emoji"/>
                    </w:rPr>
                    <w:t>🚦</w:t>
                  </w:r>
                  <w:r w:rsidRPr="00AC5BE6">
                    <w:t xml:space="preserve"> </w:t>
                  </w:r>
                  <w:r w:rsidRPr="00AC5BE6">
                    <w:rPr>
                      <w:b/>
                      <w:bCs/>
                    </w:rPr>
                    <w:t>Network Congestion Sensor</w:t>
                  </w:r>
                </w:p>
              </w:tc>
              <w:tc>
                <w:tcPr>
                  <w:tcW w:w="0" w:type="auto"/>
                  <w:vAlign w:val="center"/>
                  <w:hideMark/>
                </w:tcPr>
                <w:p w14:paraId="162F6B4B" w14:textId="77777777" w:rsidR="00AC5BE6" w:rsidRPr="00AC5BE6" w:rsidRDefault="00AC5BE6" w:rsidP="00AC5BE6">
                  <w:r w:rsidRPr="00AC5BE6">
                    <w:t>Works via passive sniffing — wall/ceiling flexible.</w:t>
                  </w:r>
                </w:p>
              </w:tc>
            </w:tr>
          </w:tbl>
          <w:p w14:paraId="46AE5019" w14:textId="77777777" w:rsidR="00AC5BE6" w:rsidRPr="00AC5BE6" w:rsidRDefault="00AC5BE6" w:rsidP="00AC5BE6">
            <w:r w:rsidRPr="00AC5BE6">
              <w:pict w14:anchorId="63AFFE73">
                <v:rect id="_x0000_i1110" style="width:0;height:1.5pt" o:hralign="center" o:hrstd="t" o:hr="t" fillcolor="#a0a0a0" stroked="f"/>
              </w:pict>
            </w:r>
          </w:p>
          <w:p w14:paraId="2843A76D" w14:textId="77777777" w:rsidR="00AC5BE6" w:rsidRPr="00AC5BE6" w:rsidRDefault="00AC5BE6" w:rsidP="00AC5BE6">
            <w:pPr>
              <w:rPr>
                <w:b/>
                <w:bCs/>
              </w:rPr>
            </w:pPr>
            <w:r w:rsidRPr="00AC5BE6">
              <w:rPr>
                <w:rFonts w:ascii="Segoe UI Emoji" w:hAnsi="Segoe UI Emoji" w:cs="Segoe UI Emoji"/>
                <w:b/>
                <w:bCs/>
              </w:rPr>
              <w:t>🟦</w:t>
            </w:r>
            <w:r w:rsidRPr="00AC5BE6">
              <w:rPr>
                <w:b/>
                <w:bCs/>
              </w:rPr>
              <w:t xml:space="preserve"> Floor-Based Sensors – Flexible &amp; Indirect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87"/>
              <w:gridCol w:w="6251"/>
            </w:tblGrid>
            <w:tr w:rsidR="00AC5BE6" w:rsidRPr="00AC5BE6" w14:paraId="0405A428" w14:textId="77777777" w:rsidTr="00AC5BE6">
              <w:trPr>
                <w:tblHeader/>
                <w:tblCellSpacing w:w="15" w:type="dxa"/>
              </w:trPr>
              <w:tc>
                <w:tcPr>
                  <w:tcW w:w="0" w:type="auto"/>
                  <w:vAlign w:val="center"/>
                  <w:hideMark/>
                </w:tcPr>
                <w:p w14:paraId="467AB9FE" w14:textId="77777777" w:rsidR="00AC5BE6" w:rsidRPr="00AC5BE6" w:rsidRDefault="00AC5BE6" w:rsidP="00AC5BE6">
                  <w:pPr>
                    <w:rPr>
                      <w:b/>
                      <w:bCs/>
                    </w:rPr>
                  </w:pPr>
                  <w:r w:rsidRPr="00AC5BE6">
                    <w:rPr>
                      <w:b/>
                      <w:bCs/>
                    </w:rPr>
                    <w:t>Sensor</w:t>
                  </w:r>
                </w:p>
              </w:tc>
              <w:tc>
                <w:tcPr>
                  <w:tcW w:w="0" w:type="auto"/>
                  <w:vAlign w:val="center"/>
                  <w:hideMark/>
                </w:tcPr>
                <w:p w14:paraId="6D3E245B" w14:textId="77777777" w:rsidR="00AC5BE6" w:rsidRPr="00AC5BE6" w:rsidRDefault="00AC5BE6" w:rsidP="00AC5BE6">
                  <w:pPr>
                    <w:rPr>
                      <w:b/>
                      <w:bCs/>
                    </w:rPr>
                  </w:pPr>
                  <w:r w:rsidRPr="00AC5BE6">
                    <w:rPr>
                      <w:b/>
                      <w:bCs/>
                    </w:rPr>
                    <w:t>Why It Qualifies</w:t>
                  </w:r>
                </w:p>
              </w:tc>
            </w:tr>
            <w:tr w:rsidR="00AC5BE6" w:rsidRPr="00AC5BE6" w14:paraId="48AB4434" w14:textId="77777777" w:rsidTr="00AC5BE6">
              <w:trPr>
                <w:tblCellSpacing w:w="15" w:type="dxa"/>
              </w:trPr>
              <w:tc>
                <w:tcPr>
                  <w:tcW w:w="0" w:type="auto"/>
                  <w:vAlign w:val="center"/>
                  <w:hideMark/>
                </w:tcPr>
                <w:p w14:paraId="677757FD" w14:textId="77777777" w:rsidR="00AC5BE6" w:rsidRPr="00AC5BE6" w:rsidRDefault="00AC5BE6" w:rsidP="00AC5BE6">
                  <w:r w:rsidRPr="00AC5BE6">
                    <w:rPr>
                      <w:rFonts w:ascii="Segoe UI Emoji" w:hAnsi="Segoe UI Emoji" w:cs="Segoe UI Emoji"/>
                    </w:rPr>
                    <w:t>📈</w:t>
                  </w:r>
                  <w:r w:rsidRPr="00AC5BE6">
                    <w:t xml:space="preserve"> </w:t>
                  </w:r>
                  <w:r w:rsidRPr="00AC5BE6">
                    <w:rPr>
                      <w:b/>
                      <w:bCs/>
                    </w:rPr>
                    <w:t>Vibration Sensor</w:t>
                  </w:r>
                </w:p>
              </w:tc>
              <w:tc>
                <w:tcPr>
                  <w:tcW w:w="0" w:type="auto"/>
                  <w:vAlign w:val="center"/>
                  <w:hideMark/>
                </w:tcPr>
                <w:p w14:paraId="68776D5C" w14:textId="77777777" w:rsidR="00AC5BE6" w:rsidRPr="00AC5BE6" w:rsidRDefault="00AC5BE6" w:rsidP="00AC5BE6">
                  <w:r w:rsidRPr="00AC5BE6">
                    <w:t>Can detect foot traffic, appliances, structural shifts — broad and low-cost.</w:t>
                  </w:r>
                </w:p>
              </w:tc>
            </w:tr>
            <w:tr w:rsidR="00AC5BE6" w:rsidRPr="00AC5BE6" w14:paraId="356BF67A" w14:textId="77777777" w:rsidTr="00AC5BE6">
              <w:trPr>
                <w:tblCellSpacing w:w="15" w:type="dxa"/>
              </w:trPr>
              <w:tc>
                <w:tcPr>
                  <w:tcW w:w="0" w:type="auto"/>
                  <w:vAlign w:val="center"/>
                  <w:hideMark/>
                </w:tcPr>
                <w:p w14:paraId="6D645A4D" w14:textId="77777777" w:rsidR="00AC5BE6" w:rsidRPr="00AC5BE6" w:rsidRDefault="00AC5BE6" w:rsidP="00AC5BE6">
                  <w:r w:rsidRPr="00AC5BE6">
                    <w:rPr>
                      <w:rFonts w:ascii="Segoe UI Emoji" w:hAnsi="Segoe UI Emoji" w:cs="Segoe UI Emoji"/>
                    </w:rPr>
                    <w:t>🚰</w:t>
                  </w:r>
                  <w:r w:rsidRPr="00AC5BE6">
                    <w:t xml:space="preserve"> </w:t>
                  </w:r>
                  <w:r w:rsidRPr="00AC5BE6">
                    <w:rPr>
                      <w:b/>
                      <w:bCs/>
                    </w:rPr>
                    <w:t>Ultrasonic Flow Meter</w:t>
                  </w:r>
                </w:p>
              </w:tc>
              <w:tc>
                <w:tcPr>
                  <w:tcW w:w="0" w:type="auto"/>
                  <w:vAlign w:val="center"/>
                  <w:hideMark/>
                </w:tcPr>
                <w:p w14:paraId="3DE92CE4" w14:textId="77777777" w:rsidR="00AC5BE6" w:rsidRPr="00AC5BE6" w:rsidRDefault="00AC5BE6" w:rsidP="00AC5BE6">
                  <w:r w:rsidRPr="00AC5BE6">
                    <w:t>Installed on plumbing, but not location-sensitive in-room.</w:t>
                  </w:r>
                </w:p>
              </w:tc>
            </w:tr>
            <w:tr w:rsidR="00AC5BE6" w:rsidRPr="00AC5BE6" w14:paraId="12353B5E" w14:textId="77777777" w:rsidTr="00AC5BE6">
              <w:trPr>
                <w:tblCellSpacing w:w="15" w:type="dxa"/>
              </w:trPr>
              <w:tc>
                <w:tcPr>
                  <w:tcW w:w="0" w:type="auto"/>
                  <w:vAlign w:val="center"/>
                  <w:hideMark/>
                </w:tcPr>
                <w:p w14:paraId="09DB8363" w14:textId="77777777" w:rsidR="00AC5BE6" w:rsidRPr="00AC5BE6" w:rsidRDefault="00AC5BE6" w:rsidP="00AC5BE6">
                  <w:r w:rsidRPr="00AC5BE6">
                    <w:rPr>
                      <w:rFonts w:ascii="Segoe UI Emoji" w:hAnsi="Segoe UI Emoji" w:cs="Segoe UI Emoji"/>
                    </w:rPr>
                    <w:t>🌡️</w:t>
                  </w:r>
                  <w:r w:rsidRPr="00AC5BE6">
                    <w:t xml:space="preserve"> </w:t>
                  </w:r>
                  <w:r w:rsidRPr="00AC5BE6">
                    <w:rPr>
                      <w:b/>
                      <w:bCs/>
                    </w:rPr>
                    <w:t>Thermal Gradient Sensor</w:t>
                  </w:r>
                </w:p>
              </w:tc>
              <w:tc>
                <w:tcPr>
                  <w:tcW w:w="0" w:type="auto"/>
                  <w:vAlign w:val="center"/>
                  <w:hideMark/>
                </w:tcPr>
                <w:p w14:paraId="454C1101" w14:textId="77777777" w:rsidR="00AC5BE6" w:rsidRPr="00AC5BE6" w:rsidRDefault="00AC5BE6" w:rsidP="00AC5BE6">
                  <w:r w:rsidRPr="00AC5BE6">
                    <w:t>Detects heat flux across zones — applicable anywhere on floor surface.</w:t>
                  </w:r>
                </w:p>
              </w:tc>
            </w:tr>
            <w:tr w:rsidR="00AC5BE6" w:rsidRPr="00AC5BE6" w14:paraId="5DBAF3F0" w14:textId="77777777" w:rsidTr="00AC5BE6">
              <w:trPr>
                <w:tblCellSpacing w:w="15" w:type="dxa"/>
              </w:trPr>
              <w:tc>
                <w:tcPr>
                  <w:tcW w:w="0" w:type="auto"/>
                  <w:vAlign w:val="center"/>
                  <w:hideMark/>
                </w:tcPr>
                <w:p w14:paraId="1F333D1F" w14:textId="77777777" w:rsidR="00AC5BE6" w:rsidRPr="00AC5BE6" w:rsidRDefault="00AC5BE6" w:rsidP="00AC5BE6">
                  <w:r w:rsidRPr="00AC5BE6">
                    <w:rPr>
                      <w:rFonts w:ascii="Segoe UI Emoji" w:hAnsi="Segoe UI Emoji" w:cs="Segoe UI Emoji"/>
                    </w:rPr>
                    <w:t>📉</w:t>
                  </w:r>
                  <w:r w:rsidRPr="00AC5BE6">
                    <w:t xml:space="preserve"> </w:t>
                  </w:r>
                  <w:r w:rsidRPr="00AC5BE6">
                    <w:rPr>
                      <w:b/>
                      <w:bCs/>
                    </w:rPr>
                    <w:t>Power Line Voltage Monitor</w:t>
                  </w:r>
                </w:p>
              </w:tc>
              <w:tc>
                <w:tcPr>
                  <w:tcW w:w="0" w:type="auto"/>
                  <w:vAlign w:val="center"/>
                  <w:hideMark/>
                </w:tcPr>
                <w:p w14:paraId="0BBC9C0A" w14:textId="77777777" w:rsidR="00AC5BE6" w:rsidRPr="00AC5BE6" w:rsidRDefault="00AC5BE6" w:rsidP="00AC5BE6">
                  <w:r w:rsidRPr="00AC5BE6">
                    <w:t>Often central per unit, but placement doesn't restrict optimization.</w:t>
                  </w:r>
                </w:p>
              </w:tc>
            </w:tr>
          </w:tbl>
          <w:p w14:paraId="5F93BDD7" w14:textId="19DF3ED9" w:rsidR="00B81902" w:rsidRPr="00B81902" w:rsidRDefault="00B81902" w:rsidP="00AC5BE6"/>
        </w:tc>
        <w:tc>
          <w:tcPr>
            <w:tcW w:w="0" w:type="auto"/>
            <w:vAlign w:val="center"/>
          </w:tcPr>
          <w:p w14:paraId="41E6D35F" w14:textId="4FEEDE9E" w:rsidR="00B81902" w:rsidRPr="00B81902" w:rsidRDefault="00B81902" w:rsidP="00B81902"/>
        </w:tc>
        <w:tc>
          <w:tcPr>
            <w:tcW w:w="0" w:type="auto"/>
            <w:vAlign w:val="center"/>
          </w:tcPr>
          <w:p w14:paraId="4F47BD6D" w14:textId="32B11E94" w:rsidR="00B81902" w:rsidRPr="00B81902" w:rsidRDefault="00B81902" w:rsidP="00B81902"/>
        </w:tc>
      </w:tr>
    </w:tbl>
    <w:p w14:paraId="613E06F0" w14:textId="77777777" w:rsidR="0039050C" w:rsidRDefault="0039050C"/>
    <w:sectPr w:rsidR="0039050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7476AF"/>
    <w:multiLevelType w:val="multilevel"/>
    <w:tmpl w:val="D284B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057374"/>
    <w:multiLevelType w:val="multilevel"/>
    <w:tmpl w:val="E1B6B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6C2D50"/>
    <w:multiLevelType w:val="multilevel"/>
    <w:tmpl w:val="29145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B37B93"/>
    <w:multiLevelType w:val="multilevel"/>
    <w:tmpl w:val="2EB4FC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6F441F5"/>
    <w:multiLevelType w:val="multilevel"/>
    <w:tmpl w:val="11CE8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0354097">
    <w:abstractNumId w:val="1"/>
  </w:num>
  <w:num w:numId="2" w16cid:durableId="848370258">
    <w:abstractNumId w:val="2"/>
  </w:num>
  <w:num w:numId="3" w16cid:durableId="113718707">
    <w:abstractNumId w:val="4"/>
  </w:num>
  <w:num w:numId="4" w16cid:durableId="1635061244">
    <w:abstractNumId w:val="3"/>
  </w:num>
  <w:num w:numId="5" w16cid:durableId="20101375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50C"/>
    <w:rsid w:val="002922EA"/>
    <w:rsid w:val="0039050C"/>
    <w:rsid w:val="00914353"/>
    <w:rsid w:val="00AC5BE6"/>
    <w:rsid w:val="00B8190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B58F2"/>
  <w15:chartTrackingRefBased/>
  <w15:docId w15:val="{1DB02CB6-E693-4E06-90E1-D385885CB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05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905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905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905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05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05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05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05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05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05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905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905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905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05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05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05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05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050C"/>
    <w:rPr>
      <w:rFonts w:eastAsiaTheme="majorEastAsia" w:cstheme="majorBidi"/>
      <w:color w:val="272727" w:themeColor="text1" w:themeTint="D8"/>
    </w:rPr>
  </w:style>
  <w:style w:type="paragraph" w:styleId="Title">
    <w:name w:val="Title"/>
    <w:basedOn w:val="Normal"/>
    <w:next w:val="Normal"/>
    <w:link w:val="TitleChar"/>
    <w:uiPriority w:val="10"/>
    <w:qFormat/>
    <w:rsid w:val="003905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05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05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05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050C"/>
    <w:pPr>
      <w:spacing w:before="160"/>
      <w:jc w:val="center"/>
    </w:pPr>
    <w:rPr>
      <w:i/>
      <w:iCs/>
      <w:color w:val="404040" w:themeColor="text1" w:themeTint="BF"/>
    </w:rPr>
  </w:style>
  <w:style w:type="character" w:customStyle="1" w:styleId="QuoteChar">
    <w:name w:val="Quote Char"/>
    <w:basedOn w:val="DefaultParagraphFont"/>
    <w:link w:val="Quote"/>
    <w:uiPriority w:val="29"/>
    <w:rsid w:val="0039050C"/>
    <w:rPr>
      <w:i/>
      <w:iCs/>
      <w:color w:val="404040" w:themeColor="text1" w:themeTint="BF"/>
    </w:rPr>
  </w:style>
  <w:style w:type="paragraph" w:styleId="ListParagraph">
    <w:name w:val="List Paragraph"/>
    <w:basedOn w:val="Normal"/>
    <w:uiPriority w:val="34"/>
    <w:qFormat/>
    <w:rsid w:val="0039050C"/>
    <w:pPr>
      <w:ind w:left="720"/>
      <w:contextualSpacing/>
    </w:pPr>
  </w:style>
  <w:style w:type="character" w:styleId="IntenseEmphasis">
    <w:name w:val="Intense Emphasis"/>
    <w:basedOn w:val="DefaultParagraphFont"/>
    <w:uiPriority w:val="21"/>
    <w:qFormat/>
    <w:rsid w:val="0039050C"/>
    <w:rPr>
      <w:i/>
      <w:iCs/>
      <w:color w:val="0F4761" w:themeColor="accent1" w:themeShade="BF"/>
    </w:rPr>
  </w:style>
  <w:style w:type="paragraph" w:styleId="IntenseQuote">
    <w:name w:val="Intense Quote"/>
    <w:basedOn w:val="Normal"/>
    <w:next w:val="Normal"/>
    <w:link w:val="IntenseQuoteChar"/>
    <w:uiPriority w:val="30"/>
    <w:qFormat/>
    <w:rsid w:val="003905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050C"/>
    <w:rPr>
      <w:i/>
      <w:iCs/>
      <w:color w:val="0F4761" w:themeColor="accent1" w:themeShade="BF"/>
    </w:rPr>
  </w:style>
  <w:style w:type="character" w:styleId="IntenseReference">
    <w:name w:val="Intense Reference"/>
    <w:basedOn w:val="DefaultParagraphFont"/>
    <w:uiPriority w:val="32"/>
    <w:qFormat/>
    <w:rsid w:val="0039050C"/>
    <w:rPr>
      <w:b/>
      <w:bCs/>
      <w:smallCaps/>
      <w:color w:val="0F4761" w:themeColor="accent1" w:themeShade="BF"/>
      <w:spacing w:val="5"/>
    </w:rPr>
  </w:style>
  <w:style w:type="paragraph" w:styleId="NormalWeb">
    <w:name w:val="Normal (Web)"/>
    <w:basedOn w:val="Normal"/>
    <w:uiPriority w:val="99"/>
    <w:unhideWhenUsed/>
    <w:rsid w:val="0039050C"/>
    <w:pPr>
      <w:spacing w:before="100" w:beforeAutospacing="1" w:after="100" w:afterAutospacing="1" w:line="240" w:lineRule="auto"/>
    </w:pPr>
    <w:rPr>
      <w:rFonts w:ascii="Times New Roman" w:eastAsia="Times New Roman" w:hAnsi="Times New Roman" w:cs="Times New Roman"/>
      <w:kern w:val="0"/>
      <w:lang w:eastAsia="en-CA"/>
      <w14:ligatures w14:val="none"/>
    </w:rPr>
  </w:style>
  <w:style w:type="character" w:styleId="Strong">
    <w:name w:val="Strong"/>
    <w:basedOn w:val="DefaultParagraphFont"/>
    <w:uiPriority w:val="22"/>
    <w:qFormat/>
    <w:rsid w:val="0039050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447668">
      <w:bodyDiv w:val="1"/>
      <w:marLeft w:val="0"/>
      <w:marRight w:val="0"/>
      <w:marTop w:val="0"/>
      <w:marBottom w:val="0"/>
      <w:divBdr>
        <w:top w:val="none" w:sz="0" w:space="0" w:color="auto"/>
        <w:left w:val="none" w:sz="0" w:space="0" w:color="auto"/>
        <w:bottom w:val="none" w:sz="0" w:space="0" w:color="auto"/>
        <w:right w:val="none" w:sz="0" w:space="0" w:color="auto"/>
      </w:divBdr>
      <w:divsChild>
        <w:div w:id="1739085357">
          <w:marLeft w:val="0"/>
          <w:marRight w:val="0"/>
          <w:marTop w:val="0"/>
          <w:marBottom w:val="0"/>
          <w:divBdr>
            <w:top w:val="none" w:sz="0" w:space="0" w:color="auto"/>
            <w:left w:val="none" w:sz="0" w:space="0" w:color="auto"/>
            <w:bottom w:val="none" w:sz="0" w:space="0" w:color="auto"/>
            <w:right w:val="none" w:sz="0" w:space="0" w:color="auto"/>
          </w:divBdr>
          <w:divsChild>
            <w:div w:id="974024721">
              <w:marLeft w:val="0"/>
              <w:marRight w:val="0"/>
              <w:marTop w:val="0"/>
              <w:marBottom w:val="0"/>
              <w:divBdr>
                <w:top w:val="none" w:sz="0" w:space="0" w:color="auto"/>
                <w:left w:val="none" w:sz="0" w:space="0" w:color="auto"/>
                <w:bottom w:val="none" w:sz="0" w:space="0" w:color="auto"/>
                <w:right w:val="none" w:sz="0" w:space="0" w:color="auto"/>
              </w:divBdr>
            </w:div>
          </w:divsChild>
        </w:div>
        <w:div w:id="1355381134">
          <w:marLeft w:val="0"/>
          <w:marRight w:val="0"/>
          <w:marTop w:val="0"/>
          <w:marBottom w:val="0"/>
          <w:divBdr>
            <w:top w:val="none" w:sz="0" w:space="0" w:color="auto"/>
            <w:left w:val="none" w:sz="0" w:space="0" w:color="auto"/>
            <w:bottom w:val="none" w:sz="0" w:space="0" w:color="auto"/>
            <w:right w:val="none" w:sz="0" w:space="0" w:color="auto"/>
          </w:divBdr>
          <w:divsChild>
            <w:div w:id="780952395">
              <w:marLeft w:val="0"/>
              <w:marRight w:val="0"/>
              <w:marTop w:val="0"/>
              <w:marBottom w:val="0"/>
              <w:divBdr>
                <w:top w:val="none" w:sz="0" w:space="0" w:color="auto"/>
                <w:left w:val="none" w:sz="0" w:space="0" w:color="auto"/>
                <w:bottom w:val="none" w:sz="0" w:space="0" w:color="auto"/>
                <w:right w:val="none" w:sz="0" w:space="0" w:color="auto"/>
              </w:divBdr>
            </w:div>
          </w:divsChild>
        </w:div>
        <w:div w:id="1685404539">
          <w:marLeft w:val="0"/>
          <w:marRight w:val="0"/>
          <w:marTop w:val="0"/>
          <w:marBottom w:val="0"/>
          <w:divBdr>
            <w:top w:val="none" w:sz="0" w:space="0" w:color="auto"/>
            <w:left w:val="none" w:sz="0" w:space="0" w:color="auto"/>
            <w:bottom w:val="none" w:sz="0" w:space="0" w:color="auto"/>
            <w:right w:val="none" w:sz="0" w:space="0" w:color="auto"/>
          </w:divBdr>
          <w:divsChild>
            <w:div w:id="152590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69375">
      <w:bodyDiv w:val="1"/>
      <w:marLeft w:val="0"/>
      <w:marRight w:val="0"/>
      <w:marTop w:val="0"/>
      <w:marBottom w:val="0"/>
      <w:divBdr>
        <w:top w:val="none" w:sz="0" w:space="0" w:color="auto"/>
        <w:left w:val="none" w:sz="0" w:space="0" w:color="auto"/>
        <w:bottom w:val="none" w:sz="0" w:space="0" w:color="auto"/>
        <w:right w:val="none" w:sz="0" w:space="0" w:color="auto"/>
      </w:divBdr>
      <w:divsChild>
        <w:div w:id="1169370015">
          <w:marLeft w:val="0"/>
          <w:marRight w:val="0"/>
          <w:marTop w:val="0"/>
          <w:marBottom w:val="0"/>
          <w:divBdr>
            <w:top w:val="none" w:sz="0" w:space="0" w:color="auto"/>
            <w:left w:val="none" w:sz="0" w:space="0" w:color="auto"/>
            <w:bottom w:val="none" w:sz="0" w:space="0" w:color="auto"/>
            <w:right w:val="none" w:sz="0" w:space="0" w:color="auto"/>
          </w:divBdr>
          <w:divsChild>
            <w:div w:id="300351773">
              <w:marLeft w:val="0"/>
              <w:marRight w:val="0"/>
              <w:marTop w:val="0"/>
              <w:marBottom w:val="0"/>
              <w:divBdr>
                <w:top w:val="none" w:sz="0" w:space="0" w:color="auto"/>
                <w:left w:val="none" w:sz="0" w:space="0" w:color="auto"/>
                <w:bottom w:val="none" w:sz="0" w:space="0" w:color="auto"/>
                <w:right w:val="none" w:sz="0" w:space="0" w:color="auto"/>
              </w:divBdr>
            </w:div>
          </w:divsChild>
        </w:div>
        <w:div w:id="1909000716">
          <w:marLeft w:val="0"/>
          <w:marRight w:val="0"/>
          <w:marTop w:val="0"/>
          <w:marBottom w:val="0"/>
          <w:divBdr>
            <w:top w:val="none" w:sz="0" w:space="0" w:color="auto"/>
            <w:left w:val="none" w:sz="0" w:space="0" w:color="auto"/>
            <w:bottom w:val="none" w:sz="0" w:space="0" w:color="auto"/>
            <w:right w:val="none" w:sz="0" w:space="0" w:color="auto"/>
          </w:divBdr>
          <w:divsChild>
            <w:div w:id="751241323">
              <w:marLeft w:val="0"/>
              <w:marRight w:val="0"/>
              <w:marTop w:val="0"/>
              <w:marBottom w:val="0"/>
              <w:divBdr>
                <w:top w:val="none" w:sz="0" w:space="0" w:color="auto"/>
                <w:left w:val="none" w:sz="0" w:space="0" w:color="auto"/>
                <w:bottom w:val="none" w:sz="0" w:space="0" w:color="auto"/>
                <w:right w:val="none" w:sz="0" w:space="0" w:color="auto"/>
              </w:divBdr>
            </w:div>
          </w:divsChild>
        </w:div>
        <w:div w:id="1315379459">
          <w:marLeft w:val="0"/>
          <w:marRight w:val="0"/>
          <w:marTop w:val="0"/>
          <w:marBottom w:val="0"/>
          <w:divBdr>
            <w:top w:val="none" w:sz="0" w:space="0" w:color="auto"/>
            <w:left w:val="none" w:sz="0" w:space="0" w:color="auto"/>
            <w:bottom w:val="none" w:sz="0" w:space="0" w:color="auto"/>
            <w:right w:val="none" w:sz="0" w:space="0" w:color="auto"/>
          </w:divBdr>
          <w:divsChild>
            <w:div w:id="117140369">
              <w:marLeft w:val="0"/>
              <w:marRight w:val="0"/>
              <w:marTop w:val="0"/>
              <w:marBottom w:val="0"/>
              <w:divBdr>
                <w:top w:val="none" w:sz="0" w:space="0" w:color="auto"/>
                <w:left w:val="none" w:sz="0" w:space="0" w:color="auto"/>
                <w:bottom w:val="none" w:sz="0" w:space="0" w:color="auto"/>
                <w:right w:val="none" w:sz="0" w:space="0" w:color="auto"/>
              </w:divBdr>
            </w:div>
          </w:divsChild>
        </w:div>
        <w:div w:id="69430147">
          <w:marLeft w:val="0"/>
          <w:marRight w:val="0"/>
          <w:marTop w:val="0"/>
          <w:marBottom w:val="0"/>
          <w:divBdr>
            <w:top w:val="none" w:sz="0" w:space="0" w:color="auto"/>
            <w:left w:val="none" w:sz="0" w:space="0" w:color="auto"/>
            <w:bottom w:val="none" w:sz="0" w:space="0" w:color="auto"/>
            <w:right w:val="none" w:sz="0" w:space="0" w:color="auto"/>
          </w:divBdr>
          <w:divsChild>
            <w:div w:id="309096102">
              <w:marLeft w:val="0"/>
              <w:marRight w:val="0"/>
              <w:marTop w:val="0"/>
              <w:marBottom w:val="0"/>
              <w:divBdr>
                <w:top w:val="none" w:sz="0" w:space="0" w:color="auto"/>
                <w:left w:val="none" w:sz="0" w:space="0" w:color="auto"/>
                <w:bottom w:val="none" w:sz="0" w:space="0" w:color="auto"/>
                <w:right w:val="none" w:sz="0" w:space="0" w:color="auto"/>
              </w:divBdr>
            </w:div>
          </w:divsChild>
        </w:div>
        <w:div w:id="2050569310">
          <w:marLeft w:val="0"/>
          <w:marRight w:val="0"/>
          <w:marTop w:val="0"/>
          <w:marBottom w:val="0"/>
          <w:divBdr>
            <w:top w:val="none" w:sz="0" w:space="0" w:color="auto"/>
            <w:left w:val="none" w:sz="0" w:space="0" w:color="auto"/>
            <w:bottom w:val="none" w:sz="0" w:space="0" w:color="auto"/>
            <w:right w:val="none" w:sz="0" w:space="0" w:color="auto"/>
          </w:divBdr>
          <w:divsChild>
            <w:div w:id="124664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261498">
      <w:bodyDiv w:val="1"/>
      <w:marLeft w:val="0"/>
      <w:marRight w:val="0"/>
      <w:marTop w:val="0"/>
      <w:marBottom w:val="0"/>
      <w:divBdr>
        <w:top w:val="none" w:sz="0" w:space="0" w:color="auto"/>
        <w:left w:val="none" w:sz="0" w:space="0" w:color="auto"/>
        <w:bottom w:val="none" w:sz="0" w:space="0" w:color="auto"/>
        <w:right w:val="none" w:sz="0" w:space="0" w:color="auto"/>
      </w:divBdr>
      <w:divsChild>
        <w:div w:id="1888058603">
          <w:marLeft w:val="0"/>
          <w:marRight w:val="0"/>
          <w:marTop w:val="0"/>
          <w:marBottom w:val="0"/>
          <w:divBdr>
            <w:top w:val="none" w:sz="0" w:space="0" w:color="auto"/>
            <w:left w:val="none" w:sz="0" w:space="0" w:color="auto"/>
            <w:bottom w:val="none" w:sz="0" w:space="0" w:color="auto"/>
            <w:right w:val="none" w:sz="0" w:space="0" w:color="auto"/>
          </w:divBdr>
          <w:divsChild>
            <w:div w:id="406197853">
              <w:marLeft w:val="0"/>
              <w:marRight w:val="0"/>
              <w:marTop w:val="0"/>
              <w:marBottom w:val="0"/>
              <w:divBdr>
                <w:top w:val="none" w:sz="0" w:space="0" w:color="auto"/>
                <w:left w:val="none" w:sz="0" w:space="0" w:color="auto"/>
                <w:bottom w:val="none" w:sz="0" w:space="0" w:color="auto"/>
                <w:right w:val="none" w:sz="0" w:space="0" w:color="auto"/>
              </w:divBdr>
            </w:div>
          </w:divsChild>
        </w:div>
        <w:div w:id="988481741">
          <w:marLeft w:val="0"/>
          <w:marRight w:val="0"/>
          <w:marTop w:val="0"/>
          <w:marBottom w:val="0"/>
          <w:divBdr>
            <w:top w:val="none" w:sz="0" w:space="0" w:color="auto"/>
            <w:left w:val="none" w:sz="0" w:space="0" w:color="auto"/>
            <w:bottom w:val="none" w:sz="0" w:space="0" w:color="auto"/>
            <w:right w:val="none" w:sz="0" w:space="0" w:color="auto"/>
          </w:divBdr>
          <w:divsChild>
            <w:div w:id="1956136329">
              <w:marLeft w:val="0"/>
              <w:marRight w:val="0"/>
              <w:marTop w:val="0"/>
              <w:marBottom w:val="0"/>
              <w:divBdr>
                <w:top w:val="none" w:sz="0" w:space="0" w:color="auto"/>
                <w:left w:val="none" w:sz="0" w:space="0" w:color="auto"/>
                <w:bottom w:val="none" w:sz="0" w:space="0" w:color="auto"/>
                <w:right w:val="none" w:sz="0" w:space="0" w:color="auto"/>
              </w:divBdr>
            </w:div>
          </w:divsChild>
        </w:div>
        <w:div w:id="1807695345">
          <w:marLeft w:val="0"/>
          <w:marRight w:val="0"/>
          <w:marTop w:val="0"/>
          <w:marBottom w:val="0"/>
          <w:divBdr>
            <w:top w:val="none" w:sz="0" w:space="0" w:color="auto"/>
            <w:left w:val="none" w:sz="0" w:space="0" w:color="auto"/>
            <w:bottom w:val="none" w:sz="0" w:space="0" w:color="auto"/>
            <w:right w:val="none" w:sz="0" w:space="0" w:color="auto"/>
          </w:divBdr>
          <w:divsChild>
            <w:div w:id="2090105994">
              <w:marLeft w:val="0"/>
              <w:marRight w:val="0"/>
              <w:marTop w:val="0"/>
              <w:marBottom w:val="0"/>
              <w:divBdr>
                <w:top w:val="none" w:sz="0" w:space="0" w:color="auto"/>
                <w:left w:val="none" w:sz="0" w:space="0" w:color="auto"/>
                <w:bottom w:val="none" w:sz="0" w:space="0" w:color="auto"/>
                <w:right w:val="none" w:sz="0" w:space="0" w:color="auto"/>
              </w:divBdr>
            </w:div>
          </w:divsChild>
        </w:div>
        <w:div w:id="1243299499">
          <w:marLeft w:val="0"/>
          <w:marRight w:val="0"/>
          <w:marTop w:val="0"/>
          <w:marBottom w:val="0"/>
          <w:divBdr>
            <w:top w:val="none" w:sz="0" w:space="0" w:color="auto"/>
            <w:left w:val="none" w:sz="0" w:space="0" w:color="auto"/>
            <w:bottom w:val="none" w:sz="0" w:space="0" w:color="auto"/>
            <w:right w:val="none" w:sz="0" w:space="0" w:color="auto"/>
          </w:divBdr>
          <w:divsChild>
            <w:div w:id="205855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540196">
      <w:bodyDiv w:val="1"/>
      <w:marLeft w:val="0"/>
      <w:marRight w:val="0"/>
      <w:marTop w:val="0"/>
      <w:marBottom w:val="0"/>
      <w:divBdr>
        <w:top w:val="none" w:sz="0" w:space="0" w:color="auto"/>
        <w:left w:val="none" w:sz="0" w:space="0" w:color="auto"/>
        <w:bottom w:val="none" w:sz="0" w:space="0" w:color="auto"/>
        <w:right w:val="none" w:sz="0" w:space="0" w:color="auto"/>
      </w:divBdr>
    </w:div>
    <w:div w:id="631331899">
      <w:bodyDiv w:val="1"/>
      <w:marLeft w:val="0"/>
      <w:marRight w:val="0"/>
      <w:marTop w:val="0"/>
      <w:marBottom w:val="0"/>
      <w:divBdr>
        <w:top w:val="none" w:sz="0" w:space="0" w:color="auto"/>
        <w:left w:val="none" w:sz="0" w:space="0" w:color="auto"/>
        <w:bottom w:val="none" w:sz="0" w:space="0" w:color="auto"/>
        <w:right w:val="none" w:sz="0" w:space="0" w:color="auto"/>
      </w:divBdr>
      <w:divsChild>
        <w:div w:id="1041397925">
          <w:marLeft w:val="0"/>
          <w:marRight w:val="0"/>
          <w:marTop w:val="0"/>
          <w:marBottom w:val="0"/>
          <w:divBdr>
            <w:top w:val="none" w:sz="0" w:space="0" w:color="auto"/>
            <w:left w:val="none" w:sz="0" w:space="0" w:color="auto"/>
            <w:bottom w:val="none" w:sz="0" w:space="0" w:color="auto"/>
            <w:right w:val="none" w:sz="0" w:space="0" w:color="auto"/>
          </w:divBdr>
          <w:divsChild>
            <w:div w:id="1166744106">
              <w:marLeft w:val="0"/>
              <w:marRight w:val="0"/>
              <w:marTop w:val="0"/>
              <w:marBottom w:val="0"/>
              <w:divBdr>
                <w:top w:val="none" w:sz="0" w:space="0" w:color="auto"/>
                <w:left w:val="none" w:sz="0" w:space="0" w:color="auto"/>
                <w:bottom w:val="none" w:sz="0" w:space="0" w:color="auto"/>
                <w:right w:val="none" w:sz="0" w:space="0" w:color="auto"/>
              </w:divBdr>
            </w:div>
          </w:divsChild>
        </w:div>
        <w:div w:id="296759120">
          <w:marLeft w:val="0"/>
          <w:marRight w:val="0"/>
          <w:marTop w:val="0"/>
          <w:marBottom w:val="0"/>
          <w:divBdr>
            <w:top w:val="none" w:sz="0" w:space="0" w:color="auto"/>
            <w:left w:val="none" w:sz="0" w:space="0" w:color="auto"/>
            <w:bottom w:val="none" w:sz="0" w:space="0" w:color="auto"/>
            <w:right w:val="none" w:sz="0" w:space="0" w:color="auto"/>
          </w:divBdr>
          <w:divsChild>
            <w:div w:id="207096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011356">
      <w:bodyDiv w:val="1"/>
      <w:marLeft w:val="0"/>
      <w:marRight w:val="0"/>
      <w:marTop w:val="0"/>
      <w:marBottom w:val="0"/>
      <w:divBdr>
        <w:top w:val="none" w:sz="0" w:space="0" w:color="auto"/>
        <w:left w:val="none" w:sz="0" w:space="0" w:color="auto"/>
        <w:bottom w:val="none" w:sz="0" w:space="0" w:color="auto"/>
        <w:right w:val="none" w:sz="0" w:space="0" w:color="auto"/>
      </w:divBdr>
    </w:div>
    <w:div w:id="928268556">
      <w:bodyDiv w:val="1"/>
      <w:marLeft w:val="0"/>
      <w:marRight w:val="0"/>
      <w:marTop w:val="0"/>
      <w:marBottom w:val="0"/>
      <w:divBdr>
        <w:top w:val="none" w:sz="0" w:space="0" w:color="auto"/>
        <w:left w:val="none" w:sz="0" w:space="0" w:color="auto"/>
        <w:bottom w:val="none" w:sz="0" w:space="0" w:color="auto"/>
        <w:right w:val="none" w:sz="0" w:space="0" w:color="auto"/>
      </w:divBdr>
      <w:divsChild>
        <w:div w:id="1366100780">
          <w:marLeft w:val="0"/>
          <w:marRight w:val="0"/>
          <w:marTop w:val="0"/>
          <w:marBottom w:val="0"/>
          <w:divBdr>
            <w:top w:val="none" w:sz="0" w:space="0" w:color="auto"/>
            <w:left w:val="none" w:sz="0" w:space="0" w:color="auto"/>
            <w:bottom w:val="none" w:sz="0" w:space="0" w:color="auto"/>
            <w:right w:val="none" w:sz="0" w:space="0" w:color="auto"/>
          </w:divBdr>
          <w:divsChild>
            <w:div w:id="201981994">
              <w:marLeft w:val="0"/>
              <w:marRight w:val="0"/>
              <w:marTop w:val="0"/>
              <w:marBottom w:val="0"/>
              <w:divBdr>
                <w:top w:val="none" w:sz="0" w:space="0" w:color="auto"/>
                <w:left w:val="none" w:sz="0" w:space="0" w:color="auto"/>
                <w:bottom w:val="none" w:sz="0" w:space="0" w:color="auto"/>
                <w:right w:val="none" w:sz="0" w:space="0" w:color="auto"/>
              </w:divBdr>
            </w:div>
          </w:divsChild>
        </w:div>
        <w:div w:id="1863398809">
          <w:marLeft w:val="0"/>
          <w:marRight w:val="0"/>
          <w:marTop w:val="0"/>
          <w:marBottom w:val="0"/>
          <w:divBdr>
            <w:top w:val="none" w:sz="0" w:space="0" w:color="auto"/>
            <w:left w:val="none" w:sz="0" w:space="0" w:color="auto"/>
            <w:bottom w:val="none" w:sz="0" w:space="0" w:color="auto"/>
            <w:right w:val="none" w:sz="0" w:space="0" w:color="auto"/>
          </w:divBdr>
          <w:divsChild>
            <w:div w:id="51218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825134">
      <w:bodyDiv w:val="1"/>
      <w:marLeft w:val="0"/>
      <w:marRight w:val="0"/>
      <w:marTop w:val="0"/>
      <w:marBottom w:val="0"/>
      <w:divBdr>
        <w:top w:val="none" w:sz="0" w:space="0" w:color="auto"/>
        <w:left w:val="none" w:sz="0" w:space="0" w:color="auto"/>
        <w:bottom w:val="none" w:sz="0" w:space="0" w:color="auto"/>
        <w:right w:val="none" w:sz="0" w:space="0" w:color="auto"/>
      </w:divBdr>
    </w:div>
    <w:div w:id="1340229085">
      <w:bodyDiv w:val="1"/>
      <w:marLeft w:val="0"/>
      <w:marRight w:val="0"/>
      <w:marTop w:val="0"/>
      <w:marBottom w:val="0"/>
      <w:divBdr>
        <w:top w:val="none" w:sz="0" w:space="0" w:color="auto"/>
        <w:left w:val="none" w:sz="0" w:space="0" w:color="auto"/>
        <w:bottom w:val="none" w:sz="0" w:space="0" w:color="auto"/>
        <w:right w:val="none" w:sz="0" w:space="0" w:color="auto"/>
      </w:divBdr>
    </w:div>
    <w:div w:id="1602179390">
      <w:bodyDiv w:val="1"/>
      <w:marLeft w:val="0"/>
      <w:marRight w:val="0"/>
      <w:marTop w:val="0"/>
      <w:marBottom w:val="0"/>
      <w:divBdr>
        <w:top w:val="none" w:sz="0" w:space="0" w:color="auto"/>
        <w:left w:val="none" w:sz="0" w:space="0" w:color="auto"/>
        <w:bottom w:val="none" w:sz="0" w:space="0" w:color="auto"/>
        <w:right w:val="none" w:sz="0" w:space="0" w:color="auto"/>
      </w:divBdr>
      <w:divsChild>
        <w:div w:id="1931817429">
          <w:marLeft w:val="0"/>
          <w:marRight w:val="0"/>
          <w:marTop w:val="0"/>
          <w:marBottom w:val="0"/>
          <w:divBdr>
            <w:top w:val="none" w:sz="0" w:space="0" w:color="auto"/>
            <w:left w:val="none" w:sz="0" w:space="0" w:color="auto"/>
            <w:bottom w:val="none" w:sz="0" w:space="0" w:color="auto"/>
            <w:right w:val="none" w:sz="0" w:space="0" w:color="auto"/>
          </w:divBdr>
          <w:divsChild>
            <w:div w:id="2020738168">
              <w:marLeft w:val="0"/>
              <w:marRight w:val="0"/>
              <w:marTop w:val="0"/>
              <w:marBottom w:val="0"/>
              <w:divBdr>
                <w:top w:val="none" w:sz="0" w:space="0" w:color="auto"/>
                <w:left w:val="none" w:sz="0" w:space="0" w:color="auto"/>
                <w:bottom w:val="none" w:sz="0" w:space="0" w:color="auto"/>
                <w:right w:val="none" w:sz="0" w:space="0" w:color="auto"/>
              </w:divBdr>
            </w:div>
          </w:divsChild>
        </w:div>
        <w:div w:id="1239174179">
          <w:marLeft w:val="0"/>
          <w:marRight w:val="0"/>
          <w:marTop w:val="0"/>
          <w:marBottom w:val="0"/>
          <w:divBdr>
            <w:top w:val="none" w:sz="0" w:space="0" w:color="auto"/>
            <w:left w:val="none" w:sz="0" w:space="0" w:color="auto"/>
            <w:bottom w:val="none" w:sz="0" w:space="0" w:color="auto"/>
            <w:right w:val="none" w:sz="0" w:space="0" w:color="auto"/>
          </w:divBdr>
          <w:divsChild>
            <w:div w:id="1976254901">
              <w:marLeft w:val="0"/>
              <w:marRight w:val="0"/>
              <w:marTop w:val="0"/>
              <w:marBottom w:val="0"/>
              <w:divBdr>
                <w:top w:val="none" w:sz="0" w:space="0" w:color="auto"/>
                <w:left w:val="none" w:sz="0" w:space="0" w:color="auto"/>
                <w:bottom w:val="none" w:sz="0" w:space="0" w:color="auto"/>
                <w:right w:val="none" w:sz="0" w:space="0" w:color="auto"/>
              </w:divBdr>
            </w:div>
          </w:divsChild>
        </w:div>
        <w:div w:id="321395925">
          <w:marLeft w:val="0"/>
          <w:marRight w:val="0"/>
          <w:marTop w:val="0"/>
          <w:marBottom w:val="0"/>
          <w:divBdr>
            <w:top w:val="none" w:sz="0" w:space="0" w:color="auto"/>
            <w:left w:val="none" w:sz="0" w:space="0" w:color="auto"/>
            <w:bottom w:val="none" w:sz="0" w:space="0" w:color="auto"/>
            <w:right w:val="none" w:sz="0" w:space="0" w:color="auto"/>
          </w:divBdr>
          <w:divsChild>
            <w:div w:id="972176482">
              <w:marLeft w:val="0"/>
              <w:marRight w:val="0"/>
              <w:marTop w:val="0"/>
              <w:marBottom w:val="0"/>
              <w:divBdr>
                <w:top w:val="none" w:sz="0" w:space="0" w:color="auto"/>
                <w:left w:val="none" w:sz="0" w:space="0" w:color="auto"/>
                <w:bottom w:val="none" w:sz="0" w:space="0" w:color="auto"/>
                <w:right w:val="none" w:sz="0" w:space="0" w:color="auto"/>
              </w:divBdr>
            </w:div>
          </w:divsChild>
        </w:div>
        <w:div w:id="2075270883">
          <w:marLeft w:val="0"/>
          <w:marRight w:val="0"/>
          <w:marTop w:val="0"/>
          <w:marBottom w:val="0"/>
          <w:divBdr>
            <w:top w:val="none" w:sz="0" w:space="0" w:color="auto"/>
            <w:left w:val="none" w:sz="0" w:space="0" w:color="auto"/>
            <w:bottom w:val="none" w:sz="0" w:space="0" w:color="auto"/>
            <w:right w:val="none" w:sz="0" w:space="0" w:color="auto"/>
          </w:divBdr>
          <w:divsChild>
            <w:div w:id="1680346833">
              <w:marLeft w:val="0"/>
              <w:marRight w:val="0"/>
              <w:marTop w:val="0"/>
              <w:marBottom w:val="0"/>
              <w:divBdr>
                <w:top w:val="none" w:sz="0" w:space="0" w:color="auto"/>
                <w:left w:val="none" w:sz="0" w:space="0" w:color="auto"/>
                <w:bottom w:val="none" w:sz="0" w:space="0" w:color="auto"/>
                <w:right w:val="none" w:sz="0" w:space="0" w:color="auto"/>
              </w:divBdr>
            </w:div>
          </w:divsChild>
        </w:div>
        <w:div w:id="1301420159">
          <w:marLeft w:val="0"/>
          <w:marRight w:val="0"/>
          <w:marTop w:val="0"/>
          <w:marBottom w:val="0"/>
          <w:divBdr>
            <w:top w:val="none" w:sz="0" w:space="0" w:color="auto"/>
            <w:left w:val="none" w:sz="0" w:space="0" w:color="auto"/>
            <w:bottom w:val="none" w:sz="0" w:space="0" w:color="auto"/>
            <w:right w:val="none" w:sz="0" w:space="0" w:color="auto"/>
          </w:divBdr>
          <w:divsChild>
            <w:div w:id="189492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95467">
      <w:bodyDiv w:val="1"/>
      <w:marLeft w:val="0"/>
      <w:marRight w:val="0"/>
      <w:marTop w:val="0"/>
      <w:marBottom w:val="0"/>
      <w:divBdr>
        <w:top w:val="none" w:sz="0" w:space="0" w:color="auto"/>
        <w:left w:val="none" w:sz="0" w:space="0" w:color="auto"/>
        <w:bottom w:val="none" w:sz="0" w:space="0" w:color="auto"/>
        <w:right w:val="none" w:sz="0" w:space="0" w:color="auto"/>
      </w:divBdr>
      <w:divsChild>
        <w:div w:id="1225067444">
          <w:marLeft w:val="0"/>
          <w:marRight w:val="0"/>
          <w:marTop w:val="0"/>
          <w:marBottom w:val="0"/>
          <w:divBdr>
            <w:top w:val="none" w:sz="0" w:space="0" w:color="auto"/>
            <w:left w:val="none" w:sz="0" w:space="0" w:color="auto"/>
            <w:bottom w:val="none" w:sz="0" w:space="0" w:color="auto"/>
            <w:right w:val="none" w:sz="0" w:space="0" w:color="auto"/>
          </w:divBdr>
          <w:divsChild>
            <w:div w:id="743726732">
              <w:marLeft w:val="0"/>
              <w:marRight w:val="0"/>
              <w:marTop w:val="0"/>
              <w:marBottom w:val="0"/>
              <w:divBdr>
                <w:top w:val="none" w:sz="0" w:space="0" w:color="auto"/>
                <w:left w:val="none" w:sz="0" w:space="0" w:color="auto"/>
                <w:bottom w:val="none" w:sz="0" w:space="0" w:color="auto"/>
                <w:right w:val="none" w:sz="0" w:space="0" w:color="auto"/>
              </w:divBdr>
            </w:div>
          </w:divsChild>
        </w:div>
        <w:div w:id="269243506">
          <w:marLeft w:val="0"/>
          <w:marRight w:val="0"/>
          <w:marTop w:val="0"/>
          <w:marBottom w:val="0"/>
          <w:divBdr>
            <w:top w:val="none" w:sz="0" w:space="0" w:color="auto"/>
            <w:left w:val="none" w:sz="0" w:space="0" w:color="auto"/>
            <w:bottom w:val="none" w:sz="0" w:space="0" w:color="auto"/>
            <w:right w:val="none" w:sz="0" w:space="0" w:color="auto"/>
          </w:divBdr>
          <w:divsChild>
            <w:div w:id="752746563">
              <w:marLeft w:val="0"/>
              <w:marRight w:val="0"/>
              <w:marTop w:val="0"/>
              <w:marBottom w:val="0"/>
              <w:divBdr>
                <w:top w:val="none" w:sz="0" w:space="0" w:color="auto"/>
                <w:left w:val="none" w:sz="0" w:space="0" w:color="auto"/>
                <w:bottom w:val="none" w:sz="0" w:space="0" w:color="auto"/>
                <w:right w:val="none" w:sz="0" w:space="0" w:color="auto"/>
              </w:divBdr>
            </w:div>
          </w:divsChild>
        </w:div>
        <w:div w:id="738022814">
          <w:marLeft w:val="0"/>
          <w:marRight w:val="0"/>
          <w:marTop w:val="0"/>
          <w:marBottom w:val="0"/>
          <w:divBdr>
            <w:top w:val="none" w:sz="0" w:space="0" w:color="auto"/>
            <w:left w:val="none" w:sz="0" w:space="0" w:color="auto"/>
            <w:bottom w:val="none" w:sz="0" w:space="0" w:color="auto"/>
            <w:right w:val="none" w:sz="0" w:space="0" w:color="auto"/>
          </w:divBdr>
          <w:divsChild>
            <w:div w:id="1553036284">
              <w:marLeft w:val="0"/>
              <w:marRight w:val="0"/>
              <w:marTop w:val="0"/>
              <w:marBottom w:val="0"/>
              <w:divBdr>
                <w:top w:val="none" w:sz="0" w:space="0" w:color="auto"/>
                <w:left w:val="none" w:sz="0" w:space="0" w:color="auto"/>
                <w:bottom w:val="none" w:sz="0" w:space="0" w:color="auto"/>
                <w:right w:val="none" w:sz="0" w:space="0" w:color="auto"/>
              </w:divBdr>
            </w:div>
          </w:divsChild>
        </w:div>
        <w:div w:id="76874990">
          <w:marLeft w:val="0"/>
          <w:marRight w:val="0"/>
          <w:marTop w:val="0"/>
          <w:marBottom w:val="0"/>
          <w:divBdr>
            <w:top w:val="none" w:sz="0" w:space="0" w:color="auto"/>
            <w:left w:val="none" w:sz="0" w:space="0" w:color="auto"/>
            <w:bottom w:val="none" w:sz="0" w:space="0" w:color="auto"/>
            <w:right w:val="none" w:sz="0" w:space="0" w:color="auto"/>
          </w:divBdr>
          <w:divsChild>
            <w:div w:id="104333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957040">
      <w:bodyDiv w:val="1"/>
      <w:marLeft w:val="0"/>
      <w:marRight w:val="0"/>
      <w:marTop w:val="0"/>
      <w:marBottom w:val="0"/>
      <w:divBdr>
        <w:top w:val="none" w:sz="0" w:space="0" w:color="auto"/>
        <w:left w:val="none" w:sz="0" w:space="0" w:color="auto"/>
        <w:bottom w:val="none" w:sz="0" w:space="0" w:color="auto"/>
        <w:right w:val="none" w:sz="0" w:space="0" w:color="auto"/>
      </w:divBdr>
    </w:div>
    <w:div w:id="2062634941">
      <w:bodyDiv w:val="1"/>
      <w:marLeft w:val="0"/>
      <w:marRight w:val="0"/>
      <w:marTop w:val="0"/>
      <w:marBottom w:val="0"/>
      <w:divBdr>
        <w:top w:val="none" w:sz="0" w:space="0" w:color="auto"/>
        <w:left w:val="none" w:sz="0" w:space="0" w:color="auto"/>
        <w:bottom w:val="none" w:sz="0" w:space="0" w:color="auto"/>
        <w:right w:val="none" w:sz="0" w:space="0" w:color="auto"/>
      </w:divBdr>
      <w:divsChild>
        <w:div w:id="1164124096">
          <w:marLeft w:val="0"/>
          <w:marRight w:val="0"/>
          <w:marTop w:val="0"/>
          <w:marBottom w:val="0"/>
          <w:divBdr>
            <w:top w:val="none" w:sz="0" w:space="0" w:color="auto"/>
            <w:left w:val="none" w:sz="0" w:space="0" w:color="auto"/>
            <w:bottom w:val="none" w:sz="0" w:space="0" w:color="auto"/>
            <w:right w:val="none" w:sz="0" w:space="0" w:color="auto"/>
          </w:divBdr>
          <w:divsChild>
            <w:div w:id="449469468">
              <w:marLeft w:val="0"/>
              <w:marRight w:val="0"/>
              <w:marTop w:val="0"/>
              <w:marBottom w:val="0"/>
              <w:divBdr>
                <w:top w:val="none" w:sz="0" w:space="0" w:color="auto"/>
                <w:left w:val="none" w:sz="0" w:space="0" w:color="auto"/>
                <w:bottom w:val="none" w:sz="0" w:space="0" w:color="auto"/>
                <w:right w:val="none" w:sz="0" w:space="0" w:color="auto"/>
              </w:divBdr>
            </w:div>
          </w:divsChild>
        </w:div>
        <w:div w:id="519468889">
          <w:marLeft w:val="0"/>
          <w:marRight w:val="0"/>
          <w:marTop w:val="0"/>
          <w:marBottom w:val="0"/>
          <w:divBdr>
            <w:top w:val="none" w:sz="0" w:space="0" w:color="auto"/>
            <w:left w:val="none" w:sz="0" w:space="0" w:color="auto"/>
            <w:bottom w:val="none" w:sz="0" w:space="0" w:color="auto"/>
            <w:right w:val="none" w:sz="0" w:space="0" w:color="auto"/>
          </w:divBdr>
          <w:divsChild>
            <w:div w:id="725640937">
              <w:marLeft w:val="0"/>
              <w:marRight w:val="0"/>
              <w:marTop w:val="0"/>
              <w:marBottom w:val="0"/>
              <w:divBdr>
                <w:top w:val="none" w:sz="0" w:space="0" w:color="auto"/>
                <w:left w:val="none" w:sz="0" w:space="0" w:color="auto"/>
                <w:bottom w:val="none" w:sz="0" w:space="0" w:color="auto"/>
                <w:right w:val="none" w:sz="0" w:space="0" w:color="auto"/>
              </w:divBdr>
            </w:div>
          </w:divsChild>
        </w:div>
        <w:div w:id="672225830">
          <w:marLeft w:val="0"/>
          <w:marRight w:val="0"/>
          <w:marTop w:val="0"/>
          <w:marBottom w:val="0"/>
          <w:divBdr>
            <w:top w:val="none" w:sz="0" w:space="0" w:color="auto"/>
            <w:left w:val="none" w:sz="0" w:space="0" w:color="auto"/>
            <w:bottom w:val="none" w:sz="0" w:space="0" w:color="auto"/>
            <w:right w:val="none" w:sz="0" w:space="0" w:color="auto"/>
          </w:divBdr>
          <w:divsChild>
            <w:div w:id="164962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824943">
      <w:bodyDiv w:val="1"/>
      <w:marLeft w:val="0"/>
      <w:marRight w:val="0"/>
      <w:marTop w:val="0"/>
      <w:marBottom w:val="0"/>
      <w:divBdr>
        <w:top w:val="none" w:sz="0" w:space="0" w:color="auto"/>
        <w:left w:val="none" w:sz="0" w:space="0" w:color="auto"/>
        <w:bottom w:val="none" w:sz="0" w:space="0" w:color="auto"/>
        <w:right w:val="none" w:sz="0" w:space="0" w:color="auto"/>
      </w:divBdr>
    </w:div>
    <w:div w:id="2134984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500</Words>
  <Characters>2852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Suhas Sunder</dc:creator>
  <cp:keywords/>
  <dc:description/>
  <cp:lastModifiedBy>Suhas Sunder</cp:lastModifiedBy>
  <cp:revision>3</cp:revision>
  <dcterms:created xsi:type="dcterms:W3CDTF">2025-07-02T10:54:00Z</dcterms:created>
  <dcterms:modified xsi:type="dcterms:W3CDTF">2025-07-02T11:34:00Z</dcterms:modified>
</cp:coreProperties>
</file>