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30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aggregates APU performance metrics from the AMOS maintenance database. The query integrates rotables inventory data with rotables_trend performance metrics to provide real-time APU health status (CT5ATP values) for all B737NG aircraft in the ASL fleet. This enables maintenance teams to monitor APU condition trends and schedule preventive maintenance based on the latest health indicators.</w:t>
      </w:r>
    </w:p>
    <w:p/>
    <w:p>
      <w:pPr>
        <w:pStyle w:val="ListBullet"/>
        <w:ind w:left="360"/>
      </w:pPr>
      <w:r>
        <w:rPr>
          <w:sz w:val="20"/>
        </w:rPr>
        <w:t>VDS APU_Health_Monitor: Provides latest APU performance metrics (CT5ATP trend values) for B737NG aircraft, joining rotables inventory with rotables_trend performance data</w:t>
      </w:r>
    </w:p>
    <w:p>
      <w:pPr>
        <w:pStyle w:val="ListBullet"/>
        <w:ind w:left="360"/>
      </w:pPr>
      <w:r>
        <w:rPr>
          <w:sz w:val="20"/>
        </w:rPr>
        <w:t>VDS output includes APU identification (part number, serial number, PSN), aircraft registration, reference date, and health metric value for trend analysis</w:t>
      </w:r>
    </w:p>
    <w:p>
      <w:pPr>
        <w:pStyle w:val="ListBullet"/>
        <w:ind w:left="360"/>
      </w:pPr>
      <w:r>
        <w:rPr>
          <w:sz w:val="20"/>
        </w:rPr>
        <w:t>Enables maintenance dashboard and predictive health monitoring for APU fleet management across ASL B737NG aircraft</w:t>
      </w:r>
    </w:p>
    <w:p/>
    <w:p>
      <w:pPr>
        <w:pStyle w:val="Heading1"/>
      </w:pPr>
      <w:r>
        <w:rPr>
          <w:b/>
          <w:color w:val="00386B"/>
        </w:rPr>
        <w:t>5. Additional Requirements</w:t>
      </w:r>
    </w:p>
    <w:p>
      <w:pPr>
        <w:pStyle w:val="ListBullet"/>
        <w:ind w:left="360"/>
      </w:pPr>
      <w:r>
        <w:rPr>
          <w:sz w:val="20"/>
        </w:rPr>
        <w:t>For each unique APU (psn and serialno combination), only the row with the maximum ref_date must be returned to ensure latest health status is displayed</w:t>
      </w:r>
    </w:p>
    <w:p>
      <w:pPr>
        <w:pStyle w:val="ListBullet"/>
        <w:ind w:left="360"/>
      </w:pPr>
      <w:r>
        <w:rPr>
          <w:sz w:val="20"/>
        </w:rPr>
        <w:t>Workorder field (event_perfno_i) must be included in output but may be null if no workorder is associated with the APU record</w:t>
      </w:r>
    </w:p>
    <w:p>
      <w:pPr>
        <w:pStyle w:val="ListBullet"/>
        <w:ind w:left="360"/>
      </w:pPr>
      <w:r>
        <w:rPr>
          <w:sz w:val="20"/>
        </w:rPr>
        <w:t>Query must filter exclusively on trend_type = 'CT5' to isolate APU health metrics from other trend types in rotables_trend table</w:t>
      </w:r>
    </w:p>
    <w:p>
      <w:pPr>
        <w:pStyle w:val="ListBullet"/>
        <w:ind w:left="360"/>
      </w:pPr>
      <w:r>
        <w:rPr>
          <w:sz w:val="20"/>
        </w:rPr>
        <w:t>VDS must be deployable to AMOS Acceptance environment initially with documented migration path to AMOS Production upon go-live approval</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APU records if multiple trend entries exist for the same psn on the same ref_date</w:t>
            </w:r>
          </w:p>
        </w:tc>
        <w:tc>
          <w:tcPr>
            <w:tcW w:type="dxa" w:w="4680"/>
          </w:tcPr>
          <w:p>
            <w:r>
              <w:rPr>
                <w:sz w:val="18"/>
              </w:rPr>
              <w:t>Apply ROW_NUMBER() window function partitioned by psn, serialno, ref_date ordered by event_perfno_i DESC to ensure single row per APU per date</w:t>
            </w:r>
          </w:p>
        </w:tc>
      </w:tr>
      <w:tr>
        <w:tc>
          <w:tcPr>
            <w:tcW w:type="dxa" w:w="4680"/>
          </w:tcPr>
          <w:p>
            <w:r>
              <w:rPr>
                <w:sz w:val="18"/>
              </w:rPr>
              <w:t>Null or missing psn values in rotables table preventing join with rotables_trend</w:t>
            </w:r>
          </w:p>
        </w:tc>
        <w:tc>
          <w:tcPr>
            <w:tcW w:type="dxa" w:w="4680"/>
          </w:tcPr>
          <w:p>
            <w:r>
              <w:rPr>
                <w:sz w:val="18"/>
              </w:rPr>
              <w:t>Add explicit IS NOT NULL filter on rotables.psn in WHERE clause and document expected data quality with AMOS team</w:t>
            </w:r>
          </w:p>
        </w:tc>
      </w:tr>
      <w:tr>
        <w:tc>
          <w:tcPr>
            <w:tcW w:type="dxa" w:w="4680"/>
          </w:tcPr>
          <w:p>
            <w:r>
              <w:rPr>
                <w:sz w:val="18"/>
              </w:rPr>
              <w:t>Performance degradation if rotables_trend table contains millions of historical records</w:t>
            </w:r>
          </w:p>
        </w:tc>
        <w:tc>
          <w:tcPr>
            <w:tcW w:type="dxa" w:w="4680"/>
          </w:tcPr>
          <w:p>
            <w:r>
              <w:rPr>
                <w:sz w:val="18"/>
              </w:rPr>
              <w:t>Create index on rotables_trend(psn, trend_type, ref_date) and consider partitioning by ref_date in source database</w:t>
            </w:r>
          </w:p>
        </w:tc>
      </w:tr>
      <w:tr>
        <w:tc>
          <w:tcPr>
            <w:tcW w:type="dxa" w:w="4680"/>
          </w:tcPr>
          <w:p>
            <w:r>
              <w:rPr>
                <w:sz w:val="18"/>
              </w:rPr>
              <w:t>Aircraft type filter may exclude APUs if ac_typ values in aircraft table do not exactly match 'B737NG'</w:t>
            </w:r>
          </w:p>
        </w:tc>
        <w:tc>
          <w:tcPr>
            <w:tcW w:type="dxa" w:w="4680"/>
          </w:tcPr>
          <w:p>
            <w:r>
              <w:rPr>
                <w:sz w:val="18"/>
              </w:rPr>
              <w:t>Validate aircraft type values in source data and apply UPPER() or TRIM() functions to normalize comparison</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rotables or rotables_trend table is unavailable or corrupted</w:t>
            </w:r>
          </w:p>
        </w:tc>
        <w:tc>
          <w:tcPr>
            <w:tcW w:type="dxa" w:w="4680"/>
          </w:tcPr>
          <w:p>
            <w:r>
              <w:rPr>
                <w:sz w:val="18"/>
              </w:rPr>
              <w:t>Implement data freshness check in VDS query; alert DataLake team if source data is older than 24 hours. Maintain read-only backup snapshot of last successful query result.</w:t>
            </w:r>
          </w:p>
        </w:tc>
      </w:tr>
      <w:tr>
        <w:tc>
          <w:tcPr>
            <w:tcW w:type="dxa" w:w="4680"/>
          </w:tcPr>
          <w:p>
            <w:r>
              <w:rPr>
                <w:sz w:val="18"/>
              </w:rPr>
              <w:t>VDS becomes unavailable due to Dremio service outage</w:t>
            </w:r>
          </w:p>
        </w:tc>
        <w:tc>
          <w:tcPr>
            <w:tcW w:type="dxa" w:w="4680"/>
          </w:tcPr>
          <w:p>
            <w:r>
              <w:rPr>
                <w:sz w:val="18"/>
              </w:rPr>
              <w:t>Implement automated failover to cached query results stored in parquet format in ADLS. Document manual query execution path for critical maintenance operations.</w:t>
            </w:r>
          </w:p>
        </w:tc>
      </w:tr>
      <w:tr>
        <w:tc>
          <w:tcPr>
            <w:tcW w:type="dxa" w:w="4680"/>
          </w:tcPr>
          <w:p>
            <w:r>
              <w:rPr>
                <w:sz w:val="18"/>
              </w:rPr>
              <w:t>Aircraft registration or APU serial number changes in source system</w:t>
            </w:r>
          </w:p>
        </w:tc>
        <w:tc>
          <w:tcPr>
            <w:tcW w:type="dxa" w:w="4680"/>
          </w:tcPr>
          <w:p>
            <w:r>
              <w:rPr>
                <w:sz w:val="18"/>
              </w:rPr>
              <w:t>Implement SCD Type 2 tracking in staging layer to maintain historical APU-to-aircraft mappings. Alert stakeholders of data lineage changes.</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inventory records with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CT5ATP health metrics, reference dates, and associated workorder numbers</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aircraft type, and configuration information for all ASL fleet aircraft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 records containing APU components (identified by component type or part number prefix) and extract partno, serialno, and psn fields</w:t>
      </w:r>
    </w:p>
    <w:p>
      <w:pPr>
        <w:pStyle w:val="ListBullet"/>
        <w:ind w:left="360"/>
      </w:pPr>
      <w:r>
        <w:rPr>
          <w:sz w:val="20"/>
        </w:rPr>
        <w:t>Join rotables with rotables_trend on psn field to correlate inventory with performance trend data</w:t>
      </w:r>
    </w:p>
    <w:p>
      <w:pPr>
        <w:pStyle w:val="ListBullet"/>
        <w:ind w:left="360"/>
      </w:pPr>
      <w:r>
        <w:rPr>
          <w:sz w:val="20"/>
        </w:rPr>
        <w:t>Filter rotables_trend records where trend_type = 'CT5' to isolate APU health metrics from other trend types</w:t>
      </w:r>
    </w:p>
    <w:p>
      <w:pPr>
        <w:pStyle w:val="ListBullet"/>
        <w:ind w:left="360"/>
      </w:pPr>
      <w:r>
        <w:rPr>
          <w:sz w:val="20"/>
        </w:rPr>
        <w:t>Join result set with aircraft table on ac_registr field to obtain aircraft type and filter for ac_typ = 'B737NG' only</w:t>
      </w:r>
    </w:p>
    <w:p>
      <w:pPr>
        <w:pStyle w:val="ListBullet"/>
        <w:ind w:left="360"/>
      </w:pPr>
      <w:r>
        <w:rPr>
          <w:sz w:val="20"/>
        </w:rPr>
        <w:t>Apply window function ROW_NUMBER() PARTITION BY psn, serialno ORDER BY ref_date DESC to identify latest record per APU</w:t>
      </w:r>
    </w:p>
    <w:p>
      <w:pPr>
        <w:pStyle w:val="ListBullet"/>
        <w:ind w:left="360"/>
      </w:pPr>
      <w:r>
        <w:rPr>
          <w:sz w:val="20"/>
        </w:rPr>
        <w:t>Filter window results where row_number = 1 to retain only the most recent reference date for each APU</w:t>
      </w:r>
    </w:p>
    <w:p>
      <w:pPr>
        <w:pStyle w:val="ListBullet"/>
        <w:ind w:left="360"/>
      </w:pPr>
      <w:r>
        <w:rPr>
          <w:sz w:val="20"/>
        </w:rPr>
        <w:t>Select output fields: partno, serialno, psn, ac_registr, ref_date, trend_type, event_perfno_i, value, ac_typ</w:t>
      </w:r>
    </w:p>
    <w:p>
      <w:pPr>
        <w:pStyle w:val="ListBullet"/>
        <w:ind w:left="360"/>
      </w:pPr>
      <w:r>
        <w:rPr>
          <w:sz w:val="20"/>
        </w:rPr>
        <w:t>Order final result set by ac_registr, psn for consistent output and ease of validation</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rotables.partno</w:t>
            </w:r>
          </w:p>
        </w:tc>
        <w:tc>
          <w:tcPr>
            <w:tcW w:type="dxa" w:w="3120"/>
          </w:tcPr>
          <w:p>
            <w:r>
              <w:rPr>
                <w:sz w:val="18"/>
              </w:rPr>
              <w:t>Direct selection from rotables table; represents the APU part number as assigned by manufacturer</w:t>
            </w:r>
          </w:p>
        </w:tc>
      </w:tr>
      <w:tr>
        <w:tc>
          <w:tcPr>
            <w:tcW w:type="dxa" w:w="3120"/>
          </w:tcPr>
          <w:p>
            <w:r>
              <w:rPr>
                <w:sz w:val="18"/>
              </w:rPr>
              <w:t>serialno</w:t>
            </w:r>
          </w:p>
        </w:tc>
        <w:tc>
          <w:tcPr>
            <w:tcW w:type="dxa" w:w="3120"/>
          </w:tcPr>
          <w:p>
            <w:r>
              <w:rPr>
                <w:sz w:val="18"/>
              </w:rPr>
              <w:t>rotables.serialno</w:t>
            </w:r>
          </w:p>
        </w:tc>
        <w:tc>
          <w:tcPr>
            <w:tcW w:type="dxa" w:w="3120"/>
          </w:tcPr>
          <w:p>
            <w:r>
              <w:rPr>
                <w:sz w:val="18"/>
              </w:rPr>
              <w:t>Direct selection from rotables table; represents the unique serial number assigned to the specific APU unit</w:t>
            </w:r>
          </w:p>
        </w:tc>
      </w:tr>
      <w:tr>
        <w:tc>
          <w:tcPr>
            <w:tcW w:type="dxa" w:w="3120"/>
          </w:tcPr>
          <w:p>
            <w:r>
              <w:rPr>
                <w:sz w:val="18"/>
              </w:rPr>
              <w:t>psn</w:t>
            </w:r>
          </w:p>
        </w:tc>
        <w:tc>
          <w:tcPr>
            <w:tcW w:type="dxa" w:w="3120"/>
          </w:tcPr>
          <w:p>
            <w:r>
              <w:rPr>
                <w:sz w:val="18"/>
              </w:rPr>
              <w:t>rotables.psn</w:t>
            </w:r>
          </w:p>
        </w:tc>
        <w:tc>
          <w:tcPr>
            <w:tcW w:type="dxa" w:w="3120"/>
          </w:tcPr>
          <w:p>
            <w:r>
              <w:rPr>
                <w:sz w:val="18"/>
              </w:rPr>
              <w:t>Direct selection from rotables table; represents the unique PSN identifier linking inventory record to trend data</w:t>
            </w:r>
          </w:p>
        </w:tc>
      </w:tr>
      <w:tr>
        <w:tc>
          <w:tcPr>
            <w:tcW w:type="dxa" w:w="3120"/>
          </w:tcPr>
          <w:p>
            <w:r>
              <w:rPr>
                <w:sz w:val="18"/>
              </w:rPr>
              <w:t>ac_registr</w:t>
            </w:r>
          </w:p>
        </w:tc>
        <w:tc>
          <w:tcPr>
            <w:tcW w:type="dxa" w:w="3120"/>
          </w:tcPr>
          <w:p>
            <w:r>
              <w:rPr>
                <w:sz w:val="18"/>
              </w:rPr>
              <w:t>aircraft.ac_registr</w:t>
            </w:r>
          </w:p>
        </w:tc>
        <w:tc>
          <w:tcPr>
            <w:tcW w:type="dxa" w:w="3120"/>
          </w:tcPr>
          <w:p>
            <w:r>
              <w:rPr>
                <w:sz w:val="18"/>
              </w:rPr>
              <w:t>Direct selection from aircraft table via join on rotables.ac_registr; represents the aircraft registration code</w:t>
            </w:r>
          </w:p>
        </w:tc>
      </w:tr>
      <w:tr>
        <w:tc>
          <w:tcPr>
            <w:tcW w:type="dxa" w:w="3120"/>
          </w:tcPr>
          <w:p>
            <w:r>
              <w:rPr>
                <w:sz w:val="18"/>
              </w:rPr>
              <w:t>ref_date</w:t>
            </w:r>
          </w:p>
        </w:tc>
        <w:tc>
          <w:tcPr>
            <w:tcW w:type="dxa" w:w="3120"/>
          </w:tcPr>
          <w:p>
            <w:r>
              <w:rPr>
                <w:sz w:val="18"/>
              </w:rPr>
              <w:t>rotables_trend.ref_date</w:t>
            </w:r>
          </w:p>
        </w:tc>
        <w:tc>
          <w:tcPr>
            <w:tcW w:type="dxa" w:w="3120"/>
          </w:tcPr>
          <w:p>
            <w:r>
              <w:rPr>
                <w:sz w:val="18"/>
              </w:rPr>
              <w:t>Direct selection from rotables_trend table; filtered to maximum ref_date per psn using ROW_NUMBER() window function</w:t>
            </w:r>
          </w:p>
        </w:tc>
      </w:tr>
      <w:tr>
        <w:tc>
          <w:tcPr>
            <w:tcW w:type="dxa" w:w="3120"/>
          </w:tcPr>
          <w:p>
            <w:r>
              <w:rPr>
                <w:sz w:val="18"/>
              </w:rPr>
              <w:t>trend_type</w:t>
            </w:r>
          </w:p>
        </w:tc>
        <w:tc>
          <w:tcPr>
            <w:tcW w:type="dxa" w:w="3120"/>
          </w:tcPr>
          <w:p>
            <w:r>
              <w:rPr>
                <w:sz w:val="18"/>
              </w:rPr>
              <w:t>rotables_trend.trend_type</w:t>
            </w:r>
          </w:p>
        </w:tc>
        <w:tc>
          <w:tcPr>
            <w:tcW w:type="dxa" w:w="3120"/>
          </w:tcPr>
          <w:p>
            <w:r>
              <w:rPr>
                <w:sz w:val="18"/>
              </w:rPr>
              <w:t>Direct selection from rotables_trend table; filtered to 'CT5' value only in WHERE clause</w:t>
            </w:r>
          </w:p>
        </w:tc>
      </w:tr>
      <w:tr>
        <w:tc>
          <w:tcPr>
            <w:tcW w:type="dxa" w:w="3120"/>
          </w:tcPr>
          <w:p>
            <w:r>
              <w:rPr>
                <w:sz w:val="18"/>
              </w:rPr>
              <w:t>event_perfno_i</w:t>
            </w:r>
          </w:p>
        </w:tc>
        <w:tc>
          <w:tcPr>
            <w:tcW w:type="dxa" w:w="3120"/>
          </w:tcPr>
          <w:p>
            <w:r>
              <w:rPr>
                <w:sz w:val="18"/>
              </w:rPr>
              <w:t>rotables_trend.event_perfno_i</w:t>
            </w:r>
          </w:p>
        </w:tc>
        <w:tc>
          <w:tcPr>
            <w:tcW w:type="dxa" w:w="3120"/>
          </w:tcPr>
          <w:p>
            <w:r>
              <w:rPr>
                <w:sz w:val="18"/>
              </w:rPr>
              <w:t>Direct selection from rotables_trend table; represents workorder number if present, null if no workorder associated with trend record</w:t>
            </w:r>
          </w:p>
        </w:tc>
      </w:tr>
      <w:tr>
        <w:tc>
          <w:tcPr>
            <w:tcW w:type="dxa" w:w="3120"/>
          </w:tcPr>
          <w:p>
            <w:r>
              <w:rPr>
                <w:sz w:val="18"/>
              </w:rPr>
              <w:t>value</w:t>
            </w:r>
          </w:p>
        </w:tc>
        <w:tc>
          <w:tcPr>
            <w:tcW w:type="dxa" w:w="3120"/>
          </w:tcPr>
          <w:p>
            <w:r>
              <w:rPr>
                <w:sz w:val="18"/>
              </w:rPr>
              <w:t>rotables_trend.value</w:t>
            </w:r>
          </w:p>
        </w:tc>
        <w:tc>
          <w:tcPr>
            <w:tcW w:type="dxa" w:w="3120"/>
          </w:tcPr>
          <w:p>
            <w:r>
              <w:rPr>
                <w:sz w:val="18"/>
              </w:rPr>
              <w:t>Direct selection from rotables_trend table; represents CT5ATP health metric value for APU condition assessment</w:t>
            </w:r>
          </w:p>
        </w:tc>
      </w:tr>
      <w:tr>
        <w:tc>
          <w:tcPr>
            <w:tcW w:type="dxa" w:w="3120"/>
          </w:tcPr>
          <w:p>
            <w:r>
              <w:rPr>
                <w:sz w:val="18"/>
              </w:rPr>
              <w:t>ac_typ</w:t>
            </w:r>
          </w:p>
        </w:tc>
        <w:tc>
          <w:tcPr>
            <w:tcW w:type="dxa" w:w="3120"/>
          </w:tcPr>
          <w:p>
            <w:r>
              <w:rPr>
                <w:sz w:val="18"/>
              </w:rPr>
              <w:t>aircraft.ac_typ</w:t>
            </w:r>
          </w:p>
        </w:tc>
        <w:tc>
          <w:tcPr>
            <w:tcW w:type="dxa" w:w="3120"/>
          </w:tcPr>
          <w:p>
            <w:r>
              <w:rPr>
                <w:sz w:val="18"/>
              </w:rPr>
              <w:t>Direct selection from aircraft table via join; filtered to 'B737NG' value in WHERE clause to restrict output to specified aircraft type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3</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Only B737NG aircraft are included in output; filter aircraft.ac_typ = 'B737NG' in WHERE clause</w:t>
      </w:r>
    </w:p>
    <w:p>
      <w:pPr>
        <w:pStyle w:val="ListBullet"/>
        <w:ind w:left="360"/>
      </w:pPr>
      <w:r>
        <w:rPr>
          <w:sz w:val="20"/>
        </w:rPr>
        <w:t>Only CT5 trend type records are included; filter rotables_trend.trend_type = 'CT5' in WHERE clause</w:t>
      </w:r>
    </w:p>
    <w:p>
      <w:pPr>
        <w:pStyle w:val="ListBullet"/>
        <w:ind w:left="360"/>
      </w:pPr>
      <w:r>
        <w:rPr>
          <w:sz w:val="20"/>
        </w:rPr>
        <w:t>Each APU appears exactly once with its most recent reference date; use ROW_NUMBER() PARTITION BY psn, serialno ORDER BY ref_date DESC and filter where row_number = 1</w:t>
      </w:r>
    </w:p>
    <w:p>
      <w:pPr>
        <w:pStyle w:val="ListBullet"/>
        <w:ind w:left="360"/>
      </w:pPr>
      <w:r>
        <w:rPr>
          <w:sz w:val="20"/>
        </w:rPr>
        <w:t>Workorder field (event_perfno_i) is included in output but may be null if no workorder is associated with the APU trend record</w:t>
      </w:r>
    </w:p>
    <w:p>
      <w:pPr>
        <w:pStyle w:val="ListBullet"/>
        <w:ind w:left="360"/>
      </w:pPr>
      <w:r>
        <w:rPr>
          <w:sz w:val="20"/>
        </w:rPr>
        <w:t>PSN field is the join key between rotables and rotables_trend tables; all records must have non-null psn values</w:t>
      </w:r>
    </w:p>
    <w:p>
      <w:pPr>
        <w:pStyle w:val="ListBullet"/>
        <w:ind w:left="360"/>
      </w:pPr>
      <w:r>
        <w:rPr>
          <w:sz w:val="20"/>
        </w:rPr>
        <w:t>Aircraft registration (ac_registr) is the join key between rotables and aircraft tables; used to filter by aircraft type</w:t>
      </w:r>
    </w:p>
    <w:p/>
    <w:p>
      <w:pPr>
        <w:pStyle w:val="Heading2"/>
      </w:pPr>
      <w:r>
        <w:rPr>
          <w:b/>
          <w:color w:val="1A1A1A"/>
        </w:rPr>
        <w:t>11.4  Access Control</w:t>
      </w:r>
    </w:p>
    <w:p>
      <w:r>
        <w:rPr>
          <w:sz w:val="20"/>
        </w:rPr>
        <w:t>Developer and Tester roles have SELECT access to dremio-db.Engine.APU_Health_Monitor VDS output path. Write access is restricted to the DataLake admin role. AMOS Acceptance environment access is limited to development and testing teams. Production environment access will be granted upon go-live approval.</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