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4"/>
        <w:pBdr/>
        <w:spacing/>
        <w:ind/>
        <w:rPr/>
      </w:pPr>
      <w:r/>
      <w:bookmarkStart w:id="30" w:name="concept-note"/>
      <w:r>
        <w:t xml:space="preserve">Concept Note</w:t>
      </w:r>
      <w:r/>
    </w:p>
    <w:p>
      <w:pPr>
        <w:pStyle w:val="705"/>
        <w:pBdr/>
        <w:spacing/>
        <w:ind/>
        <w:rPr/>
      </w:pPr>
      <w:r/>
      <w:bookmarkStart w:id="20" w:name="project-title"/>
      <w:r>
        <w:t xml:space="preserve">Project Title</w:t>
      </w:r>
      <w:r/>
    </w:p>
    <w:p>
      <w:pPr>
        <w:pStyle w:val="693"/>
        <w:pBdr/>
        <w:spacing/>
        <w:ind/>
        <w:rPr/>
      </w:pPr>
      <w:r>
        <w:rPr>
          <w:b/>
          <w:bCs/>
        </w:rPr>
        <w:t xml:space="preserve">Smart Housing System (SHS)</w:t>
      </w:r>
      <w:bookmarkEnd w:id="20"/>
      <w:r/>
      <w:r>
        <w:t xml:space="preserve">.</w:t>
      </w:r>
      <w:r/>
    </w:p>
    <w:p>
      <w:pPr>
        <w:pStyle w:val="705"/>
        <w:pBdr/>
        <w:spacing/>
        <w:ind/>
        <w:rPr/>
      </w:pPr>
      <w:r/>
      <w:bookmarkStart w:id="21" w:name="background"/>
      <w:r>
        <w:t xml:space="preserve">Background</w:t>
      </w:r>
      <w:r/>
    </w:p>
    <w:p>
      <w:pPr>
        <w:pStyle w:val="693"/>
        <w:pBdr/>
        <w:spacing/>
        <w:ind/>
        <w:rPr/>
      </w:pPr>
      <w:r>
        <w:t xml:space="preserve">Access to affordable and safe housing is a major challenge in many communities. Many peo</w:t>
      </w:r>
      <w:r>
        <w:t xml:space="preserve">ple struggle to find suitable houses because information about available houses is scattered, rental prices are unclear, fraudulent housing advertisements exist, and there is limited connection between tenants, landlords, and housing support organizations.</w:t>
      </w:r>
      <w:r/>
    </w:p>
    <w:p>
      <w:pPr>
        <w:pStyle w:val="692"/>
        <w:pBdr/>
        <w:spacing/>
        <w:ind/>
        <w:rPr/>
      </w:pPr>
      <w:r>
        <w:t xml:space="preserve">The Smart Housing System aims to use digital technology to simplify housing discovery, verification, and management.</w:t>
      </w:r>
      <w:bookmarkEnd w:id="21"/>
      <w:r/>
    </w:p>
    <w:p>
      <w:pPr>
        <w:pStyle w:val="705"/>
        <w:pBdr/>
        <w:spacing/>
        <w:ind/>
        <w:rPr/>
      </w:pPr>
      <w:r/>
      <w:bookmarkStart w:id="22" w:name="problem-statement"/>
      <w:r>
        <w:t xml:space="preserve">Problem Statement</w:t>
      </w:r>
      <w:r/>
    </w:p>
    <w:p>
      <w:pPr>
        <w:pStyle w:val="693"/>
        <w:pBdr/>
        <w:spacing/>
        <w:ind/>
        <w:rPr/>
      </w:pPr>
      <w:r>
        <w:t xml:space="preserve">People searching for houses face challenges such as:</w:t>
      </w:r>
      <w:r/>
    </w:p>
    <w:p>
      <w:pPr>
        <w:pStyle w:val="694"/>
        <w:numPr>
          <w:ilvl w:val="0"/>
          <w:numId w:val="2"/>
        </w:numPr>
        <w:pBdr/>
        <w:spacing/>
        <w:ind/>
        <w:rPr/>
      </w:pPr>
      <w:r>
        <w:t xml:space="preserve">Difficulty finding affordable housing</w:t>
      </w:r>
      <w:r/>
    </w:p>
    <w:p>
      <w:pPr>
        <w:pStyle w:val="694"/>
        <w:numPr>
          <w:ilvl w:val="0"/>
          <w:numId w:val="2"/>
        </w:numPr>
        <w:pBdr/>
        <w:spacing/>
        <w:ind/>
        <w:rPr/>
      </w:pPr>
      <w:r>
        <w:t xml:space="preserve">Fake housing advertisements</w:t>
      </w:r>
      <w:r/>
    </w:p>
    <w:p>
      <w:pPr>
        <w:pStyle w:val="694"/>
        <w:numPr>
          <w:ilvl w:val="0"/>
          <w:numId w:val="2"/>
        </w:numPr>
        <w:pBdr/>
        <w:spacing/>
        <w:ind/>
        <w:rPr/>
      </w:pPr>
      <w:r>
        <w:t xml:space="preserve">Lack of reliable information about locations and prices</w:t>
      </w:r>
      <w:r/>
    </w:p>
    <w:p>
      <w:pPr>
        <w:pStyle w:val="694"/>
        <w:numPr>
          <w:ilvl w:val="0"/>
          <w:numId w:val="2"/>
        </w:numPr>
        <w:pBdr/>
        <w:spacing/>
        <w:ind/>
        <w:rPr/>
      </w:pPr>
      <w:r>
        <w:t xml:space="preserve">Poor communication between tenants and landlords</w:t>
      </w:r>
      <w:r/>
    </w:p>
    <w:p>
      <w:pPr>
        <w:pStyle w:val="694"/>
        <w:numPr>
          <w:ilvl w:val="0"/>
          <w:numId w:val="2"/>
        </w:numPr>
        <w:pBdr/>
        <w:spacing/>
        <w:ind/>
        <w:rPr/>
      </w:pPr>
      <w:r>
        <w:t xml:space="preserve">Limited access to government or community housing programs</w:t>
      </w:r>
      <w:bookmarkEnd w:id="22"/>
      <w:r/>
    </w:p>
    <w:p>
      <w:pPr>
        <w:pStyle w:val="705"/>
        <w:pBdr/>
        <w:spacing/>
        <w:ind/>
        <w:rPr/>
      </w:pPr>
      <w:r/>
      <w:bookmarkStart w:id="23" w:name="proposed-solution"/>
      <w:r>
        <w:t xml:space="preserve">Proposed Solution</w:t>
      </w:r>
      <w:r/>
    </w:p>
    <w:p>
      <w:pPr>
        <w:pStyle w:val="693"/>
        <w:pBdr/>
        <w:spacing/>
        <w:ind/>
        <w:rPr/>
      </w:pPr>
      <w:r>
        <w:t xml:space="preserve">Develop a digital platform where users can:</w:t>
      </w:r>
      <w:r/>
    </w:p>
    <w:p>
      <w:pPr>
        <w:pStyle w:val="694"/>
        <w:numPr>
          <w:ilvl w:val="0"/>
          <w:numId w:val="3"/>
        </w:numPr>
        <w:pBdr/>
        <w:spacing/>
        <w:ind/>
        <w:rPr/>
      </w:pPr>
      <w:r>
        <w:t xml:space="preserve">Search available houses</w:t>
      </w:r>
      <w:r/>
    </w:p>
    <w:p>
      <w:pPr>
        <w:pStyle w:val="694"/>
        <w:numPr>
          <w:ilvl w:val="0"/>
          <w:numId w:val="3"/>
        </w:numPr>
        <w:pBdr/>
        <w:spacing/>
        <w:ind/>
        <w:rPr/>
      </w:pPr>
      <w:r>
        <w:t xml:space="preserve">View verified property information</w:t>
      </w:r>
      <w:r/>
    </w:p>
    <w:p>
      <w:pPr>
        <w:pStyle w:val="694"/>
        <w:numPr>
          <w:ilvl w:val="0"/>
          <w:numId w:val="3"/>
        </w:numPr>
        <w:pBdr/>
        <w:spacing/>
        <w:ind/>
        <w:rPr/>
      </w:pPr>
      <w:r>
        <w:t xml:space="preserve">Compare rental prices</w:t>
      </w:r>
      <w:r/>
    </w:p>
    <w:p>
      <w:pPr>
        <w:pStyle w:val="694"/>
        <w:numPr>
          <w:ilvl w:val="0"/>
          <w:numId w:val="3"/>
        </w:numPr>
        <w:pBdr/>
        <w:spacing/>
        <w:ind/>
        <w:rPr/>
      </w:pPr>
      <w:r>
        <w:t xml:space="preserve">Contact landlords</w:t>
      </w:r>
      <w:r/>
    </w:p>
    <w:p>
      <w:pPr>
        <w:pStyle w:val="694"/>
        <w:numPr>
          <w:ilvl w:val="0"/>
          <w:numId w:val="3"/>
        </w:numPr>
        <w:pBdr/>
        <w:spacing/>
        <w:ind/>
        <w:rPr/>
      </w:pPr>
      <w:r>
        <w:t xml:space="preserve">Report housing problems</w:t>
      </w:r>
      <w:r/>
    </w:p>
    <w:p>
      <w:pPr>
        <w:pStyle w:val="694"/>
        <w:numPr>
          <w:ilvl w:val="0"/>
          <w:numId w:val="3"/>
        </w:numPr>
        <w:pBdr/>
        <w:spacing/>
        <w:ind/>
        <w:rPr/>
      </w:pPr>
      <w:r>
        <w:t xml:space="preserve">Access housing support programs</w:t>
      </w:r>
      <w:bookmarkEnd w:id="23"/>
      <w:r/>
    </w:p>
    <w:p>
      <w:pPr>
        <w:pStyle w:val="705"/>
        <w:pBdr/>
        <w:spacing/>
        <w:ind/>
        <w:rPr/>
      </w:pPr>
      <w:r/>
      <w:bookmarkStart w:id="26" w:name="objectives"/>
      <w:r>
        <w:t xml:space="preserve">Objectives</w:t>
      </w:r>
      <w:r/>
    </w:p>
    <w:p>
      <w:pPr>
        <w:pStyle w:val="706"/>
        <w:pBdr/>
        <w:spacing/>
        <w:ind/>
        <w:rPr/>
      </w:pPr>
      <w:r/>
      <w:bookmarkStart w:id="24" w:name="main-objective"/>
      <w:r>
        <w:t xml:space="preserve">Main Objective</w:t>
      </w:r>
      <w:r/>
    </w:p>
    <w:p>
      <w:pPr>
        <w:pStyle w:val="693"/>
        <w:pBdr/>
        <w:spacing/>
        <w:ind/>
        <w:rPr/>
      </w:pPr>
      <w:r>
        <w:t xml:space="preserve">To improve access to affordable and reliable housing services through a digital platform.</w:t>
      </w:r>
      <w:bookmarkEnd w:id="24"/>
      <w:r/>
    </w:p>
    <w:p>
      <w:pPr>
        <w:pStyle w:val="706"/>
        <w:pBdr/>
        <w:spacing/>
        <w:ind/>
        <w:rPr/>
      </w:pPr>
      <w:r/>
      <w:bookmarkStart w:id="25" w:name="specific-objectives"/>
      <w:r>
        <w:t xml:space="preserve">Specific Objectives</w:t>
      </w:r>
      <w:r/>
    </w:p>
    <w:p>
      <w:pPr>
        <w:pStyle w:val="694"/>
        <w:numPr>
          <w:ilvl w:val="0"/>
          <w:numId w:val="4"/>
        </w:numPr>
        <w:pBdr/>
        <w:spacing/>
        <w:ind/>
        <w:rPr/>
      </w:pPr>
      <w:r>
        <w:t xml:space="preserve">Create a centralized housing information system</w:t>
      </w:r>
      <w:r/>
    </w:p>
    <w:p>
      <w:pPr>
        <w:pStyle w:val="694"/>
        <w:numPr>
          <w:ilvl w:val="0"/>
          <w:numId w:val="4"/>
        </w:numPr>
        <w:pBdr/>
        <w:spacing/>
        <w:ind/>
        <w:rPr/>
      </w:pPr>
      <w:r>
        <w:t xml:space="preserve">Reduce housing fraud</w:t>
      </w:r>
      <w:r/>
    </w:p>
    <w:p>
      <w:pPr>
        <w:pStyle w:val="694"/>
        <w:numPr>
          <w:ilvl w:val="0"/>
          <w:numId w:val="4"/>
        </w:numPr>
        <w:pBdr/>
        <w:spacing/>
        <w:ind/>
        <w:rPr/>
      </w:pPr>
      <w:r>
        <w:t xml:space="preserve">Help people find houses based on budget and location</w:t>
      </w:r>
      <w:r/>
    </w:p>
    <w:p>
      <w:pPr>
        <w:pStyle w:val="694"/>
        <w:numPr>
          <w:ilvl w:val="0"/>
          <w:numId w:val="4"/>
        </w:numPr>
        <w:pBdr/>
        <w:spacing/>
        <w:ind/>
        <w:rPr/>
      </w:pPr>
      <w:r>
        <w:t xml:space="preserve">Improve communication between tenants and landlords</w:t>
      </w:r>
      <w:r/>
    </w:p>
    <w:p>
      <w:pPr>
        <w:pStyle w:val="694"/>
        <w:numPr>
          <w:ilvl w:val="0"/>
          <w:numId w:val="4"/>
        </w:numPr>
        <w:pBdr/>
        <w:spacing/>
        <w:ind/>
        <w:rPr/>
      </w:pPr>
      <w:r>
        <w:t xml:space="preserve">Support housing organizations in managing housing data</w:t>
      </w:r>
      <w:bookmarkEnd w:id="25"/>
      <w:bookmarkEnd w:id="26"/>
      <w:r/>
    </w:p>
    <w:p>
      <w:pPr>
        <w:pStyle w:val="705"/>
        <w:pBdr/>
        <w:spacing/>
        <w:ind/>
        <w:rPr/>
      </w:pPr>
      <w:r/>
      <w:bookmarkStart w:id="27" w:name="target-users"/>
      <w:r>
        <w:t xml:space="preserve">Target Users</w:t>
      </w:r>
      <w:r/>
    </w:p>
    <w:p>
      <w:pPr>
        <w:pStyle w:val="694"/>
        <w:numPr>
          <w:ilvl w:val="0"/>
          <w:numId w:val="5"/>
        </w:numPr>
        <w:pBdr/>
        <w:spacing/>
        <w:ind/>
        <w:rPr/>
      </w:pPr>
      <w:r>
        <w:t xml:space="preserve">Tenants</w:t>
      </w:r>
      <w:r/>
    </w:p>
    <w:p>
      <w:pPr>
        <w:pStyle w:val="694"/>
        <w:numPr>
          <w:ilvl w:val="0"/>
          <w:numId w:val="5"/>
        </w:numPr>
        <w:pBdr/>
        <w:spacing/>
        <w:ind/>
        <w:rPr/>
      </w:pPr>
      <w:r>
        <w:t xml:space="preserve">Landlords</w:t>
      </w:r>
      <w:r/>
    </w:p>
    <w:p>
      <w:pPr>
        <w:pStyle w:val="694"/>
        <w:numPr>
          <w:ilvl w:val="0"/>
          <w:numId w:val="5"/>
        </w:numPr>
        <w:pBdr/>
        <w:spacing/>
        <w:ind/>
        <w:rPr/>
      </w:pPr>
      <w:r>
        <w:t xml:space="preserve">Real estate agents</w:t>
      </w:r>
      <w:r/>
    </w:p>
    <w:p>
      <w:pPr>
        <w:pStyle w:val="694"/>
        <w:numPr>
          <w:ilvl w:val="0"/>
          <w:numId w:val="5"/>
        </w:numPr>
        <w:pBdr/>
        <w:spacing/>
        <w:ind/>
        <w:rPr/>
      </w:pPr>
      <w:r>
        <w:t xml:space="preserve">Government housing offices</w:t>
      </w:r>
      <w:r/>
    </w:p>
    <w:p>
      <w:pPr>
        <w:pStyle w:val="694"/>
        <w:numPr>
          <w:ilvl w:val="0"/>
          <w:numId w:val="5"/>
        </w:numPr>
        <w:pBdr/>
        <w:spacing/>
        <w:ind/>
        <w:rPr/>
      </w:pPr>
      <w:r>
        <w:t xml:space="preserve">NGOs</w:t>
      </w:r>
      <w:bookmarkEnd w:id="27"/>
      <w:r/>
    </w:p>
    <w:p>
      <w:pPr>
        <w:pStyle w:val="705"/>
        <w:pBdr/>
        <w:spacing/>
        <w:ind/>
        <w:rPr/>
      </w:pPr>
      <w:r/>
      <w:bookmarkStart w:id="28" w:name="expected-impact"/>
      <w:r>
        <w:t xml:space="preserve">Expected Impact</w:t>
      </w:r>
      <w:r/>
    </w:p>
    <w:p>
      <w:pPr>
        <w:pStyle w:val="694"/>
        <w:numPr>
          <w:ilvl w:val="0"/>
          <w:numId w:val="6"/>
        </w:numPr>
        <w:pBdr/>
        <w:spacing/>
        <w:ind/>
        <w:rPr/>
      </w:pPr>
      <w:r>
        <w:t xml:space="preserve">Faster house searching process</w:t>
      </w:r>
      <w:r/>
    </w:p>
    <w:p>
      <w:pPr>
        <w:pStyle w:val="694"/>
        <w:numPr>
          <w:ilvl w:val="0"/>
          <w:numId w:val="6"/>
        </w:numPr>
        <w:pBdr/>
        <w:spacing/>
        <w:ind/>
        <w:rPr/>
      </w:pPr>
      <w:r>
        <w:t xml:space="preserve">Reduced housing scams</w:t>
      </w:r>
      <w:r/>
    </w:p>
    <w:p>
      <w:pPr>
        <w:pStyle w:val="694"/>
        <w:numPr>
          <w:ilvl w:val="0"/>
          <w:numId w:val="6"/>
        </w:numPr>
        <w:pBdr/>
        <w:spacing/>
        <w:ind/>
        <w:rPr/>
      </w:pPr>
      <w:r>
        <w:t xml:space="preserve">Better housing decisions</w:t>
      </w:r>
      <w:r/>
    </w:p>
    <w:p>
      <w:pPr>
        <w:pStyle w:val="694"/>
        <w:numPr>
          <w:ilvl w:val="0"/>
          <w:numId w:val="6"/>
        </w:numPr>
        <w:pBdr/>
        <w:spacing/>
        <w:ind/>
        <w:rPr/>
      </w:pPr>
      <w:r>
        <w:t xml:space="preserve">Improved transparency in housing services</w:t>
      </w:r>
      <w:bookmarkEnd w:id="28"/>
      <w:r/>
    </w:p>
    <w:p>
      <w:pPr>
        <w:pStyle w:val="705"/>
        <w:pBdr/>
        <w:spacing/>
        <w:ind/>
        <w:rPr/>
      </w:pPr>
      <w:r/>
      <w:bookmarkStart w:id="29" w:name="innovation"/>
      <w:r>
        <w:t xml:space="preserve">Innovation</w:t>
      </w:r>
      <w:r/>
    </w:p>
    <w:p>
      <w:pPr>
        <w:pStyle w:val="693"/>
        <w:pBdr/>
        <w:spacing/>
        <w:ind/>
        <w:rPr/>
      </w:pPr>
      <w:r>
        <w:t xml:space="preserve">The system combines:</w:t>
      </w:r>
      <w:r/>
    </w:p>
    <w:p>
      <w:pPr>
        <w:pStyle w:val="694"/>
        <w:numPr>
          <w:ilvl w:val="0"/>
          <w:numId w:val="7"/>
        </w:numPr>
        <w:pBdr/>
        <w:spacing/>
        <w:ind/>
        <w:rPr/>
      </w:pPr>
      <w:r>
        <w:t xml:space="preserve">Digital housing marketplace</w:t>
      </w:r>
      <w:r/>
    </w:p>
    <w:p>
      <w:pPr>
        <w:pStyle w:val="694"/>
        <w:numPr>
          <w:ilvl w:val="0"/>
          <w:numId w:val="7"/>
        </w:numPr>
        <w:pBdr/>
        <w:spacing/>
        <w:ind/>
        <w:rPr/>
      </w:pPr>
      <w:r>
        <w:t xml:space="preserve">Location-based search</w:t>
      </w:r>
      <w:r/>
    </w:p>
    <w:p>
      <w:pPr>
        <w:pStyle w:val="694"/>
        <w:numPr>
          <w:ilvl w:val="0"/>
          <w:numId w:val="7"/>
        </w:numPr>
        <w:pBdr/>
        <w:spacing/>
        <w:ind/>
        <w:rPr/>
      </w:pPr>
      <w:r>
        <w:t xml:space="preserve">Property verification</w:t>
      </w:r>
      <w:r/>
    </w:p>
    <w:p w14:paraId="12ABB9EC">
      <w:pPr>
        <w:pStyle w:val="694"/>
        <w:pBdr/>
        <w:spacing/>
        <w:ind w:firstLine="0" w:left="720"/>
        <w:rPr/>
      </w:pPr>
      <w:r>
        <w:rPr>
          <w:highlight w:val="none"/>
        </w:rPr>
      </w:r>
      <w:r>
        <w:rPr>
          <w:highlight w:val="none"/>
        </w:rPr>
      </w:r>
      <w:r>
        <w:rPr>
          <w:highlight w:val="none"/>
        </w:rP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691"/>
    <w:next w:val="691"/>
    <w:link w:val="164"/>
    <w:uiPriority w:val="29"/>
    <w:qFormat/>
    <w:pPr>
      <w:pBdr/>
      <w:spacing w:before="160"/>
      <w:ind/>
      <w:jc w:val="center"/>
    </w:pPr>
    <w:rPr>
      <w:i/>
      <w:iCs/>
      <w:color w:val="404040" w:themeColor="text1" w:themeTint="BF"/>
    </w:rPr>
  </w:style>
  <w:style w:type="character" w:styleId="164">
    <w:name w:val="Quote Char"/>
    <w:basedOn w:val="725"/>
    <w:link w:val="163"/>
    <w:uiPriority w:val="29"/>
    <w:pPr>
      <w:pBdr/>
      <w:spacing/>
      <w:ind/>
    </w:pPr>
    <w:rPr>
      <w:i/>
      <w:iCs/>
      <w:color w:val="404040" w:themeColor="text1" w:themeTint="BF"/>
    </w:rPr>
  </w:style>
  <w:style w:type="paragraph" w:styleId="165">
    <w:name w:val="List Paragraph"/>
    <w:basedOn w:val="691"/>
    <w:uiPriority w:val="34"/>
    <w:qFormat/>
    <w:pPr>
      <w:pBdr/>
      <w:spacing/>
      <w:ind w:left="720"/>
      <w:contextualSpacing w:val="true"/>
    </w:pPr>
  </w:style>
  <w:style w:type="character" w:styleId="166">
    <w:name w:val="Intense Emphasis"/>
    <w:basedOn w:val="725"/>
    <w:uiPriority w:val="21"/>
    <w:qFormat/>
    <w:pPr>
      <w:pBdr/>
      <w:spacing/>
      <w:ind/>
    </w:pPr>
    <w:rPr>
      <w:i/>
      <w:iCs/>
      <w:color w:val="0f4761" w:themeColor="accent1" w:themeShade="BF"/>
    </w:rPr>
  </w:style>
  <w:style w:type="paragraph" w:styleId="167">
    <w:name w:val="Intense Quote"/>
    <w:basedOn w:val="691"/>
    <w:next w:val="69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25"/>
    <w:link w:val="167"/>
    <w:uiPriority w:val="30"/>
    <w:pPr>
      <w:pBdr/>
      <w:spacing/>
      <w:ind/>
    </w:pPr>
    <w:rPr>
      <w:i/>
      <w:iCs/>
      <w:color w:val="0f4761" w:themeColor="accent1" w:themeShade="BF"/>
    </w:rPr>
  </w:style>
  <w:style w:type="character" w:styleId="169">
    <w:name w:val="Intense Reference"/>
    <w:basedOn w:val="725"/>
    <w:uiPriority w:val="32"/>
    <w:qFormat/>
    <w:pPr>
      <w:pBdr/>
      <w:spacing/>
      <w:ind/>
    </w:pPr>
    <w:rPr>
      <w:b/>
      <w:bCs/>
      <w:smallCaps/>
      <w:color w:val="0f4761" w:themeColor="accent1" w:themeShade="BF"/>
      <w:spacing w:val="5"/>
    </w:rPr>
  </w:style>
  <w:style w:type="paragraph" w:styleId="170">
    <w:name w:val="No Spacing"/>
    <w:basedOn w:val="691"/>
    <w:uiPriority w:val="1"/>
    <w:qFormat/>
    <w:pPr>
      <w:pBdr/>
      <w:spacing w:after="0" w:line="240" w:lineRule="auto"/>
      <w:ind/>
    </w:pPr>
  </w:style>
  <w:style w:type="character" w:styleId="171">
    <w:name w:val="Subtle Emphasis"/>
    <w:basedOn w:val="725"/>
    <w:uiPriority w:val="19"/>
    <w:qFormat/>
    <w:pPr>
      <w:pBdr/>
      <w:spacing/>
      <w:ind/>
    </w:pPr>
    <w:rPr>
      <w:i/>
      <w:iCs/>
      <w:color w:val="404040" w:themeColor="text1" w:themeTint="BF"/>
    </w:rPr>
  </w:style>
  <w:style w:type="character" w:styleId="172">
    <w:name w:val="Emphasis"/>
    <w:basedOn w:val="725"/>
    <w:uiPriority w:val="20"/>
    <w:qFormat/>
    <w:pPr>
      <w:pBdr/>
      <w:spacing/>
      <w:ind/>
    </w:pPr>
    <w:rPr>
      <w:i/>
      <w:iCs/>
    </w:rPr>
  </w:style>
  <w:style w:type="character" w:styleId="173">
    <w:name w:val="Strong"/>
    <w:basedOn w:val="725"/>
    <w:uiPriority w:val="22"/>
    <w:qFormat/>
    <w:pPr>
      <w:pBdr/>
      <w:spacing/>
      <w:ind/>
    </w:pPr>
    <w:rPr>
      <w:b/>
      <w:bCs/>
    </w:rPr>
  </w:style>
  <w:style w:type="character" w:styleId="174">
    <w:name w:val="Subtle Reference"/>
    <w:basedOn w:val="725"/>
    <w:uiPriority w:val="31"/>
    <w:qFormat/>
    <w:pPr>
      <w:pBdr/>
      <w:spacing/>
      <w:ind/>
    </w:pPr>
    <w:rPr>
      <w:smallCaps/>
      <w:color w:val="5a5a5a" w:themeColor="text1" w:themeTint="A5"/>
    </w:rPr>
  </w:style>
  <w:style w:type="character" w:styleId="175">
    <w:name w:val="Book Title"/>
    <w:basedOn w:val="725"/>
    <w:uiPriority w:val="33"/>
    <w:qFormat/>
    <w:pPr>
      <w:pBdr/>
      <w:spacing/>
      <w:ind/>
    </w:pPr>
    <w:rPr>
      <w:b/>
      <w:bCs/>
      <w:i/>
      <w:iCs/>
      <w:spacing w:val="5"/>
    </w:rPr>
  </w:style>
  <w:style w:type="paragraph" w:styleId="176">
    <w:name w:val="Header"/>
    <w:basedOn w:val="691"/>
    <w:link w:val="177"/>
    <w:uiPriority w:val="99"/>
    <w:unhideWhenUsed/>
    <w:pPr>
      <w:pBdr/>
      <w:tabs>
        <w:tab w:val="center" w:leader="none" w:pos="4844"/>
        <w:tab w:val="right" w:leader="none" w:pos="9689"/>
      </w:tabs>
      <w:spacing w:after="0" w:line="240" w:lineRule="auto"/>
      <w:ind/>
    </w:pPr>
  </w:style>
  <w:style w:type="character" w:styleId="177">
    <w:name w:val="Header Char"/>
    <w:basedOn w:val="725"/>
    <w:link w:val="176"/>
    <w:uiPriority w:val="99"/>
    <w:pPr>
      <w:pBdr/>
      <w:spacing/>
      <w:ind/>
    </w:pPr>
  </w:style>
  <w:style w:type="paragraph" w:styleId="178">
    <w:name w:val="Footer"/>
    <w:basedOn w:val="691"/>
    <w:link w:val="179"/>
    <w:uiPriority w:val="99"/>
    <w:unhideWhenUsed/>
    <w:pPr>
      <w:pBdr/>
      <w:tabs>
        <w:tab w:val="center" w:leader="none" w:pos="4844"/>
        <w:tab w:val="right" w:leader="none" w:pos="9689"/>
      </w:tabs>
      <w:spacing w:after="0" w:line="240" w:lineRule="auto"/>
      <w:ind/>
    </w:pPr>
  </w:style>
  <w:style w:type="character" w:styleId="179">
    <w:name w:val="Footer Char"/>
    <w:basedOn w:val="725"/>
    <w:link w:val="178"/>
    <w:uiPriority w:val="99"/>
    <w:pPr>
      <w:pBdr/>
      <w:spacing/>
      <w:ind/>
    </w:pPr>
  </w:style>
  <w:style w:type="character" w:styleId="182">
    <w:name w:val="Footnote Text Char"/>
    <w:basedOn w:val="725"/>
    <w:link w:val="723"/>
    <w:uiPriority w:val="99"/>
    <w:semiHidden/>
    <w:pPr>
      <w:pBdr/>
      <w:spacing/>
      <w:ind/>
    </w:pPr>
    <w:rPr>
      <w:sz w:val="20"/>
      <w:szCs w:val="20"/>
    </w:rPr>
  </w:style>
  <w:style w:type="paragraph" w:styleId="184">
    <w:name w:val="endnote text"/>
    <w:basedOn w:val="691"/>
    <w:link w:val="185"/>
    <w:uiPriority w:val="99"/>
    <w:semiHidden/>
    <w:unhideWhenUsed/>
    <w:pPr>
      <w:pBdr/>
      <w:spacing w:after="0" w:line="240" w:lineRule="auto"/>
      <w:ind/>
    </w:pPr>
    <w:rPr>
      <w:sz w:val="20"/>
      <w:szCs w:val="20"/>
    </w:rPr>
  </w:style>
  <w:style w:type="character" w:styleId="185">
    <w:name w:val="Endnote Text Char"/>
    <w:basedOn w:val="725"/>
    <w:link w:val="184"/>
    <w:uiPriority w:val="99"/>
    <w:semiHidden/>
    <w:pPr>
      <w:pBdr/>
      <w:spacing/>
      <w:ind/>
    </w:pPr>
    <w:rPr>
      <w:sz w:val="20"/>
      <w:szCs w:val="20"/>
    </w:rPr>
  </w:style>
  <w:style w:type="character" w:styleId="186">
    <w:name w:val="endnote reference"/>
    <w:basedOn w:val="725"/>
    <w:uiPriority w:val="99"/>
    <w:semiHidden/>
    <w:unhideWhenUsed/>
    <w:pPr>
      <w:pBdr/>
      <w:spacing/>
      <w:ind/>
    </w:pPr>
    <w:rPr>
      <w:vertAlign w:val="superscript"/>
    </w:rPr>
  </w:style>
  <w:style w:type="character" w:styleId="188">
    <w:name w:val="FollowedHyperlink"/>
    <w:basedOn w:val="725"/>
    <w:uiPriority w:val="99"/>
    <w:semiHidden/>
    <w:unhideWhenUsed/>
    <w:pPr>
      <w:pBdr/>
      <w:spacing/>
      <w:ind/>
    </w:pPr>
    <w:rPr>
      <w:color w:val="954f72" w:themeColor="followedHyperlink"/>
      <w:u w:val="single"/>
    </w:rPr>
  </w:style>
  <w:style w:type="paragraph" w:styleId="189">
    <w:name w:val="toc 1"/>
    <w:basedOn w:val="691"/>
    <w:next w:val="691"/>
    <w:uiPriority w:val="39"/>
    <w:unhideWhenUsed/>
    <w:pPr>
      <w:pBdr/>
      <w:spacing w:after="100"/>
      <w:ind/>
    </w:pPr>
  </w:style>
  <w:style w:type="paragraph" w:styleId="190">
    <w:name w:val="toc 2"/>
    <w:basedOn w:val="691"/>
    <w:next w:val="691"/>
    <w:uiPriority w:val="39"/>
    <w:unhideWhenUsed/>
    <w:pPr>
      <w:pBdr/>
      <w:spacing w:after="100"/>
      <w:ind w:left="220"/>
    </w:pPr>
  </w:style>
  <w:style w:type="paragraph" w:styleId="191">
    <w:name w:val="toc 3"/>
    <w:basedOn w:val="691"/>
    <w:next w:val="691"/>
    <w:uiPriority w:val="39"/>
    <w:unhideWhenUsed/>
    <w:pPr>
      <w:pBdr/>
      <w:spacing w:after="100"/>
      <w:ind w:left="440"/>
    </w:pPr>
  </w:style>
  <w:style w:type="paragraph" w:styleId="192">
    <w:name w:val="toc 4"/>
    <w:basedOn w:val="691"/>
    <w:next w:val="691"/>
    <w:uiPriority w:val="39"/>
    <w:unhideWhenUsed/>
    <w:pPr>
      <w:pBdr/>
      <w:spacing w:after="100"/>
      <w:ind w:left="660"/>
    </w:pPr>
  </w:style>
  <w:style w:type="paragraph" w:styleId="193">
    <w:name w:val="toc 5"/>
    <w:basedOn w:val="691"/>
    <w:next w:val="691"/>
    <w:uiPriority w:val="39"/>
    <w:unhideWhenUsed/>
    <w:pPr>
      <w:pBdr/>
      <w:spacing w:after="100"/>
      <w:ind w:left="880"/>
    </w:pPr>
  </w:style>
  <w:style w:type="paragraph" w:styleId="194">
    <w:name w:val="toc 6"/>
    <w:basedOn w:val="691"/>
    <w:next w:val="691"/>
    <w:uiPriority w:val="39"/>
    <w:unhideWhenUsed/>
    <w:pPr>
      <w:pBdr/>
      <w:spacing w:after="100"/>
      <w:ind w:left="1100"/>
    </w:pPr>
  </w:style>
  <w:style w:type="paragraph" w:styleId="195">
    <w:name w:val="toc 7"/>
    <w:basedOn w:val="691"/>
    <w:next w:val="691"/>
    <w:uiPriority w:val="39"/>
    <w:unhideWhenUsed/>
    <w:pPr>
      <w:pBdr/>
      <w:spacing w:after="100"/>
      <w:ind w:left="1320"/>
    </w:pPr>
  </w:style>
  <w:style w:type="paragraph" w:styleId="196">
    <w:name w:val="toc 8"/>
    <w:basedOn w:val="691"/>
    <w:next w:val="691"/>
    <w:uiPriority w:val="39"/>
    <w:unhideWhenUsed/>
    <w:pPr>
      <w:pBdr/>
      <w:spacing w:after="100"/>
      <w:ind w:left="1540"/>
    </w:pPr>
  </w:style>
  <w:style w:type="paragraph" w:styleId="197">
    <w:name w:val="toc 9"/>
    <w:basedOn w:val="691"/>
    <w:next w:val="691"/>
    <w:uiPriority w:val="39"/>
    <w:unhideWhenUsed/>
    <w:pPr>
      <w:pBdr/>
      <w:spacing w:after="100"/>
      <w:ind w:left="1760"/>
    </w:pPr>
  </w:style>
  <w:style w:type="character" w:styleId="198">
    <w:name w:val="Placeholder Text"/>
    <w:basedOn w:val="725"/>
    <w:uiPriority w:val="99"/>
    <w:semiHidden/>
    <w:pPr>
      <w:pBdr/>
      <w:spacing/>
      <w:ind/>
    </w:pPr>
    <w:rPr>
      <w:color w:val="666666"/>
    </w:rPr>
  </w:style>
  <w:style w:type="paragraph" w:styleId="209">
    <w:name w:val="table of figures"/>
    <w:basedOn w:val="691"/>
    <w:next w:val="691"/>
    <w:uiPriority w:val="99"/>
    <w:unhideWhenUsed/>
    <w:pPr>
      <w:pBdr/>
      <w:spacing w:after="0" w:afterAutospacing="0"/>
      <w:ind/>
    </w:pPr>
  </w:style>
  <w:style w:type="paragraph" w:styleId="691" w:default="1">
    <w:name w:val="Normal"/>
    <w:qFormat/>
    <w:pPr>
      <w:pBdr/>
      <w:spacing/>
      <w:ind/>
    </w:pPr>
  </w:style>
  <w:style w:type="paragraph" w:styleId="692">
    <w:name w:val="Body Text"/>
    <w:basedOn w:val="691"/>
    <w:link w:val="734"/>
    <w:qFormat/>
    <w:pPr>
      <w:pBdr/>
      <w:spacing w:after="180" w:before="180"/>
      <w:ind/>
    </w:pPr>
  </w:style>
  <w:style w:type="paragraph" w:styleId="693" w:customStyle="1">
    <w:name w:val="First Paragraph"/>
    <w:basedOn w:val="692"/>
    <w:next w:val="692"/>
    <w:qFormat/>
    <w:pPr>
      <w:pBdr/>
      <w:spacing/>
      <w:ind/>
    </w:pPr>
  </w:style>
  <w:style w:type="paragraph" w:styleId="694" w:customStyle="1">
    <w:name w:val="Compact"/>
    <w:basedOn w:val="692"/>
    <w:qFormat/>
    <w:pPr>
      <w:pBdr/>
      <w:spacing w:after="36" w:before="36"/>
      <w:ind/>
    </w:pPr>
  </w:style>
  <w:style w:type="paragraph" w:styleId="695">
    <w:name w:val="Title"/>
    <w:basedOn w:val="691"/>
    <w:next w:val="692"/>
    <w:link w:val="696"/>
    <w:uiPriority w:val="10"/>
    <w:qFormat/>
    <w:pPr>
      <w:pBdr/>
      <w:spacing w:after="80" w:line="240" w:lineRule="auto"/>
      <w:ind/>
      <w:contextualSpacing w:val="true"/>
      <w:jc w:val="center"/>
    </w:pPr>
    <w:rPr>
      <w:rFonts w:asciiTheme="majorHAnsi" w:hAnsiTheme="majorHAnsi" w:eastAsiaTheme="majorEastAsia" w:cstheme="majorBidi"/>
      <w:spacing w:val="-10"/>
      <w:sz w:val="56"/>
      <w:szCs w:val="56"/>
    </w:rPr>
  </w:style>
  <w:style w:type="character" w:styleId="696" w:customStyle="1">
    <w:name w:val="Title Char"/>
    <w:basedOn w:val="725"/>
    <w:link w:val="695"/>
    <w:uiPriority w:val="10"/>
    <w:pPr>
      <w:pBdr/>
      <w:spacing/>
      <w:ind/>
    </w:pPr>
    <w:rPr>
      <w:rFonts w:asciiTheme="majorHAnsi" w:hAnsiTheme="majorHAnsi" w:eastAsiaTheme="majorEastAsia" w:cstheme="majorBidi"/>
      <w:spacing w:val="-10"/>
      <w:sz w:val="56"/>
      <w:szCs w:val="56"/>
    </w:rPr>
  </w:style>
  <w:style w:type="paragraph" w:styleId="697">
    <w:name w:val="Subtitle"/>
    <w:basedOn w:val="695"/>
    <w:next w:val="692"/>
    <w:link w:val="698"/>
    <w:uiPriority w:val="11"/>
    <w:qFormat/>
    <w:pPr>
      <w:numPr>
        <w:ilvl w:val="1"/>
      </w:numPr>
      <w:pBdr/>
      <w:spacing/>
      <w:ind/>
    </w:pPr>
    <w:rPr>
      <w:rFonts w:eastAsiaTheme="majorEastAsia" w:cstheme="majorBidi"/>
      <w:spacing w:val="15"/>
      <w:sz w:val="28"/>
      <w:szCs w:val="28"/>
    </w:rPr>
  </w:style>
  <w:style w:type="character" w:styleId="698" w:customStyle="1">
    <w:name w:val="Subtitle Char"/>
    <w:basedOn w:val="725"/>
    <w:link w:val="697"/>
    <w:uiPriority w:val="11"/>
    <w:pPr>
      <w:pBdr/>
      <w:spacing/>
      <w:ind/>
    </w:pPr>
    <w:rPr>
      <w:rFonts w:eastAsiaTheme="majorEastAsia" w:cstheme="majorBidi"/>
      <w:color w:val="595959" w:themeColor="text1" w:themeTint="A6"/>
      <w:spacing w:val="15"/>
      <w:sz w:val="28"/>
      <w:szCs w:val="28"/>
    </w:rPr>
  </w:style>
  <w:style w:type="paragraph" w:styleId="699" w:customStyle="1">
    <w:name w:val="Author"/>
    <w:next w:val="692"/>
    <w:qFormat/>
    <w:pPr>
      <w:keepNext w:val="true"/>
      <w:keepLines w:val="true"/>
      <w:pBdr/>
      <w:spacing/>
      <w:ind/>
      <w:jc w:val="center"/>
    </w:pPr>
  </w:style>
  <w:style w:type="paragraph" w:styleId="700">
    <w:name w:val="Date"/>
    <w:next w:val="692"/>
    <w:qFormat/>
    <w:pPr>
      <w:keepNext w:val="true"/>
      <w:keepLines w:val="true"/>
      <w:pBdr/>
      <w:spacing/>
      <w:ind/>
      <w:jc w:val="center"/>
    </w:pPr>
  </w:style>
  <w:style w:type="paragraph" w:styleId="701" w:customStyle="1">
    <w:name w:val="Abstract Title"/>
    <w:basedOn w:val="691"/>
    <w:next w:val="702"/>
    <w:qFormat/>
    <w:pPr>
      <w:keepNext w:val="true"/>
      <w:keepLines w:val="true"/>
      <w:pBdr/>
      <w:spacing w:after="0" w:before="300"/>
      <w:ind/>
      <w:jc w:val="center"/>
    </w:pPr>
    <w:rPr>
      <w:b/>
      <w:sz w:val="20"/>
      <w:szCs w:val="20"/>
    </w:rPr>
  </w:style>
  <w:style w:type="paragraph" w:styleId="702" w:customStyle="1">
    <w:name w:val="Abstract"/>
    <w:basedOn w:val="691"/>
    <w:next w:val="692"/>
    <w:qFormat/>
    <w:pPr>
      <w:keepNext w:val="true"/>
      <w:keepLines w:val="true"/>
      <w:pBdr/>
      <w:spacing w:after="300" w:before="100"/>
      <w:ind/>
    </w:pPr>
    <w:rPr>
      <w:sz w:val="20"/>
      <w:szCs w:val="20"/>
    </w:rPr>
  </w:style>
  <w:style w:type="paragraph" w:styleId="703">
    <w:name w:val="Bibliography"/>
    <w:basedOn w:val="691"/>
    <w:next w:val="703"/>
    <w:qFormat/>
    <w:pPr>
      <w:pBdr/>
      <w:spacing/>
      <w:ind/>
    </w:pPr>
  </w:style>
  <w:style w:type="paragraph" w:styleId="704">
    <w:name w:val="Heading 1"/>
    <w:basedOn w:val="691"/>
    <w:next w:val="692"/>
    <w:link w:val="713"/>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05">
    <w:name w:val="Heading 2"/>
    <w:basedOn w:val="691"/>
    <w:next w:val="692"/>
    <w:link w:val="714"/>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06">
    <w:name w:val="Heading 3"/>
    <w:basedOn w:val="691"/>
    <w:next w:val="692"/>
    <w:link w:val="715"/>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07">
    <w:name w:val="Heading 4"/>
    <w:basedOn w:val="691"/>
    <w:next w:val="692"/>
    <w:link w:val="716"/>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08">
    <w:name w:val="Heading 5"/>
    <w:basedOn w:val="691"/>
    <w:next w:val="692"/>
    <w:link w:val="717"/>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09">
    <w:name w:val="Heading 6"/>
    <w:basedOn w:val="691"/>
    <w:next w:val="692"/>
    <w:link w:val="718"/>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10">
    <w:name w:val="Heading 7"/>
    <w:basedOn w:val="691"/>
    <w:next w:val="692"/>
    <w:link w:val="719"/>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11">
    <w:name w:val="Heading 8"/>
    <w:basedOn w:val="691"/>
    <w:next w:val="692"/>
    <w:link w:val="720"/>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12">
    <w:name w:val="Heading 9"/>
    <w:basedOn w:val="691"/>
    <w:next w:val="692"/>
    <w:link w:val="721"/>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13" w:customStyle="1">
    <w:name w:val="Heading 1 Char"/>
    <w:basedOn w:val="725"/>
    <w:link w:val="704"/>
    <w:uiPriority w:val="9"/>
    <w:pPr>
      <w:pBdr/>
      <w:spacing/>
      <w:ind/>
    </w:pPr>
    <w:rPr>
      <w:rFonts w:asciiTheme="majorHAnsi" w:hAnsiTheme="majorHAnsi" w:eastAsiaTheme="majorEastAsia" w:cstheme="majorBidi"/>
      <w:color w:val="0f4761" w:themeColor="accent1" w:themeShade="BF"/>
      <w:sz w:val="40"/>
      <w:szCs w:val="40"/>
    </w:rPr>
  </w:style>
  <w:style w:type="character" w:styleId="714" w:customStyle="1">
    <w:name w:val="Heading 2 Char"/>
    <w:basedOn w:val="725"/>
    <w:link w:val="705"/>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15" w:customStyle="1">
    <w:name w:val="Heading 3 Char"/>
    <w:basedOn w:val="725"/>
    <w:link w:val="706"/>
    <w:uiPriority w:val="9"/>
    <w:semiHidden/>
    <w:pPr>
      <w:pBdr/>
      <w:spacing/>
      <w:ind/>
    </w:pPr>
    <w:rPr>
      <w:rFonts w:eastAsiaTheme="majorEastAsia" w:cstheme="majorBidi"/>
      <w:color w:val="0f4761" w:themeColor="accent1" w:themeShade="BF"/>
      <w:sz w:val="28"/>
      <w:szCs w:val="28"/>
    </w:rPr>
  </w:style>
  <w:style w:type="character" w:styleId="716" w:customStyle="1">
    <w:name w:val="Heading 4 Char"/>
    <w:basedOn w:val="725"/>
    <w:link w:val="707"/>
    <w:uiPriority w:val="9"/>
    <w:semiHidden/>
    <w:pPr>
      <w:pBdr/>
      <w:spacing/>
      <w:ind/>
    </w:pPr>
    <w:rPr>
      <w:rFonts w:eastAsiaTheme="majorEastAsia" w:cstheme="majorBidi"/>
      <w:i/>
      <w:iCs/>
      <w:color w:val="0f4761" w:themeColor="accent1" w:themeShade="BF"/>
    </w:rPr>
  </w:style>
  <w:style w:type="character" w:styleId="717" w:customStyle="1">
    <w:name w:val="Heading 5 Char"/>
    <w:basedOn w:val="725"/>
    <w:link w:val="708"/>
    <w:uiPriority w:val="9"/>
    <w:semiHidden/>
    <w:pPr>
      <w:pBdr/>
      <w:spacing/>
      <w:ind/>
    </w:pPr>
    <w:rPr>
      <w:rFonts w:eastAsiaTheme="majorEastAsia" w:cstheme="majorBidi"/>
      <w:color w:val="0f4761" w:themeColor="accent1" w:themeShade="BF"/>
    </w:rPr>
  </w:style>
  <w:style w:type="character" w:styleId="718" w:customStyle="1">
    <w:name w:val="Heading 6 Char"/>
    <w:basedOn w:val="725"/>
    <w:link w:val="709"/>
    <w:uiPriority w:val="9"/>
    <w:semiHidden/>
    <w:pPr>
      <w:pBdr/>
      <w:spacing/>
      <w:ind/>
    </w:pPr>
    <w:rPr>
      <w:rFonts w:eastAsiaTheme="majorEastAsia" w:cstheme="majorBidi"/>
      <w:i/>
      <w:iCs/>
      <w:color w:val="595959" w:themeColor="text1" w:themeTint="A6"/>
    </w:rPr>
  </w:style>
  <w:style w:type="character" w:styleId="719" w:customStyle="1">
    <w:name w:val="Heading 7 Char"/>
    <w:basedOn w:val="725"/>
    <w:link w:val="710"/>
    <w:uiPriority w:val="9"/>
    <w:semiHidden/>
    <w:pPr>
      <w:pBdr/>
      <w:spacing/>
      <w:ind/>
    </w:pPr>
    <w:rPr>
      <w:rFonts w:eastAsiaTheme="majorEastAsia" w:cstheme="majorBidi"/>
      <w:color w:val="595959" w:themeColor="text1" w:themeTint="A6"/>
    </w:rPr>
  </w:style>
  <w:style w:type="character" w:styleId="720" w:customStyle="1">
    <w:name w:val="Heading 8 Char"/>
    <w:basedOn w:val="725"/>
    <w:link w:val="711"/>
    <w:uiPriority w:val="9"/>
    <w:semiHidden/>
    <w:pPr>
      <w:pBdr/>
      <w:spacing/>
      <w:ind/>
    </w:pPr>
    <w:rPr>
      <w:rFonts w:eastAsiaTheme="majorEastAsia" w:cstheme="majorBidi"/>
      <w:i/>
      <w:iCs/>
      <w:color w:val="272727" w:themeColor="text1" w:themeTint="D8"/>
    </w:rPr>
  </w:style>
  <w:style w:type="character" w:styleId="721" w:customStyle="1">
    <w:name w:val="Heading 9 Char"/>
    <w:basedOn w:val="725"/>
    <w:link w:val="712"/>
    <w:uiPriority w:val="9"/>
    <w:semiHidden/>
    <w:pPr>
      <w:pBdr/>
      <w:spacing/>
      <w:ind/>
    </w:pPr>
    <w:rPr>
      <w:rFonts w:eastAsiaTheme="majorEastAsia" w:cstheme="majorBidi"/>
      <w:color w:val="272727" w:themeColor="text1" w:themeTint="D8"/>
    </w:rPr>
  </w:style>
  <w:style w:type="paragraph" w:styleId="722">
    <w:name w:val="Block Text"/>
    <w:basedOn w:val="692"/>
    <w:next w:val="692"/>
    <w:uiPriority w:val="9"/>
    <w:unhideWhenUsed/>
    <w:qFormat/>
    <w:pPr>
      <w:pBdr/>
      <w:spacing w:after="100" w:before="100"/>
      <w:ind w:right="480" w:firstLine="0" w:left="480"/>
    </w:pPr>
  </w:style>
  <w:style w:type="paragraph" w:styleId="723">
    <w:name w:val="footnote text"/>
    <w:basedOn w:val="691"/>
    <w:next w:val="723"/>
    <w:uiPriority w:val="9"/>
    <w:unhideWhenUsed/>
    <w:qFormat/>
    <w:pPr>
      <w:pBdr/>
      <w:spacing/>
      <w:ind/>
    </w:pPr>
  </w:style>
  <w:style w:type="paragraph" w:styleId="724">
    <w:name w:val="Footnote Block Text"/>
    <w:basedOn w:val="723"/>
    <w:next w:val="723"/>
    <w:uiPriority w:val="9"/>
    <w:unhideWhenUsed/>
    <w:qFormat/>
    <w:pPr>
      <w:pBdr/>
      <w:spacing w:after="100" w:before="100"/>
      <w:ind w:right="480" w:firstLine="0" w:left="480"/>
    </w:pPr>
  </w:style>
  <w:style w:type="character" w:styleId="725" w:default="1">
    <w:name w:val="Default Paragraph Font"/>
    <w:semiHidden/>
    <w:unhideWhenUsed/>
    <w:pPr>
      <w:pBdr/>
      <w:spacing/>
      <w:ind/>
    </w:pPr>
  </w:style>
  <w:style w:type="table" w:styleId="726">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Ind w:w="0" w:type="dxa"/>
        <w:tblBorders/>
      </w:tblPr>
      <w:trPr>
        <w:jc w:val="left"/>
      </w:tr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7" w:customStyle="1">
    <w:name w:val="Definition Term"/>
    <w:basedOn w:val="691"/>
    <w:next w:val="728"/>
    <w:pPr>
      <w:keepNext w:val="true"/>
      <w:keepLines w:val="true"/>
      <w:pBdr/>
      <w:spacing w:after="0"/>
      <w:ind/>
    </w:pPr>
    <w:rPr>
      <w:b/>
    </w:rPr>
  </w:style>
  <w:style w:type="paragraph" w:styleId="728" w:customStyle="1">
    <w:name w:val="Definition"/>
    <w:basedOn w:val="691"/>
    <w:pPr>
      <w:pBdr/>
      <w:spacing/>
      <w:ind/>
    </w:pPr>
  </w:style>
  <w:style w:type="paragraph" w:styleId="729">
    <w:name w:val="Caption"/>
    <w:basedOn w:val="691"/>
    <w:link w:val="734"/>
    <w:pPr>
      <w:pBdr/>
      <w:spacing w:after="120" w:before="0"/>
      <w:ind/>
    </w:pPr>
    <w:rPr>
      <w:i/>
    </w:rPr>
  </w:style>
  <w:style w:type="paragraph" w:styleId="730" w:customStyle="1">
    <w:name w:val="Table Caption"/>
    <w:basedOn w:val="729"/>
    <w:pPr>
      <w:keepNext w:val="true"/>
      <w:pBdr/>
      <w:spacing/>
      <w:ind/>
    </w:pPr>
  </w:style>
  <w:style w:type="paragraph" w:styleId="731" w:customStyle="1">
    <w:name w:val="Image Caption"/>
    <w:basedOn w:val="729"/>
    <w:pPr>
      <w:pBdr/>
      <w:spacing/>
      <w:ind/>
    </w:pPr>
  </w:style>
  <w:style w:type="paragraph" w:styleId="732" w:customStyle="1">
    <w:name w:val="Figure"/>
    <w:basedOn w:val="691"/>
    <w:pPr>
      <w:pBdr/>
      <w:spacing/>
      <w:ind/>
    </w:pPr>
  </w:style>
  <w:style w:type="paragraph" w:styleId="733" w:customStyle="1">
    <w:name w:val="Captioned Figure"/>
    <w:basedOn w:val="732"/>
    <w:pPr>
      <w:keepNext w:val="true"/>
      <w:pBdr/>
      <w:spacing/>
      <w:ind/>
    </w:pPr>
  </w:style>
  <w:style w:type="character" w:styleId="734" w:customStyle="1">
    <w:name w:val="Body Text Char"/>
    <w:basedOn w:val="725"/>
    <w:link w:val="692"/>
    <w:pPr>
      <w:pBdr/>
      <w:spacing/>
      <w:ind/>
    </w:pPr>
  </w:style>
  <w:style w:type="character" w:styleId="735" w:customStyle="1">
    <w:name w:val="Verbatim Char"/>
    <w:basedOn w:val="734"/>
    <w:pPr>
      <w:pBdr/>
      <w:spacing/>
      <w:ind/>
    </w:pPr>
    <w:rPr>
      <w:rFonts w:ascii="Consolas" w:hAnsi="Consolas"/>
      <w:sz w:val="22"/>
    </w:rPr>
  </w:style>
  <w:style w:type="character" w:styleId="736" w:customStyle="1">
    <w:name w:val="Section Number"/>
    <w:basedOn w:val="734"/>
    <w:pPr>
      <w:pBdr/>
      <w:spacing/>
      <w:ind/>
    </w:pPr>
  </w:style>
  <w:style w:type="character" w:styleId="737">
    <w:name w:val="footnote reference"/>
    <w:basedOn w:val="734"/>
    <w:pPr>
      <w:pBdr/>
      <w:spacing/>
      <w:ind/>
    </w:pPr>
    <w:rPr>
      <w:vertAlign w:val="superscript"/>
    </w:rPr>
  </w:style>
  <w:style w:type="character" w:styleId="738">
    <w:name w:val="Hyperlink"/>
    <w:basedOn w:val="734"/>
    <w:pPr>
      <w:pBdr/>
      <w:spacing/>
      <w:ind/>
    </w:pPr>
    <w:rPr>
      <w:color w:val="4f81bd" w:themeColor="accent1"/>
    </w:rPr>
  </w:style>
  <w:style w:type="paragraph" w:styleId="739">
    <w:name w:val="TOC Heading"/>
    <w:basedOn w:val="704"/>
    <w:next w:val="692"/>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40" w:customStyle="1">
    <w:name w:val="Source Code"/>
    <w:basedOn w:val="691"/>
    <w:link w:val="735"/>
    <w:pPr>
      <w:pBdr/>
      <w:spacing/>
      <w:ind/>
    </w:pPr>
  </w:style>
  <w:style w:type="character" w:styleId="741" w:customStyle="1">
    <w:name w:val="KeywordTok"/>
    <w:basedOn w:val="735"/>
    <w:pPr>
      <w:pBdr/>
      <w:spacing/>
      <w:ind/>
    </w:pPr>
    <w:rPr>
      <w:b/>
      <w:color w:val="007020"/>
    </w:rPr>
  </w:style>
  <w:style w:type="character" w:styleId="742" w:customStyle="1">
    <w:name w:val="DataTypeTok"/>
    <w:basedOn w:val="735"/>
    <w:pPr>
      <w:pBdr/>
      <w:spacing/>
      <w:ind/>
    </w:pPr>
    <w:rPr>
      <w:color w:val="902000"/>
    </w:rPr>
  </w:style>
  <w:style w:type="character" w:styleId="743" w:customStyle="1">
    <w:name w:val="DecValTok"/>
    <w:basedOn w:val="735"/>
    <w:pPr>
      <w:pBdr/>
      <w:spacing/>
      <w:ind/>
    </w:pPr>
    <w:rPr>
      <w:color w:val="40a070"/>
    </w:rPr>
  </w:style>
  <w:style w:type="character" w:styleId="744" w:customStyle="1">
    <w:name w:val="BaseNTok"/>
    <w:basedOn w:val="735"/>
    <w:pPr>
      <w:pBdr/>
      <w:spacing/>
      <w:ind/>
    </w:pPr>
    <w:rPr>
      <w:color w:val="40a070"/>
    </w:rPr>
  </w:style>
  <w:style w:type="character" w:styleId="745" w:customStyle="1">
    <w:name w:val="FloatTok"/>
    <w:basedOn w:val="735"/>
    <w:pPr>
      <w:pBdr/>
      <w:spacing/>
      <w:ind/>
    </w:pPr>
    <w:rPr>
      <w:color w:val="40a070"/>
    </w:rPr>
  </w:style>
  <w:style w:type="character" w:styleId="746" w:customStyle="1">
    <w:name w:val="ConstantTok"/>
    <w:basedOn w:val="735"/>
    <w:pPr>
      <w:pBdr/>
      <w:spacing/>
      <w:ind/>
    </w:pPr>
    <w:rPr>
      <w:color w:val="880000"/>
    </w:rPr>
  </w:style>
  <w:style w:type="character" w:styleId="747" w:customStyle="1">
    <w:name w:val="CharTok"/>
    <w:basedOn w:val="735"/>
    <w:pPr>
      <w:pBdr/>
      <w:spacing/>
      <w:ind/>
    </w:pPr>
    <w:rPr>
      <w:color w:val="4070a0"/>
    </w:rPr>
  </w:style>
  <w:style w:type="character" w:styleId="748" w:customStyle="1">
    <w:name w:val="SpecialCharTok"/>
    <w:basedOn w:val="735"/>
    <w:pPr>
      <w:pBdr/>
      <w:spacing/>
      <w:ind/>
    </w:pPr>
    <w:rPr>
      <w:color w:val="4070a0"/>
    </w:rPr>
  </w:style>
  <w:style w:type="character" w:styleId="749" w:customStyle="1">
    <w:name w:val="StringTok"/>
    <w:basedOn w:val="735"/>
    <w:pPr>
      <w:pBdr/>
      <w:spacing/>
      <w:ind/>
    </w:pPr>
    <w:rPr>
      <w:color w:val="4070a0"/>
    </w:rPr>
  </w:style>
  <w:style w:type="character" w:styleId="750" w:customStyle="1">
    <w:name w:val="VerbatimStringTok"/>
    <w:basedOn w:val="735"/>
    <w:pPr>
      <w:pBdr/>
      <w:spacing/>
      <w:ind/>
    </w:pPr>
    <w:rPr>
      <w:color w:val="4070a0"/>
    </w:rPr>
  </w:style>
  <w:style w:type="character" w:styleId="751" w:customStyle="1">
    <w:name w:val="SpecialStringTok"/>
    <w:basedOn w:val="735"/>
    <w:pPr>
      <w:pBdr/>
      <w:spacing/>
      <w:ind/>
    </w:pPr>
    <w:rPr>
      <w:color w:val="bb6688"/>
    </w:rPr>
  </w:style>
  <w:style w:type="character" w:styleId="752" w:customStyle="1">
    <w:name w:val="ImportTok"/>
    <w:basedOn w:val="735"/>
    <w:pPr>
      <w:pBdr/>
      <w:spacing/>
      <w:ind/>
    </w:pPr>
    <w:rPr>
      <w:b/>
      <w:color w:val="008000"/>
    </w:rPr>
  </w:style>
  <w:style w:type="character" w:styleId="753" w:customStyle="1">
    <w:name w:val="CommentTok"/>
    <w:basedOn w:val="735"/>
    <w:pPr>
      <w:pBdr/>
      <w:spacing/>
      <w:ind/>
    </w:pPr>
    <w:rPr>
      <w:i/>
      <w:color w:val="60a0b0"/>
    </w:rPr>
  </w:style>
  <w:style w:type="character" w:styleId="754" w:customStyle="1">
    <w:name w:val="DocumentationTok"/>
    <w:basedOn w:val="735"/>
    <w:pPr>
      <w:pBdr/>
      <w:spacing/>
      <w:ind/>
    </w:pPr>
    <w:rPr>
      <w:i/>
      <w:color w:val="ba2121"/>
    </w:rPr>
  </w:style>
  <w:style w:type="character" w:styleId="755" w:customStyle="1">
    <w:name w:val="AnnotationTok"/>
    <w:basedOn w:val="735"/>
    <w:pPr>
      <w:pBdr/>
      <w:spacing/>
      <w:ind/>
    </w:pPr>
    <w:rPr>
      <w:b/>
      <w:i/>
      <w:color w:val="60a0b0"/>
    </w:rPr>
  </w:style>
  <w:style w:type="character" w:styleId="756" w:customStyle="1">
    <w:name w:val="CommentVarTok"/>
    <w:basedOn w:val="735"/>
    <w:pPr>
      <w:pBdr/>
      <w:spacing/>
      <w:ind/>
    </w:pPr>
    <w:rPr>
      <w:b/>
      <w:i/>
      <w:color w:val="60a0b0"/>
    </w:rPr>
  </w:style>
  <w:style w:type="character" w:styleId="757" w:customStyle="1">
    <w:name w:val="OtherTok"/>
    <w:basedOn w:val="735"/>
    <w:pPr>
      <w:pBdr/>
      <w:spacing/>
      <w:ind/>
    </w:pPr>
    <w:rPr>
      <w:color w:val="007020"/>
    </w:rPr>
  </w:style>
  <w:style w:type="character" w:styleId="758" w:customStyle="1">
    <w:name w:val="FunctionTok"/>
    <w:basedOn w:val="735"/>
    <w:pPr>
      <w:pBdr/>
      <w:spacing/>
      <w:ind/>
    </w:pPr>
    <w:rPr>
      <w:color w:val="06287e"/>
    </w:rPr>
  </w:style>
  <w:style w:type="character" w:styleId="759" w:customStyle="1">
    <w:name w:val="VariableTok"/>
    <w:basedOn w:val="735"/>
    <w:pPr>
      <w:pBdr/>
      <w:spacing/>
      <w:ind/>
    </w:pPr>
    <w:rPr>
      <w:color w:val="19177c"/>
    </w:rPr>
  </w:style>
  <w:style w:type="character" w:styleId="760" w:customStyle="1">
    <w:name w:val="ControlFlowTok"/>
    <w:basedOn w:val="735"/>
    <w:pPr>
      <w:pBdr/>
      <w:spacing/>
      <w:ind/>
    </w:pPr>
    <w:rPr>
      <w:b/>
      <w:color w:val="007020"/>
    </w:rPr>
  </w:style>
  <w:style w:type="character" w:styleId="761" w:customStyle="1">
    <w:name w:val="OperatorTok"/>
    <w:basedOn w:val="735"/>
    <w:pPr>
      <w:pBdr/>
      <w:spacing/>
      <w:ind/>
    </w:pPr>
    <w:rPr>
      <w:color w:val="666666"/>
    </w:rPr>
  </w:style>
  <w:style w:type="character" w:styleId="762" w:customStyle="1">
    <w:name w:val="BuiltInTok"/>
    <w:basedOn w:val="735"/>
    <w:pPr>
      <w:pBdr/>
      <w:spacing/>
      <w:ind/>
    </w:pPr>
    <w:rPr>
      <w:color w:val="008000"/>
    </w:rPr>
  </w:style>
  <w:style w:type="character" w:styleId="763" w:customStyle="1">
    <w:name w:val="ExtensionTok"/>
    <w:basedOn w:val="735"/>
    <w:pPr>
      <w:pBdr/>
      <w:spacing/>
      <w:ind/>
    </w:pPr>
  </w:style>
  <w:style w:type="character" w:styleId="764" w:customStyle="1">
    <w:name w:val="PreprocessorTok"/>
    <w:basedOn w:val="735"/>
    <w:pPr>
      <w:pBdr/>
      <w:spacing/>
      <w:ind/>
    </w:pPr>
    <w:rPr>
      <w:color w:val="bc7a00"/>
    </w:rPr>
  </w:style>
  <w:style w:type="character" w:styleId="765" w:customStyle="1">
    <w:name w:val="AttributeTok"/>
    <w:basedOn w:val="735"/>
    <w:pPr>
      <w:pBdr/>
      <w:spacing/>
      <w:ind/>
    </w:pPr>
    <w:rPr>
      <w:color w:val="7d9029"/>
    </w:rPr>
  </w:style>
  <w:style w:type="character" w:styleId="766" w:customStyle="1">
    <w:name w:val="RegionMarkerTok"/>
    <w:basedOn w:val="735"/>
    <w:pPr>
      <w:pBdr/>
      <w:spacing/>
      <w:ind/>
    </w:pPr>
  </w:style>
  <w:style w:type="character" w:styleId="767" w:customStyle="1">
    <w:name w:val="InformationTok"/>
    <w:basedOn w:val="735"/>
    <w:pPr>
      <w:pBdr/>
      <w:spacing/>
      <w:ind/>
    </w:pPr>
    <w:rPr>
      <w:b/>
      <w:i/>
      <w:color w:val="60a0b0"/>
    </w:rPr>
  </w:style>
  <w:style w:type="character" w:styleId="768" w:customStyle="1">
    <w:name w:val="WarningTok"/>
    <w:basedOn w:val="735"/>
    <w:pPr>
      <w:pBdr/>
      <w:spacing/>
      <w:ind/>
    </w:pPr>
    <w:rPr>
      <w:b/>
      <w:i/>
      <w:color w:val="60a0b0"/>
    </w:rPr>
  </w:style>
  <w:style w:type="character" w:styleId="769" w:customStyle="1">
    <w:name w:val="AlertTok"/>
    <w:basedOn w:val="735"/>
    <w:pPr>
      <w:pBdr/>
      <w:spacing/>
      <w:ind/>
    </w:pPr>
    <w:rPr>
      <w:b/>
      <w:color w:val="ff0000"/>
    </w:rPr>
  </w:style>
  <w:style w:type="character" w:styleId="770" w:customStyle="1">
    <w:name w:val="ErrorTok"/>
    <w:basedOn w:val="735"/>
    <w:pPr>
      <w:pBdr/>
      <w:spacing/>
      <w:ind/>
    </w:pPr>
    <w:rPr>
      <w:b/>
      <w:color w:val="ff0000"/>
    </w:rPr>
  </w:style>
  <w:style w:type="character" w:styleId="771" w:customStyle="1">
    <w:name w:val="NormalTok"/>
    <w:basedOn w:val="735"/>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2026-06-14T18:19:35Z</dcterms:created>
  <dcterms:modified xsi:type="dcterms:W3CDTF">2026-06-14T18:29:54Z</dcterms:modified>
</cp:coreProperties>
</file>