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1028700</wp:posOffset>
            </wp:positionV>
            <wp:extent cx="812800" cy="127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1016000</wp:posOffset>
            </wp:positionV>
            <wp:extent cx="723900" cy="1778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1714500</wp:posOffset>
            </wp:positionV>
            <wp:extent cx="1193800" cy="127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2578100</wp:posOffset>
            </wp:positionV>
            <wp:extent cx="876300" cy="127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3441700</wp:posOffset>
            </wp:positionV>
            <wp:extent cx="901700" cy="1270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3429000</wp:posOffset>
            </wp:positionV>
            <wp:extent cx="330200" cy="1778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4292600</wp:posOffset>
            </wp:positionV>
            <wp:extent cx="1143000" cy="165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5156200</wp:posOffset>
            </wp:positionV>
            <wp:extent cx="965200" cy="165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6553200</wp:posOffset>
            </wp:positionV>
            <wp:extent cx="1511300" cy="1270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7073900</wp:posOffset>
            </wp:positionV>
            <wp:extent cx="1257300" cy="1270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7950200</wp:posOffset>
            </wp:positionV>
            <wp:extent cx="3073400" cy="1524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4102100</wp:posOffset>
            </wp:positionH>
            <wp:positionV relativeFrom="page">
              <wp:posOffset>7950200</wp:posOffset>
            </wp:positionV>
            <wp:extent cx="965200" cy="165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65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angry).</w:t>
      </w:r>
    </w:p>
    <w:p>
      <w:pPr>
        <w:autoSpaceDN w:val="0"/>
        <w:tabs>
          <w:tab w:pos="734" w:val="left"/>
          <w:tab w:pos="744" w:val="left"/>
          <w:tab w:pos="2172" w:val="left"/>
        </w:tabs>
        <w:autoSpaceDE w:val="0"/>
        <w:widowControl/>
        <w:spacing w:line="245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5. Duration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(seconds): </w:t>
      </w:r>
      <w:r>
        <w:br/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The length of the track in seconds. Duration can impact the song’s suitability in </w:t>
      </w:r>
      <w:r>
        <w:tab/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different playlists, as users may prefer shorter or longer tracks depending on their </w:t>
      </w:r>
      <w:r>
        <w:tab/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listening .</w:t>
      </w:r>
    </w:p>
    <w:p>
      <w:pPr>
        <w:autoSpaceDN w:val="0"/>
        <w:autoSpaceDE w:val="0"/>
        <w:widowControl/>
        <w:spacing w:line="245" w:lineRule="auto" w:before="0" w:after="0"/>
        <w:ind w:left="734" w:right="0" w:hanging="36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6. Acousticness: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Measures the likelihood that the track is acoustic. Higher acousticness values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indicate songs that are predominantly acoustic, with minimal electronic or synthetic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elements.</w:t>
      </w:r>
    </w:p>
    <w:p>
      <w:pPr>
        <w:autoSpaceDN w:val="0"/>
        <w:autoSpaceDE w:val="0"/>
        <w:widowControl/>
        <w:spacing w:line="245" w:lineRule="auto" w:before="264" w:after="0"/>
        <w:ind w:left="734" w:right="0" w:hanging="36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7. Liveness: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Detects the presence of an audience in the recording. Higher liveness values indicate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a higher probability that the track was performed live, which can affect its energy and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ambiance.</w:t>
      </w:r>
    </w:p>
    <w:p>
      <w:pPr>
        <w:autoSpaceDN w:val="0"/>
        <w:tabs>
          <w:tab w:pos="734" w:val="left"/>
          <w:tab w:pos="744" w:val="left"/>
          <w:tab w:pos="2172" w:val="left"/>
        </w:tabs>
        <w:autoSpaceDE w:val="0"/>
        <w:widowControl/>
        <w:spacing w:line="245" w:lineRule="auto" w:before="262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8. Loudness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(dB): </w:t>
      </w:r>
      <w:r>
        <w:br/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Measures the overall volume of a track in decibels. Tracks with higher loudness are </w:t>
      </w:r>
      <w:r>
        <w:tab/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generally perceived as more intense, which can impact the track’s perceived energy </w:t>
      </w:r>
      <w:r>
        <w:tab/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level.</w:t>
      </w:r>
    </w:p>
    <w:p>
      <w:pPr>
        <w:autoSpaceDN w:val="0"/>
        <w:autoSpaceDE w:val="0"/>
        <w:widowControl/>
        <w:spacing w:line="245" w:lineRule="auto" w:before="262" w:after="0"/>
        <w:ind w:left="734" w:right="0" w:hanging="36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9. Speechiness: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Indicates the presence of spoken words in a track. Higher speechiness values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suggest more spoken content, as seen in podcasts or spoken word tracks, while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lower values indicate music-focused content.</w:t>
      </w:r>
    </w:p>
    <w:p>
      <w:pPr>
        <w:autoSpaceDN w:val="0"/>
        <w:autoSpaceDE w:val="0"/>
        <w:widowControl/>
        <w:spacing w:line="245" w:lineRule="auto" w:before="262" w:after="0"/>
        <w:ind w:left="734" w:right="0" w:hanging="36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10.Popularity: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A measure of the track's popularity, based on factors like total play counts and recent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listener engagement. While not an audio feature, popularity can help recommend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widely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Appreciated movie that align with a user’s tastes.</w:t>
      </w:r>
    </w:p>
    <w:p>
      <w:pPr>
        <w:autoSpaceDN w:val="0"/>
        <w:autoSpaceDE w:val="0"/>
        <w:widowControl/>
        <w:spacing w:line="245" w:lineRule="auto" w:before="0" w:after="0"/>
        <w:ind w:left="10" w:right="0" w:hanging="1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The collected data is then preprocessed. Normalizing feature values to a standard range is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essential to maintain consistent scale, as KMC is sensitive to feature magnitudes.</w:t>
      </w:r>
    </w:p>
    <w:p>
      <w:pPr>
        <w:autoSpaceDN w:val="0"/>
        <w:autoSpaceDE w:val="0"/>
        <w:widowControl/>
        <w:spacing w:line="240" w:lineRule="auto" w:before="272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4.2 Feature Extraction</w:t>
      </w:r>
    </w:p>
    <w:p>
      <w:pPr>
        <w:autoSpaceDN w:val="0"/>
        <w:autoSpaceDE w:val="0"/>
        <w:widowControl/>
        <w:spacing w:line="245" w:lineRule="auto" w:before="548" w:after="0"/>
        <w:ind w:left="14" w:right="144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Feature extraction is a critical process in movie recommendation systems, where raw data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is transformed into meaningful features that can be used by machine learning models to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make accurate predictions. In the context of movie recommendations, feature extraction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involves extracting relevant information from various sources like user ratings, movie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metadata, and interaction history. These features can be used in algorithms like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collaborative filtering, content-based filtering, or hybrid models to suggest movies that are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most likely to match user preferences.</w:t>
      </w:r>
    </w:p>
    <w:p>
      <w:pPr>
        <w:autoSpaceDN w:val="0"/>
        <w:autoSpaceDE w:val="0"/>
        <w:widowControl/>
        <w:spacing w:line="240" w:lineRule="auto" w:before="2208" w:after="0"/>
        <w:ind w:left="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FEATURE EXTRACTIO DIAGRAM: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281679" cy="60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679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9</w:t>
      </w:r>
    </w:p>
    <w:p>
      <w:pPr>
        <w:sectPr>
          <w:pgSz w:w="11900" w:h="16820"/>
          <w:pgMar w:top="660" w:right="830" w:bottom="186" w:left="12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5990" w:after="0"/>
        <w:ind w:left="0" w:right="2058" w:firstLine="0"/>
        <w:jc w:val="right"/>
      </w:pPr>
      <w:r>
        <w:rPr>
          <w:rFonts w:ascii="RobotoStatic" w:hAnsi="RobotoStatic" w:eastAsia="RobotoStatic"/>
          <w:b w:val="0"/>
          <w:i w:val="0"/>
          <w:color w:val="4D5974"/>
          <w:sz w:val="20"/>
        </w:rPr>
        <w:t>Fig 4.2.1: Feature Extraction for Movie Recommendation System using KMC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4495800</wp:posOffset>
            </wp:positionV>
            <wp:extent cx="317500" cy="1270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5181600</wp:posOffset>
            </wp:positionV>
            <wp:extent cx="2933700" cy="1524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5918200</wp:posOffset>
            </wp:positionV>
            <wp:extent cx="673100" cy="1270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6083300</wp:posOffset>
            </wp:positionV>
            <wp:extent cx="1117600" cy="1397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6438900</wp:posOffset>
            </wp:positionV>
            <wp:extent cx="1104900" cy="1270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7315200</wp:posOffset>
            </wp:positionV>
            <wp:extent cx="4216400" cy="1905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8039100</wp:posOffset>
            </wp:positionV>
            <wp:extent cx="927100" cy="1397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8572500</wp:posOffset>
            </wp:positionV>
            <wp:extent cx="876300" cy="165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778510</wp:posOffset>
            </wp:positionH>
            <wp:positionV relativeFrom="page">
              <wp:posOffset>843280</wp:posOffset>
            </wp:positionV>
            <wp:extent cx="6323330" cy="30832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308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1498600</wp:posOffset>
            </wp:positionV>
            <wp:extent cx="50800" cy="1016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3479800</wp:posOffset>
            </wp:positionV>
            <wp:extent cx="381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1892300</wp:posOffset>
            </wp:positionV>
            <wp:extent cx="203200" cy="1270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1689100</wp:posOffset>
            </wp:positionV>
            <wp:extent cx="203200" cy="2032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1524000</wp:posOffset>
            </wp:positionV>
            <wp:extent cx="203200" cy="1524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1270000</wp:posOffset>
            </wp:positionV>
            <wp:extent cx="177800" cy="165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1219200</wp:posOffset>
            </wp:positionV>
            <wp:extent cx="406400" cy="2540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1219200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1943100</wp:posOffset>
            </wp:positionV>
            <wp:extent cx="177800" cy="165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1892300</wp:posOffset>
            </wp:positionV>
            <wp:extent cx="203200" cy="1270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1854200</wp:posOffset>
            </wp:positionV>
            <wp:extent cx="177800" cy="165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1765300</wp:posOffset>
            </wp:positionV>
            <wp:extent cx="177800" cy="165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1689100</wp:posOffset>
            </wp:positionV>
            <wp:extent cx="177800" cy="165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1689100</wp:posOffset>
            </wp:positionV>
            <wp:extent cx="203200" cy="2032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1600200</wp:posOffset>
            </wp:positionV>
            <wp:extent cx="177800" cy="165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1562100</wp:posOffset>
            </wp:positionV>
            <wp:extent cx="952500" cy="1143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1524000</wp:posOffset>
            </wp:positionV>
            <wp:extent cx="177800" cy="1524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1524000</wp:posOffset>
            </wp:positionV>
            <wp:extent cx="203200" cy="1524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3352800</wp:posOffset>
            </wp:positionH>
            <wp:positionV relativeFrom="page">
              <wp:posOffset>1485900</wp:posOffset>
            </wp:positionV>
            <wp:extent cx="1524000" cy="939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39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1435100</wp:posOffset>
            </wp:positionV>
            <wp:extent cx="177800" cy="165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1358900</wp:posOffset>
            </wp:positionV>
            <wp:extent cx="177800" cy="1524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1358900</wp:posOffset>
            </wp:positionV>
            <wp:extent cx="203200" cy="1524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1270000</wp:posOffset>
            </wp:positionV>
            <wp:extent cx="952500" cy="3048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1270000</wp:posOffset>
            </wp:positionV>
            <wp:extent cx="177800" cy="165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1270000</wp:posOffset>
            </wp:positionV>
            <wp:extent cx="876300" cy="419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1219200</wp:posOffset>
            </wp:positionV>
            <wp:extent cx="406400" cy="2540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1219200</wp:posOffset>
            </wp:positionV>
            <wp:extent cx="381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3898900</wp:posOffset>
            </wp:positionH>
            <wp:positionV relativeFrom="page">
              <wp:posOffset>1079500</wp:posOffset>
            </wp:positionV>
            <wp:extent cx="1930400" cy="3937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3467100</wp:posOffset>
            </wp:positionV>
            <wp:extent cx="381000" cy="1143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2895600</wp:posOffset>
            </wp:positionV>
            <wp:extent cx="177800" cy="1016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2768600</wp:posOffset>
            </wp:positionV>
            <wp:extent cx="762000" cy="1270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2654300</wp:posOffset>
            </wp:positionV>
            <wp:extent cx="304800" cy="1016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2336800</wp:posOffset>
            </wp:positionV>
            <wp:extent cx="596900" cy="1143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1485900</wp:posOffset>
            </wp:positionV>
            <wp:extent cx="558800" cy="1016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1371600</wp:posOffset>
            </wp:positionV>
            <wp:extent cx="419100" cy="1016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1485900</wp:posOffset>
            </wp:positionV>
            <wp:extent cx="762000" cy="1270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1371600</wp:posOffset>
            </wp:positionV>
            <wp:extent cx="241300" cy="1016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1790700</wp:posOffset>
            </wp:positionV>
            <wp:extent cx="419100" cy="1016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6350000</wp:posOffset>
            </wp:positionH>
            <wp:positionV relativeFrom="page">
              <wp:posOffset>1790700</wp:posOffset>
            </wp:positionV>
            <wp:extent cx="292100" cy="1016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1231900</wp:posOffset>
            </wp:positionV>
            <wp:extent cx="419100" cy="4953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95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816" w:after="0"/>
        <w:ind w:left="1214" w:right="864" w:hanging="1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Figure 4.2.1 illustrates the feature extraction process, highlighting the selected features and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their role in representing each song.</w:t>
      </w:r>
    </w:p>
    <w:p>
      <w:pPr>
        <w:autoSpaceDN w:val="0"/>
        <w:tabs>
          <w:tab w:pos="1286" w:val="left"/>
        </w:tabs>
        <w:autoSpaceDE w:val="0"/>
        <w:widowControl/>
        <w:spacing w:line="350" w:lineRule="auto" w:before="546" w:after="216"/>
        <w:ind w:left="1218" w:right="1296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7"/>
        </w:rPr>
        <w:t xml:space="preserve">1. Data Sources for Feature Extraction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The primary data sources for feature extraction in a movie recommendation system are: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5950"/>
        <w:gridCol w:w="5950"/>
      </w:tblGrid>
      <w:tr>
        <w:trPr>
          <w:trHeight w:hRule="exact" w:val="1504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80" w:after="0"/>
              <w:ind w:left="720" w:right="130" w:firstLine="0"/>
              <w:jc w:val="right"/>
            </w:pPr>
            <w:r>
              <w:rPr>
                <w:rFonts w:ascii="Kingsoft Sign" w:hAnsi="Kingsoft Sign" w:eastAsia="Kingsoft Sign"/>
                <w:b w:val="0"/>
                <w:i w:val="0"/>
                <w:color w:val="000000"/>
                <w:sz w:val="20"/>
              </w:rPr>
              <w:t></w:t>
            </w:r>
            <w:r>
              <w:br/>
            </w:r>
            <w:r>
              <w:rPr>
                <w:rFonts w:ascii="Kingsoft Sign" w:hAnsi="Kingsoft Sign" w:eastAsia="Kingsoft Sign"/>
                <w:b w:val="0"/>
                <w:i w:val="0"/>
                <w:color w:val="000000"/>
                <w:sz w:val="20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306" w:after="0"/>
              <w:ind w:left="0" w:right="130" w:firstLine="0"/>
              <w:jc w:val="right"/>
            </w:pPr>
            <w:r>
              <w:rPr>
                <w:rFonts w:ascii="Kingsoft Sign" w:hAnsi="Kingsoft Sign" w:eastAsia="Kingsoft Sign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3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User Data: Information about user preferences, interactions, and behavior.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38" w:right="432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Movie Metadata: Information about the movies, such as genres, directors, actors, plot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summaries, and ratings.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38" w:right="288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Interaction Data: Information about how users interact with movies, such as watching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history, ratings, or clicks.</w:t>
            </w:r>
          </w:p>
        </w:tc>
      </w:tr>
    </w:tbl>
    <w:p>
      <w:pPr>
        <w:autoSpaceDN w:val="0"/>
        <w:autoSpaceDE w:val="0"/>
        <w:widowControl/>
        <w:spacing w:line="353" w:lineRule="auto" w:before="770" w:after="214"/>
        <w:ind w:left="1218" w:right="144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7"/>
        </w:rPr>
        <w:t xml:space="preserve">Types of Features in Movie Recommendation Systems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The features extracted from the data can be classified into two categories: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These features describe user behavior, preferences, and past interactions with movies,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which are key to understanding what a user might like in the future.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3967"/>
        <w:gridCol w:w="3967"/>
        <w:gridCol w:w="3967"/>
      </w:tblGrid>
      <w:tr>
        <w:trPr>
          <w:trHeight w:hRule="exact" w:val="608"/>
        </w:trPr>
        <w:tc>
          <w:tcPr>
            <w:tcW w:type="dxa" w:w="10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2" w:after="0"/>
              <w:ind w:left="0" w:right="130" w:firstLine="0"/>
              <w:jc w:val="right"/>
            </w:pPr>
            <w:r>
              <w:rPr>
                <w:rFonts w:ascii="Kingsoft Sign" w:hAnsi="Kingsoft Sign" w:eastAsia="Kingsoft Sign"/>
                <w:b w:val="0"/>
                <w:i w:val="0"/>
                <w:color w:val="000000"/>
                <w:sz w:val="20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858" w:after="0"/>
              <w:ind w:left="0" w:right="130" w:firstLine="0"/>
              <w:jc w:val="right"/>
            </w:pPr>
            <w:r>
              <w:rPr>
                <w:rFonts w:ascii="Kingsoft Sign" w:hAnsi="Kingsoft Sign" w:eastAsia="Kingsoft Sign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5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0" w:after="0"/>
              <w:ind w:left="138" w:right="72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User Ratings: The most direct feature in recommendation systems. These are the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ratings given by a user to a movie, and they help to understand user preferences.</w:t>
            </w:r>
          </w:p>
        </w:tc>
      </w:tr>
      <w:tr>
        <w:trPr>
          <w:trHeight w:hRule="exact" w:val="280"/>
        </w:trPr>
        <w:tc>
          <w:tcPr>
            <w:tcW w:type="dxa" w:w="3967"/>
            <w:vMerge/>
            <w:tcBorders/>
          </w:tcPr>
          <w:p/>
        </w:tc>
        <w:tc>
          <w:tcPr>
            <w:tcW w:type="dxa" w:w="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0" w:right="108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8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3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Example: A user gives a 4-star rating to "Inception" and a 2-star rating to</w:t>
            </w:r>
          </w:p>
        </w:tc>
      </w:tr>
      <w:tr>
        <w:trPr>
          <w:trHeight w:hRule="exact" w:val="820"/>
        </w:trPr>
        <w:tc>
          <w:tcPr>
            <w:tcW w:type="dxa" w:w="3967"/>
            <w:vMerge/>
            <w:tcBorders/>
          </w:tcPr>
          <w:p/>
        </w:tc>
        <w:tc>
          <w:tcPr>
            <w:tcW w:type="dxa" w:w="95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38" w:right="720" w:firstLine="72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"Twilight." </w:t>
            </w:r>
            <w:r>
              <w:br/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Watch History: The list of movies a user has watched, which provides insight into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their tastes and preferences.</w:t>
            </w:r>
          </w:p>
        </w:tc>
      </w:tr>
      <w:tr>
        <w:trPr>
          <w:trHeight w:hRule="exact" w:val="320"/>
        </w:trPr>
        <w:tc>
          <w:tcPr>
            <w:tcW w:type="dxa" w:w="3967"/>
            <w:vMerge/>
            <w:tcBorders/>
          </w:tcPr>
          <w:p/>
        </w:tc>
        <w:tc>
          <w:tcPr>
            <w:tcW w:type="dxa" w:w="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108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8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3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Example: If a user has watched "The Dark Knight" and "Interstellar," they may</w:t>
            </w:r>
          </w:p>
        </w:tc>
      </w:tr>
      <w:tr>
        <w:trPr>
          <w:trHeight w:hRule="exact" w:val="1048"/>
        </w:trPr>
        <w:tc>
          <w:tcPr>
            <w:tcW w:type="dxa" w:w="3967"/>
            <w:vMerge/>
            <w:tcBorders/>
          </w:tcPr>
          <w:p/>
        </w:tc>
        <w:tc>
          <w:tcPr>
            <w:tcW w:type="dxa" w:w="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13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10</w:t>
            </w:r>
          </w:p>
        </w:tc>
        <w:tc>
          <w:tcPr>
            <w:tcW w:type="dxa" w:w="8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10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81679" cy="609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6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0" w:h="168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6032500</wp:posOffset>
            </wp:positionH>
            <wp:positionV relativeFrom="page">
              <wp:posOffset>1028700</wp:posOffset>
            </wp:positionV>
            <wp:extent cx="546100" cy="1397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1028700</wp:posOffset>
            </wp:positionV>
            <wp:extent cx="1765300" cy="165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1028700</wp:posOffset>
            </wp:positionV>
            <wp:extent cx="812800" cy="165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1739900</wp:posOffset>
            </wp:positionV>
            <wp:extent cx="1092200" cy="1270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2260600</wp:posOffset>
            </wp:positionV>
            <wp:extent cx="1536700" cy="1397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9486900</wp:posOffset>
            </wp:positionV>
            <wp:extent cx="342900" cy="1270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2161540</wp:posOffset>
            </wp:positionH>
            <wp:positionV relativeFrom="page">
              <wp:posOffset>3652520</wp:posOffset>
            </wp:positionV>
            <wp:extent cx="3689350" cy="2945696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94569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6350000</wp:posOffset>
            </wp:positionV>
            <wp:extent cx="38100" cy="508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6311900</wp:posOffset>
            </wp:positionV>
            <wp:extent cx="508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6223000</wp:posOffset>
            </wp:positionV>
            <wp:extent cx="76200" cy="508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5067300</wp:posOffset>
            </wp:positionH>
            <wp:positionV relativeFrom="page">
              <wp:posOffset>5549900</wp:posOffset>
            </wp:positionV>
            <wp:extent cx="127000" cy="635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4826000</wp:posOffset>
            </wp:positionV>
            <wp:extent cx="508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4978400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4978400</wp:posOffset>
            </wp:positionV>
            <wp:extent cx="38100" cy="508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6350000</wp:posOffset>
            </wp:positionV>
            <wp:extent cx="38100" cy="508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6223000</wp:posOffset>
            </wp:positionV>
            <wp:extent cx="76200" cy="508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5067300</wp:posOffset>
            </wp:positionH>
            <wp:positionV relativeFrom="page">
              <wp:posOffset>5549900</wp:posOffset>
            </wp:positionV>
            <wp:extent cx="127000" cy="635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5308600</wp:posOffset>
            </wp:positionV>
            <wp:extent cx="1092200" cy="546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4978400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4978400</wp:posOffset>
            </wp:positionV>
            <wp:extent cx="38100" cy="508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4826000</wp:posOffset>
            </wp:positionV>
            <wp:extent cx="50800" cy="381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4737100</wp:posOffset>
            </wp:positionV>
            <wp:extent cx="762000" cy="3683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4394200</wp:posOffset>
            </wp:positionV>
            <wp:extent cx="127000" cy="508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4368800</wp:posOffset>
            </wp:positionV>
            <wp:extent cx="381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4330700</wp:posOffset>
            </wp:positionV>
            <wp:extent cx="381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4394200</wp:posOffset>
            </wp:positionV>
            <wp:extent cx="127000" cy="508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4368800</wp:posOffset>
            </wp:positionV>
            <wp:extent cx="381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4203700</wp:posOffset>
            </wp:positionV>
            <wp:extent cx="381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5270500</wp:posOffset>
            </wp:positionH>
            <wp:positionV relativeFrom="page">
              <wp:posOffset>4140200</wp:posOffset>
            </wp:positionV>
            <wp:extent cx="393700" cy="762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4330700</wp:posOffset>
            </wp:positionV>
            <wp:extent cx="381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4305300</wp:posOffset>
            </wp:positionV>
            <wp:extent cx="508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6350000</wp:posOffset>
            </wp:positionV>
            <wp:extent cx="38100" cy="508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6311900</wp:posOffset>
            </wp:positionV>
            <wp:extent cx="508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6223000</wp:posOffset>
            </wp:positionV>
            <wp:extent cx="76200" cy="508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6134100</wp:posOffset>
            </wp:positionV>
            <wp:extent cx="762000" cy="3810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5067300</wp:posOffset>
            </wp:positionH>
            <wp:positionV relativeFrom="page">
              <wp:posOffset>5549900</wp:posOffset>
            </wp:positionV>
            <wp:extent cx="127000" cy="635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5384800</wp:posOffset>
            </wp:positionV>
            <wp:extent cx="762000" cy="3810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5308600</wp:posOffset>
            </wp:positionV>
            <wp:extent cx="1092200" cy="546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4978400</wp:posOffset>
            </wp:positionV>
            <wp:extent cx="381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4978400</wp:posOffset>
            </wp:positionV>
            <wp:extent cx="38100" cy="508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4826000</wp:posOffset>
            </wp:positionV>
            <wp:extent cx="508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4737100</wp:posOffset>
            </wp:positionV>
            <wp:extent cx="762000" cy="3683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4737100</wp:posOffset>
            </wp:positionV>
            <wp:extent cx="762000" cy="3683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4394200</wp:posOffset>
            </wp:positionV>
            <wp:extent cx="127000" cy="508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5207000</wp:posOffset>
            </wp:positionH>
            <wp:positionV relativeFrom="page">
              <wp:posOffset>4368800</wp:posOffset>
            </wp:positionV>
            <wp:extent cx="381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4330700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4305300</wp:posOffset>
            </wp:positionV>
            <wp:extent cx="508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4267200</wp:posOffset>
            </wp:positionV>
            <wp:extent cx="2146300" cy="22606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260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4203700</wp:posOffset>
            </wp:positionV>
            <wp:extent cx="381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5270500</wp:posOffset>
            </wp:positionH>
            <wp:positionV relativeFrom="page">
              <wp:posOffset>4140200</wp:posOffset>
            </wp:positionV>
            <wp:extent cx="393700" cy="762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4102100</wp:posOffset>
            </wp:positionV>
            <wp:extent cx="965200" cy="3429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3289300</wp:posOffset>
            </wp:positionH>
            <wp:positionV relativeFrom="page">
              <wp:posOffset>4076700</wp:posOffset>
            </wp:positionV>
            <wp:extent cx="749300" cy="3683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5435600</wp:posOffset>
            </wp:positionH>
            <wp:positionV relativeFrom="page">
              <wp:posOffset>4064000</wp:posOffset>
            </wp:positionV>
            <wp:extent cx="292100" cy="635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2489200</wp:posOffset>
            </wp:positionH>
            <wp:positionV relativeFrom="page">
              <wp:posOffset>4622800</wp:posOffset>
            </wp:positionV>
            <wp:extent cx="215900" cy="130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30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3975100</wp:posOffset>
            </wp:positionV>
            <wp:extent cx="266700" cy="5715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5.99999999999994" w:type="dxa"/>
      </w:tblPr>
      <w:tblGrid>
        <w:gridCol w:w="3283"/>
        <w:gridCol w:w="3283"/>
        <w:gridCol w:w="3283"/>
      </w:tblGrid>
      <w:tr>
        <w:trPr>
          <w:trHeight w:hRule="exact" w:val="818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8" w:after="0"/>
              <w:ind w:left="0" w:right="0" w:firstLine="0"/>
              <w:jc w:val="center"/>
            </w:pPr>
            <w:r>
              <w:rPr>
                <w:rFonts w:ascii="Kingsoft Sign" w:hAnsi="Kingsoft Sign" w:eastAsia="Kingsoft Sign"/>
                <w:b w:val="0"/>
                <w:i w:val="0"/>
                <w:color w:val="000000"/>
                <w:sz w:val="20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860" w:after="0"/>
              <w:ind w:left="0" w:right="0" w:firstLine="0"/>
              <w:jc w:val="center"/>
            </w:pPr>
            <w:r>
              <w:rPr>
                <w:rFonts w:ascii="Kingsoft Sign" w:hAnsi="Kingsoft Sign" w:eastAsia="Kingsoft Sign"/>
                <w:b w:val="0"/>
                <w:i w:val="0"/>
                <w:color w:val="000000"/>
                <w:sz w:val="20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582" w:after="0"/>
              <w:ind w:left="0" w:right="0" w:firstLine="0"/>
              <w:jc w:val="center"/>
            </w:pPr>
            <w:r>
              <w:rPr>
                <w:rFonts w:ascii="Kingsoft Sign" w:hAnsi="Kingsoft Sign" w:eastAsia="Kingsoft Sign"/>
                <w:b w:val="0"/>
                <w:i w:val="0"/>
                <w:color w:val="000000"/>
                <w:sz w:val="20"/>
              </w:rPr>
              <w:t></w:t>
            </w:r>
          </w:p>
        </w:tc>
        <w:tc>
          <w:tcPr>
            <w:tcW w:type="dxa" w:w="9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85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have a preference for action and sci-fi genres.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3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Demographic Information: Basic user details such as age, gender, and location can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help identify patterns based on user segments.</w:t>
            </w:r>
          </w:p>
        </w:tc>
      </w:tr>
      <w:tr>
        <w:trPr>
          <w:trHeight w:hRule="exact" w:val="280"/>
        </w:trPr>
        <w:tc>
          <w:tcPr>
            <w:tcW w:type="dxa" w:w="3283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108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8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3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Example: Younger users may prefer action movies, while older users might</w:t>
            </w:r>
          </w:p>
        </w:tc>
      </w:tr>
      <w:tr>
        <w:trPr>
          <w:trHeight w:hRule="exact" w:val="1660"/>
        </w:trPr>
        <w:tc>
          <w:tcPr>
            <w:tcW w:type="dxa" w:w="3283"/>
            <w:vMerge/>
            <w:tcBorders/>
          </w:tcPr>
          <w:p/>
        </w:tc>
        <w:tc>
          <w:tcPr>
            <w:tcW w:type="dxa" w:w="9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85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prefer drama or historical genres.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3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User Interaction: Features like how often a user interacts with the system (e.g., how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often they rate movies, update preferences, or add to their watchlist) are useful in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understanding user engagement.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3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Social Media/Network: If available, user connections (e.g., friends or followers) and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their movie preferences or ratings can influence recommendations.</w:t>
            </w:r>
          </w:p>
        </w:tc>
      </w:tr>
      <w:tr>
        <w:trPr>
          <w:trHeight w:hRule="exact" w:val="340"/>
        </w:trPr>
        <w:tc>
          <w:tcPr>
            <w:tcW w:type="dxa" w:w="3283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" w:after="0"/>
              <w:ind w:left="0" w:right="108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0"/>
              </w:rPr>
              <w:t>o</w:t>
            </w:r>
          </w:p>
        </w:tc>
        <w:tc>
          <w:tcPr>
            <w:tcW w:type="dxa" w:w="8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3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Example: A user may getbased on movies watched by their friends.</w:t>
            </w:r>
          </w:p>
        </w:tc>
      </w:tr>
    </w:tbl>
    <w:p>
      <w:pPr>
        <w:autoSpaceDN w:val="0"/>
        <w:autoSpaceDE w:val="0"/>
        <w:widowControl/>
        <w:spacing w:line="242" w:lineRule="auto" w:before="7274" w:after="0"/>
        <w:ind w:left="0" w:right="2880" w:firstLine="0"/>
        <w:jc w:val="right"/>
      </w:pPr>
      <w:r>
        <w:rPr>
          <w:rFonts w:ascii="RobotoStatic" w:hAnsi="RobotoStatic" w:eastAsia="RobotoStatic"/>
          <w:b w:val="0"/>
          <w:i w:val="0"/>
          <w:color w:val="4D5974"/>
          <w:sz w:val="20"/>
        </w:rPr>
        <w:t>Fig 4.2.2: Distribution of Tempo and Energy</w:t>
      </w:r>
    </w:p>
    <w:p>
      <w:pPr>
        <w:autoSpaceDN w:val="0"/>
        <w:autoSpaceDE w:val="0"/>
        <w:widowControl/>
        <w:spacing w:line="240" w:lineRule="auto" w:before="2970" w:after="0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Figure 4.2.2 shows a detailed view of the distribution of tempo and energy across the</w:t>
      </w:r>
    </w:p>
    <w:p>
      <w:pPr>
        <w:autoSpaceDN w:val="0"/>
        <w:autoSpaceDE w:val="0"/>
        <w:widowControl/>
        <w:spacing w:line="240" w:lineRule="auto" w:before="0" w:after="18"/>
        <w:ind w:left="1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dataset, allowing us to observe variations in these features across different songs.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5.99999999999994" w:type="dxa"/>
      </w:tblPr>
      <w:tblGrid>
        <w:gridCol w:w="4924"/>
        <w:gridCol w:w="4924"/>
      </w:tblGrid>
      <w:tr>
        <w:trPr>
          <w:trHeight w:hRule="exact" w:val="958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654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11</w:t>
            </w:r>
          </w:p>
        </w:tc>
        <w:tc>
          <w:tcPr>
            <w:tcW w:type="dxa" w:w="7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6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81679" cy="6096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6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0" w:h="16820"/>
          <w:pgMar w:top="660" w:right="848" w:bottom="186" w:left="12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6556" w:after="0"/>
        <w:ind w:left="0" w:right="3740" w:firstLine="0"/>
        <w:jc w:val="right"/>
      </w:pPr>
      <w:r>
        <w:rPr>
          <w:rFonts w:ascii="RobotoStatic" w:hAnsi="RobotoStatic" w:eastAsia="RobotoStatic"/>
          <w:b w:val="0"/>
          <w:i w:val="0"/>
          <w:color w:val="4D5974"/>
          <w:sz w:val="20"/>
        </w:rPr>
        <w:t>Fig 4.2.3: 2D plot of all normalized features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4508500</wp:posOffset>
            </wp:positionV>
            <wp:extent cx="342900" cy="1270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5359400</wp:posOffset>
            </wp:positionV>
            <wp:extent cx="1282700" cy="165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9271000</wp:posOffset>
            </wp:positionV>
            <wp:extent cx="2171700" cy="165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1727200</wp:posOffset>
            </wp:positionV>
            <wp:extent cx="381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3061970</wp:posOffset>
            </wp:positionH>
            <wp:positionV relativeFrom="page">
              <wp:posOffset>1193800</wp:posOffset>
            </wp:positionV>
            <wp:extent cx="1783080" cy="133731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3373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4470400</wp:posOffset>
            </wp:positionH>
            <wp:positionV relativeFrom="page">
              <wp:posOffset>3200400</wp:posOffset>
            </wp:positionV>
            <wp:extent cx="508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4445000</wp:posOffset>
            </wp:positionH>
            <wp:positionV relativeFrom="page">
              <wp:posOffset>3200400</wp:posOffset>
            </wp:positionV>
            <wp:extent cx="38100" cy="381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3187700</wp:posOffset>
            </wp:positionV>
            <wp:extent cx="38100" cy="381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3073400</wp:posOffset>
            </wp:positionV>
            <wp:extent cx="38100" cy="508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2451100</wp:posOffset>
            </wp:positionV>
            <wp:extent cx="381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3543300</wp:posOffset>
            </wp:positionH>
            <wp:positionV relativeFrom="page">
              <wp:posOffset>2324100</wp:posOffset>
            </wp:positionV>
            <wp:extent cx="38100" cy="381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3771900</wp:posOffset>
            </wp:positionH>
            <wp:positionV relativeFrom="page">
              <wp:posOffset>2286000</wp:posOffset>
            </wp:positionV>
            <wp:extent cx="38100" cy="381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3771900</wp:posOffset>
            </wp:positionH>
            <wp:positionV relativeFrom="page">
              <wp:posOffset>2247900</wp:posOffset>
            </wp:positionV>
            <wp:extent cx="38100" cy="381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2235200</wp:posOffset>
            </wp:positionV>
            <wp:extent cx="88900" cy="1905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3911600</wp:posOffset>
            </wp:positionH>
            <wp:positionV relativeFrom="page">
              <wp:posOffset>2209800</wp:posOffset>
            </wp:positionV>
            <wp:extent cx="50800" cy="381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1993900</wp:posOffset>
            </wp:positionV>
            <wp:extent cx="38100" cy="381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1930400</wp:posOffset>
            </wp:positionV>
            <wp:extent cx="76200" cy="3048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3911600</wp:posOffset>
            </wp:positionH>
            <wp:positionV relativeFrom="page">
              <wp:posOffset>1892300</wp:posOffset>
            </wp:positionV>
            <wp:extent cx="38100" cy="508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1866900</wp:posOffset>
            </wp:positionV>
            <wp:extent cx="38100" cy="381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1752600</wp:posOffset>
            </wp:positionV>
            <wp:extent cx="38100" cy="381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1739900</wp:posOffset>
            </wp:positionV>
            <wp:extent cx="38100" cy="381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268" w:after="0"/>
        <w:ind w:left="1214" w:right="1152" w:hanging="1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Figure 4.2.3 presents a 2D plot of all normalized features, displaying how songs are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positioned within the feature space based on their unique characteristics. Together, these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figures provide a comprehensive view of the feature extraction and selection process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essential for accurate recommendations.</w:t>
      </w:r>
    </w:p>
    <w:p>
      <w:pPr>
        <w:autoSpaceDN w:val="0"/>
        <w:autoSpaceDE w:val="0"/>
        <w:widowControl/>
        <w:spacing w:line="240" w:lineRule="auto" w:before="272" w:after="0"/>
        <w:ind w:left="120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4.3 Model Training</w:t>
      </w:r>
    </w:p>
    <w:p>
      <w:pPr>
        <w:autoSpaceDN w:val="0"/>
        <w:autoSpaceDE w:val="0"/>
        <w:widowControl/>
        <w:spacing w:line="245" w:lineRule="auto" w:before="548" w:after="0"/>
        <w:ind w:left="1218" w:right="864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This is the process of using training data to teach the model to make predictions. In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supervised learning (like content-based filtering), the model is trained on historical data (e.g.,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user ratings). In unsupervised learning (like collaborative filtering), the model attempts to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uncover latent patterns from user-item interaction data.</w:t>
      </w:r>
    </w:p>
    <w:p>
      <w:pPr>
        <w:autoSpaceDN w:val="0"/>
        <w:autoSpaceDE w:val="0"/>
        <w:widowControl/>
        <w:spacing w:line="240" w:lineRule="auto" w:before="280" w:after="0"/>
        <w:ind w:left="12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1680" cy="1821179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1821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90" w:after="0"/>
        <w:ind w:left="0" w:right="5190" w:firstLine="0"/>
        <w:jc w:val="right"/>
      </w:pPr>
      <w:r>
        <w:rPr>
          <w:rFonts w:ascii="RobotoStatic" w:hAnsi="RobotoStatic" w:eastAsia="RobotoStatic"/>
          <w:b w:val="0"/>
          <w:i w:val="0"/>
          <w:color w:val="4D5974"/>
          <w:sz w:val="20"/>
        </w:rPr>
        <w:t>Fig4.3.1: Model Training</w:t>
      </w:r>
    </w:p>
    <w:p>
      <w:pPr>
        <w:autoSpaceDN w:val="0"/>
        <w:autoSpaceDE w:val="0"/>
        <w:widowControl/>
        <w:spacing w:line="240" w:lineRule="auto" w:before="546" w:after="574"/>
        <w:ind w:left="120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4.4 Web Interface Development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0.0" w:type="dxa"/>
      </w:tblPr>
      <w:tblGrid>
        <w:gridCol w:w="5950"/>
        <w:gridCol w:w="5950"/>
      </w:tblGrid>
      <w:tr>
        <w:trPr>
          <w:trHeight w:hRule="exact" w:val="1060"/>
        </w:trPr>
        <w:tc>
          <w:tcPr>
            <w:tcW w:type="dxa" w:w="1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654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12</w:t>
            </w:r>
          </w:p>
        </w:tc>
        <w:tc>
          <w:tcPr>
            <w:tcW w:type="dxa" w:w="7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81679" cy="609600"/>
                  <wp:docPr id="121" name="Picture 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6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0" w:h="168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850900</wp:posOffset>
            </wp:positionV>
            <wp:extent cx="952500" cy="1397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7975600</wp:posOffset>
            </wp:positionV>
            <wp:extent cx="1079500" cy="1651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65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1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A web interface in a movie recommendation system provides users with an interactive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platform where they can input their preferences, view personalized recommendations, and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interact with the recommendation engine in real time. The interface needs to be user-friendly,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intuitive, and designed to seamlessly integrate with the backend machine learning model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that powers the recommendation system.</w:t>
      </w:r>
    </w:p>
    <w:p>
      <w:pPr>
        <w:autoSpaceDN w:val="0"/>
        <w:tabs>
          <w:tab w:pos="3672" w:val="left"/>
        </w:tabs>
        <w:autoSpaceDE w:val="0"/>
        <w:widowControl/>
        <w:spacing w:line="245" w:lineRule="auto" w:before="1926" w:after="0"/>
        <w:ind w:left="3622" w:right="4896" w:firstLine="0"/>
        <w:jc w:val="left"/>
      </w:pPr>
      <w:r>
        <w:rPr>
          <w:rFonts w:ascii="RobotoStatic" w:hAnsi="RobotoStatic" w:eastAsia="RobotoStatic"/>
          <w:b w:val="0"/>
          <w:i w:val="0"/>
          <w:color w:val="4D5974"/>
          <w:sz w:val="20"/>
        </w:rPr>
        <w:t xml:space="preserve">Fig 4.4.1 Web </w:t>
      </w:r>
      <w:r>
        <w:br/>
      </w:r>
      <w:r>
        <w:rPr>
          <w:rFonts w:ascii="RobotoStatic" w:hAnsi="RobotoStatic" w:eastAsia="RobotoStatic"/>
          <w:b w:val="0"/>
          <w:i w:val="0"/>
          <w:color w:val="4D5974"/>
          <w:sz w:val="20"/>
        </w:rPr>
        <w:t>Interface</w:t>
      </w:r>
    </w:p>
    <w:p>
      <w:pPr>
        <w:autoSpaceDN w:val="0"/>
        <w:autoSpaceDE w:val="0"/>
        <w:widowControl/>
        <w:spacing w:line="240" w:lineRule="auto" w:before="53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39510" cy="3362959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362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54" w:after="0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4D5974"/>
          <w:sz w:val="20"/>
        </w:rPr>
        <w:t>Fig 4.4.1 Recommendation movies in web interface</w:t>
      </w:r>
    </w:p>
    <w:p>
      <w:pPr>
        <w:autoSpaceDN w:val="0"/>
        <w:autoSpaceDE w:val="0"/>
        <w:widowControl/>
        <w:spacing w:line="240" w:lineRule="auto" w:before="822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4.5 Deployment</w:t>
      </w:r>
    </w:p>
    <w:p>
      <w:pPr>
        <w:autoSpaceDN w:val="0"/>
        <w:autoSpaceDE w:val="0"/>
        <w:widowControl/>
        <w:spacing w:line="245" w:lineRule="auto" w:before="306" w:after="956"/>
        <w:ind w:left="10" w:right="0" w:hanging="1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The system is deployed on a server to make it accessible to users. Flask’s lightweight nature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ensures efficient request handling, making it ideal for a recommendation system. This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deployment allows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users to experience the recommendation system in real-time, enhancing the accessibility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and scalability of the application.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5.99999999999994" w:type="dxa"/>
      </w:tblPr>
      <w:tblGrid>
        <w:gridCol w:w="4947"/>
        <w:gridCol w:w="4947"/>
      </w:tblGrid>
      <w:tr>
        <w:trPr>
          <w:trHeight w:hRule="exact" w:val="1000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654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13</w:t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81679" cy="609600"/>
                  <wp:docPr id="144" name="Picture 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6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0" w:h="16820"/>
          <w:pgMar w:top="660" w:right="802" w:bottom="186" w:left="12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20.0" w:type="dxa"/>
      </w:tblPr>
      <w:tblGrid>
        <w:gridCol w:w="5950"/>
        <w:gridCol w:w="5950"/>
      </w:tblGrid>
      <w:tr>
        <w:trPr>
          <w:trHeight w:hRule="exact" w:val="7636"/>
        </w:trPr>
        <w:tc>
          <w:tcPr>
            <w:tcW w:type="dxa" w:w="715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158"/>
            </w:tblGrid>
            <w:tr>
              <w:trPr>
                <w:trHeight w:hRule="exact" w:val="7616"/>
              </w:trPr>
              <w:tc>
                <w:tcPr>
                  <w:tcW w:type="dxa" w:w="715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736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864610" cy="4216400"/>
                        <wp:docPr id="147" name="Picture 14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64610" cy="42164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958"/>
        </w:trPr>
        <w:tc>
          <w:tcPr>
            <w:tcW w:type="dxa" w:w="40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90" w:after="0"/>
              <w:ind w:left="75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FFFFFF"/>
                <w:sz w:val="22"/>
              </w:rPr>
              <w:t>@app.route('/about') def about():</w:t>
            </w:r>
          </w:p>
        </w:tc>
        <w:tc>
          <w:tcPr>
            <w:tcW w:type="dxa" w:w="30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90" w:after="0"/>
              <w:ind w:left="150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FFFFFF"/>
                <w:sz w:val="22"/>
              </w:rPr>
              <w:t>return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42.0" w:type="dxa"/>
      </w:tblPr>
      <w:tblGrid>
        <w:gridCol w:w="11900"/>
      </w:tblGrid>
      <w:tr>
        <w:trPr>
          <w:trHeight w:hRule="exact" w:val="328"/>
        </w:trPr>
        <w:tc>
          <w:tcPr>
            <w:tcW w:type="dxa" w:w="585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736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FFFFFF"/>
                <w:sz w:val="22"/>
              </w:rPr>
              <w:t>render_template('about.html') # about page</w:t>
            </w:r>
          </w:p>
        </w:tc>
      </w:tr>
    </w:tbl>
    <w:p>
      <w:pPr>
        <w:autoSpaceDN w:val="0"/>
        <w:autoSpaceDE w:val="0"/>
        <w:widowControl/>
        <w:spacing w:line="24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80.0" w:type="dxa"/>
      </w:tblPr>
      <w:tblGrid>
        <w:gridCol w:w="11900"/>
      </w:tblGrid>
      <w:tr>
        <w:trPr>
          <w:trHeight w:hRule="exact" w:val="328"/>
        </w:trPr>
        <w:tc>
          <w:tcPr>
            <w:tcW w:type="dxa" w:w="7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2674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FFFFFF"/>
                <w:sz w:val="22"/>
              </w:rPr>
              <w:t>@app.route('/model-details')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80.0" w:type="dxa"/>
      </w:tblPr>
      <w:tblGrid>
        <w:gridCol w:w="11900"/>
      </w:tblGrid>
      <w:tr>
        <w:trPr>
          <w:trHeight w:hRule="exact" w:val="294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3086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FFFFFF"/>
                <w:sz w:val="22"/>
              </w:rPr>
              <w:t>def model_details():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80.0" w:type="dxa"/>
      </w:tblPr>
      <w:tblGrid>
        <w:gridCol w:w="11900"/>
      </w:tblGrid>
      <w:tr>
        <w:trPr>
          <w:trHeight w:hRule="exact" w:val="344"/>
        </w:trPr>
        <w:tc>
          <w:tcPr>
            <w:tcW w:type="dxa" w:w="8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201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FFFFFF"/>
                <w:sz w:val="22"/>
              </w:rPr>
              <w:t>return render_template('model_details.html')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80.0" w:type="dxa"/>
      </w:tblPr>
      <w:tblGrid>
        <w:gridCol w:w="11900"/>
      </w:tblGrid>
      <w:tr>
        <w:trPr>
          <w:trHeight w:hRule="exact" w:val="342"/>
        </w:trPr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2812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FFFFFF"/>
                <w:sz w:val="22"/>
              </w:rPr>
              <w:t>if __name__ == '__main__':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60.0" w:type="dxa"/>
      </w:tblPr>
      <w:tblGrid>
        <w:gridCol w:w="5950"/>
        <w:gridCol w:w="5950"/>
      </w:tblGrid>
      <w:tr>
        <w:trPr>
          <w:trHeight w:hRule="exact" w:val="3442"/>
        </w:trPr>
        <w:tc>
          <w:tcPr>
            <w:tcW w:type="dxa" w:w="1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44" w:after="0"/>
              <w:ind w:left="0" w:right="654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14</w:t>
            </w:r>
          </w:p>
        </w:tc>
        <w:tc>
          <w:tcPr>
            <w:tcW w:type="dxa" w:w="7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91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FFFFFF"/>
                <w:sz w:val="22"/>
              </w:rPr>
              <w:t>app.run()</w:t>
            </w:r>
          </w:p>
          <w:p>
            <w:pPr>
              <w:autoSpaceDN w:val="0"/>
              <w:autoSpaceDE w:val="0"/>
              <w:widowControl/>
              <w:spacing w:line="240" w:lineRule="auto" w:before="2158" w:after="0"/>
              <w:ind w:left="6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81679" cy="60960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6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0" w:h="1682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3975100</wp:posOffset>
            </wp:positionV>
            <wp:extent cx="800100" cy="1270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2908300</wp:posOffset>
            </wp:positionH>
            <wp:positionV relativeFrom="page">
              <wp:posOffset>4140200</wp:posOffset>
            </wp:positionV>
            <wp:extent cx="1993900" cy="1270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5537200</wp:posOffset>
            </wp:positionV>
            <wp:extent cx="1524000" cy="1397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6096000</wp:posOffset>
            </wp:positionV>
            <wp:extent cx="647700" cy="1524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6426200</wp:posOffset>
            </wp:positionV>
            <wp:extent cx="1295400" cy="1397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7467600</wp:posOffset>
            </wp:positionV>
            <wp:extent cx="1117600" cy="1651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7988300</wp:posOffset>
            </wp:positionV>
            <wp:extent cx="1181100" cy="1651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8331200</wp:posOffset>
            </wp:positionV>
            <wp:extent cx="1765300" cy="1651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8674100</wp:posOffset>
            </wp:positionV>
            <wp:extent cx="2057400" cy="1397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9372600</wp:posOffset>
            </wp:positionV>
            <wp:extent cx="2108200" cy="1651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65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4552" w:firstLine="0"/>
        <w:jc w:val="righ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CHAPTER 5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RESULTS AND DISCUSSIONS</w:t>
      </w:r>
    </w:p>
    <w:p>
      <w:pPr>
        <w:autoSpaceDN w:val="0"/>
        <w:autoSpaceDE w:val="0"/>
        <w:widowControl/>
        <w:spacing w:line="240" w:lineRule="auto" w:before="568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The Movie Recommendation System was tested with various input songs to evaluate the</w:t>
      </w:r>
    </w:p>
    <w:p>
      <w:pPr>
        <w:autoSpaceDN w:val="0"/>
        <w:autoSpaceDE w:val="0"/>
        <w:widowControl/>
        <w:spacing w:line="240" w:lineRule="auto" w:before="0" w:after="0"/>
        <w:ind w:left="1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relevance, diversity, and quality of the recommendations. The results demonstrate the</w:t>
      </w:r>
    </w:p>
    <w:p>
      <w:pPr>
        <w:autoSpaceDN w:val="0"/>
        <w:autoSpaceDE w:val="0"/>
        <w:widowControl/>
        <w:spacing w:line="240" w:lineRule="auto" w:before="0" w:after="0"/>
        <w:ind w:left="1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effectiveness of KMC in capturing song similarity based on audio features.</w:t>
      </w:r>
    </w:p>
    <w:p>
      <w:pPr>
        <w:autoSpaceDN w:val="0"/>
        <w:autoSpaceDE w:val="0"/>
        <w:widowControl/>
        <w:spacing w:line="240" w:lineRule="auto" w:before="544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5.1 Evaluation Metrics</w:t>
      </w:r>
    </w:p>
    <w:p>
      <w:pPr>
        <w:autoSpaceDN w:val="0"/>
        <w:autoSpaceDE w:val="0"/>
        <w:widowControl/>
        <w:spacing w:line="240" w:lineRule="auto" w:before="308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The system’s performance was evaluated based on the following metrics:</w:t>
      </w:r>
    </w:p>
    <w:p>
      <w:pPr>
        <w:autoSpaceDN w:val="0"/>
        <w:tabs>
          <w:tab w:pos="734" w:val="left"/>
        </w:tabs>
        <w:autoSpaceDE w:val="0"/>
        <w:widowControl/>
        <w:spacing w:line="240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Accuracy: Determines how closely the recommended songs align with the genre,</w:t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mood, or style of the input song.</w:t>
      </w:r>
    </w:p>
    <w:p>
      <w:pPr>
        <w:autoSpaceDN w:val="0"/>
        <w:tabs>
          <w:tab w:pos="734" w:val="left"/>
          <w:tab w:pos="1468" w:val="left"/>
          <w:tab w:pos="3064" w:val="left"/>
          <w:tab w:pos="3964" w:val="left"/>
          <w:tab w:pos="4468" w:val="left"/>
          <w:tab w:pos="5686" w:val="left"/>
          <w:tab w:pos="6434" w:val="left"/>
          <w:tab w:pos="7080" w:val="left"/>
          <w:tab w:pos="7952" w:val="left"/>
          <w:tab w:pos="8636" w:val="left"/>
          <w:tab w:pos="9490" w:val="left"/>
        </w:tabs>
        <w:autoSpaceDE w:val="0"/>
        <w:widowControl/>
        <w:spacing w:line="240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User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Satisfaction: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Based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on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feedback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from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test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users,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who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found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the</w:t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recommendations intuitive and relevant.</w:t>
      </w:r>
    </w:p>
    <w:p>
      <w:pPr>
        <w:autoSpaceDN w:val="0"/>
        <w:tabs>
          <w:tab w:pos="734" w:val="left"/>
        </w:tabs>
        <w:autoSpaceDE w:val="0"/>
        <w:widowControl/>
        <w:spacing w:line="240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Diversity: Assessed by examining the range of recommended songs to ensure a</w:t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balance between similarity and variety.</w:t>
      </w:r>
    </w:p>
    <w:p>
      <w:pPr>
        <w:autoSpaceDN w:val="0"/>
        <w:autoSpaceDE w:val="0"/>
        <w:widowControl/>
        <w:spacing w:line="240" w:lineRule="auto" w:before="546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5.2 Key Findings</w:t>
      </w:r>
    </w:p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The results of testing reveal that:</w:t>
      </w:r>
    </w:p>
    <w:p>
      <w:pPr>
        <w:autoSpaceDN w:val="0"/>
        <w:tabs>
          <w:tab w:pos="734" w:val="left"/>
        </w:tabs>
        <w:autoSpaceDE w:val="0"/>
        <w:widowControl/>
        <w:spacing w:line="240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KMC’s Simplicity: The KMC model performed well in identifying songs with similar</w:t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features, delivering recommendations that users found both enjoyable and relevant.</w:t>
      </w:r>
    </w:p>
    <w:p>
      <w:pPr>
        <w:autoSpaceDN w:val="0"/>
        <w:tabs>
          <w:tab w:pos="734" w:val="left"/>
        </w:tabs>
        <w:autoSpaceDE w:val="0"/>
        <w:widowControl/>
        <w:spacing w:line="240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Impact of Audio Features: Features like danceability, tempo, and energy significantly</w:t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impact the recommendations, as they capture the essence of each song’s style.</w:t>
      </w:r>
    </w:p>
    <w:p>
      <w:pPr>
        <w:autoSpaceDN w:val="0"/>
        <w:tabs>
          <w:tab w:pos="734" w:val="left"/>
        </w:tabs>
        <w:autoSpaceDE w:val="0"/>
        <w:widowControl/>
        <w:spacing w:line="240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Balance in Recommendations: With k=5k = 5k=5, the system provides a well-rounded</w:t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list of recommendations that maintain both relevance and variety.</w:t>
      </w:r>
    </w:p>
    <w:p>
      <w:pPr>
        <w:autoSpaceDN w:val="0"/>
        <w:autoSpaceDE w:val="0"/>
        <w:widowControl/>
        <w:spacing w:line="240" w:lineRule="auto" w:before="542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5.3 Limitations and Challenges</w:t>
      </w:r>
    </w:p>
    <w:p>
      <w:pPr>
        <w:autoSpaceDN w:val="0"/>
        <w:autoSpaceDE w:val="0"/>
        <w:widowControl/>
        <w:spacing w:line="240" w:lineRule="auto" w:before="268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Some limitations and challenges encountered include: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281679" cy="60960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679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15</w:t>
      </w:r>
    </w:p>
    <w:p>
      <w:pPr>
        <w:sectPr>
          <w:pgSz w:w="11900" w:h="16820"/>
          <w:pgMar w:top="1440" w:right="846" w:bottom="186" w:left="12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850900</wp:posOffset>
            </wp:positionV>
            <wp:extent cx="1333500" cy="1397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1219200</wp:posOffset>
            </wp:positionV>
            <wp:extent cx="1282700" cy="1651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1905000</wp:posOffset>
            </wp:positionV>
            <wp:extent cx="1892300" cy="1651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2438400</wp:posOffset>
            </wp:positionV>
            <wp:extent cx="1905000" cy="1524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2781300</wp:posOffset>
            </wp:positionV>
            <wp:extent cx="2184400" cy="1524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3289300</wp:posOffset>
            </wp:positionV>
            <wp:extent cx="1612900" cy="1651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5029200</wp:posOffset>
            </wp:positionV>
            <wp:extent cx="1638300" cy="1270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7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5.99999999999994" w:type="dxa"/>
      </w:tblPr>
      <w:tblGrid>
        <w:gridCol w:w="4934"/>
        <w:gridCol w:w="4934"/>
      </w:tblGrid>
      <w:tr>
        <w:trPr>
          <w:trHeight w:hRule="exact" w:val="1180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3" w:lineRule="auto" w:before="38" w:after="0"/>
              <w:ind w:left="144" w:right="0" w:firstLine="0"/>
              <w:jc w:val="center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0"/>
              </w:rPr>
              <w:t>•</w:t>
            </w:r>
            <w:r>
              <w:br/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0"/>
              </w:rPr>
              <w:t>•</w:t>
            </w:r>
          </w:p>
        </w:tc>
        <w:tc>
          <w:tcPr>
            <w:tcW w:type="dxa" w:w="9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5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Cold Start Problem: Limited diversity for new input songs that may not have many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similar tracks in the dataset.</w:t>
            </w:r>
          </w:p>
          <w:p>
            <w:pPr>
              <w:autoSpaceDN w:val="0"/>
              <w:autoSpaceDE w:val="0"/>
              <w:widowControl/>
              <w:spacing w:line="245" w:lineRule="auto" w:before="24" w:after="0"/>
              <w:ind w:left="158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 xml:space="preserve">Feature Sensitivity: KMC’s reliance on specific features means that minor deviations </w:t>
            </w: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in feature values can impact recommendations.</w:t>
            </w:r>
          </w:p>
        </w:tc>
      </w:tr>
    </w:tbl>
    <w:p>
      <w:pPr>
        <w:autoSpaceDN w:val="0"/>
        <w:autoSpaceDE w:val="0"/>
        <w:widowControl/>
        <w:spacing w:line="240" w:lineRule="auto" w:before="486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5.4 Potential Improvements</w:t>
      </w:r>
    </w:p>
    <w:p>
      <w:pPr>
        <w:autoSpaceDN w:val="0"/>
        <w:autoSpaceDE w:val="0"/>
        <w:widowControl/>
        <w:spacing w:line="240" w:lineRule="auto" w:before="268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To improve the system, the following enhancements could be explored:</w:t>
      </w:r>
    </w:p>
    <w:p>
      <w:pPr>
        <w:autoSpaceDN w:val="0"/>
        <w:tabs>
          <w:tab w:pos="734" w:val="left"/>
        </w:tabs>
        <w:autoSpaceDE w:val="0"/>
        <w:widowControl/>
        <w:spacing w:line="245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User Feedback Integration: Allow users to rate recommendations, enabling the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model to learn from user preferences and refine future suggestions.</w:t>
      </w:r>
    </w:p>
    <w:p>
      <w:pPr>
        <w:autoSpaceDN w:val="0"/>
        <w:tabs>
          <w:tab w:pos="734" w:val="left"/>
        </w:tabs>
        <w:autoSpaceDE w:val="0"/>
        <w:widowControl/>
        <w:spacing w:line="245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Hybrid Recommendation Model: Combining content-based and collaborative filtering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techniques could make recommendations more personalized by considering both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user history and song features.</w:t>
      </w:r>
    </w:p>
    <w:p>
      <w:pPr>
        <w:autoSpaceDN w:val="0"/>
        <w:tabs>
          <w:tab w:pos="734" w:val="left"/>
        </w:tabs>
        <w:autoSpaceDE w:val="0"/>
        <w:widowControl/>
        <w:spacing w:line="245" w:lineRule="auto" w:before="0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Algorithm Optimization: Experimenting with other similarity metrics, such as cosine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similarity, might yield more nuanced recommendations, especially for songs with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complex audio profiles.</w:t>
      </w:r>
    </w:p>
    <w:p>
      <w:pPr>
        <w:autoSpaceDN w:val="0"/>
        <w:autoSpaceDE w:val="0"/>
        <w:widowControl/>
        <w:spacing w:line="240" w:lineRule="auto" w:before="1922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OUTPUT SCREENSHOT:</w:t>
      </w:r>
    </w:p>
    <w:p>
      <w:pPr>
        <w:autoSpaceDN w:val="0"/>
        <w:autoSpaceDE w:val="0"/>
        <w:widowControl/>
        <w:spacing w:line="240" w:lineRule="auto" w:before="550" w:after="0"/>
        <w:ind w:left="7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83580" cy="3399790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399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14" w:after="6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Conclusion: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5.99999999999994" w:type="dxa"/>
      </w:tblPr>
      <w:tblGrid>
        <w:gridCol w:w="4934"/>
        <w:gridCol w:w="4934"/>
      </w:tblGrid>
      <w:tr>
        <w:trPr>
          <w:trHeight w:hRule="exact" w:val="946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654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16</w:t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6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81679" cy="609600"/>
                  <wp:docPr id="161" name="Picture 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6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0" w:h="16820"/>
          <w:pgMar w:top="660" w:right="828" w:bottom="186" w:left="12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1549400</wp:posOffset>
            </wp:positionV>
            <wp:extent cx="812800" cy="1270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1803400</wp:posOffset>
            </wp:positionV>
            <wp:extent cx="939800" cy="1270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3886200</wp:posOffset>
            </wp:positionV>
            <wp:extent cx="2108200" cy="1651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4394200</wp:posOffset>
            </wp:positionV>
            <wp:extent cx="1473200" cy="1270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4978400</wp:posOffset>
            </wp:positionV>
            <wp:extent cx="2324100" cy="1651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5562600</wp:posOffset>
            </wp:positionV>
            <wp:extent cx="1600200" cy="1651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6413500</wp:posOffset>
            </wp:positionV>
            <wp:extent cx="1765300" cy="1270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6908800</wp:posOffset>
            </wp:positionV>
            <wp:extent cx="2286000" cy="1651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7759700</wp:posOffset>
            </wp:positionV>
            <wp:extent cx="1498600" cy="1524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8597900</wp:posOffset>
            </wp:positionV>
            <wp:extent cx="1447800" cy="1651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9436100</wp:posOffset>
            </wp:positionV>
            <wp:extent cx="1028700" cy="1397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9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10" w:right="0" w:hanging="1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These improvements would contribute to more accurate and engaging recommendations,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expanding the system’s applicability.</w:t>
      </w:r>
    </w:p>
    <w:p>
      <w:pPr>
        <w:autoSpaceDN w:val="0"/>
        <w:tabs>
          <w:tab w:pos="4298" w:val="left"/>
        </w:tabs>
        <w:autoSpaceDE w:val="0"/>
        <w:widowControl/>
        <w:spacing w:line="290" w:lineRule="auto" w:before="0" w:after="0"/>
        <w:ind w:left="3910" w:right="4176" w:firstLine="0"/>
        <w:jc w:val="left"/>
      </w:pP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CHAPTER 6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CONCLUSION</w:t>
      </w:r>
    </w:p>
    <w:p>
      <w:pPr>
        <w:autoSpaceDN w:val="0"/>
        <w:autoSpaceDE w:val="0"/>
        <w:widowControl/>
        <w:spacing w:line="240" w:lineRule="auto" w:before="354" w:after="58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The MOVIE Recommendation System project successfully demonstrates the application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4.000000000000057" w:type="dxa"/>
      </w:tblPr>
      <w:tblGrid>
        <w:gridCol w:w="1094"/>
        <w:gridCol w:w="1094"/>
        <w:gridCol w:w="1094"/>
        <w:gridCol w:w="1094"/>
        <w:gridCol w:w="1094"/>
        <w:gridCol w:w="1094"/>
        <w:gridCol w:w="1094"/>
        <w:gridCol w:w="1094"/>
        <w:gridCol w:w="1094"/>
      </w:tblGrid>
      <w:tr>
        <w:trPr>
          <w:trHeight w:hRule="exact" w:val="398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14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machine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learning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in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enhancing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user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experience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through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personalized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162" w:right="0" w:firstLine="0"/>
              <w:jc w:val="lef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music</w:t>
            </w:r>
          </w:p>
        </w:tc>
      </w:tr>
    </w:tbl>
    <w:p>
      <w:pPr>
        <w:autoSpaceDN w:val="0"/>
        <w:autoSpaceDE w:val="0"/>
        <w:widowControl/>
        <w:spacing w:line="240" w:lineRule="auto" w:before="58" w:after="0"/>
        <w:ind w:left="1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recommendations. By using the</w:t>
      </w:r>
    </w:p>
    <w:p>
      <w:pPr>
        <w:autoSpaceDN w:val="0"/>
        <w:autoSpaceDE w:val="0"/>
        <w:widowControl/>
        <w:spacing w:line="290" w:lineRule="auto" w:before="248" w:after="0"/>
        <w:ind w:left="10" w:right="0" w:hanging="1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KMC algorithm in combination with MOVIES API, the system is able to recommend songs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similar to a user-provided input track, improving music discovery on streaming platforms.</w:t>
      </w:r>
    </w:p>
    <w:p>
      <w:pPr>
        <w:autoSpaceDN w:val="0"/>
        <w:autoSpaceDE w:val="0"/>
        <w:widowControl/>
        <w:spacing w:line="288" w:lineRule="auto" w:before="650" w:after="0"/>
        <w:ind w:left="0" w:right="504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6.1 Summary of Achievements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Key accomplishments of this project include:</w:t>
      </w:r>
    </w:p>
    <w:p>
      <w:pPr>
        <w:autoSpaceDN w:val="0"/>
        <w:tabs>
          <w:tab w:pos="734" w:val="left"/>
        </w:tabs>
        <w:autoSpaceDE w:val="0"/>
        <w:widowControl/>
        <w:spacing w:line="290" w:lineRule="auto" w:before="124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Effective Use of KMC: The KMC model, based on audio features, effectively identified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and recommended similar songs.</w:t>
      </w:r>
    </w:p>
    <w:p>
      <w:pPr>
        <w:autoSpaceDN w:val="0"/>
        <w:tabs>
          <w:tab w:pos="734" w:val="left"/>
        </w:tabs>
        <w:autoSpaceDE w:val="0"/>
        <w:widowControl/>
        <w:spacing w:line="290" w:lineRule="auto" w:before="246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Comprehensive Data Integration: Leveraging the MOVIE API for audio features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provided a rich dataset that enhanced the quality of recommendations.</w:t>
      </w:r>
    </w:p>
    <w:p>
      <w:pPr>
        <w:autoSpaceDN w:val="0"/>
        <w:tabs>
          <w:tab w:pos="734" w:val="left"/>
        </w:tabs>
        <w:autoSpaceDE w:val="0"/>
        <w:widowControl/>
        <w:spacing w:line="290" w:lineRule="auto" w:before="246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User-Friendly Interface: A well-designed front end ensured ease of use, allowing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users to receive recommendations quickly and efficiently.</w:t>
      </w:r>
    </w:p>
    <w:p>
      <w:pPr>
        <w:autoSpaceDN w:val="0"/>
        <w:autoSpaceDE w:val="0"/>
        <w:widowControl/>
        <w:spacing w:line="288" w:lineRule="auto" w:before="646" w:after="0"/>
        <w:ind w:left="0" w:right="864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6.2 Future Enhancements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Although the project achieved its objectives, there are areas for future improvement:</w:t>
      </w:r>
    </w:p>
    <w:p>
      <w:pPr>
        <w:autoSpaceDN w:val="0"/>
        <w:tabs>
          <w:tab w:pos="734" w:val="left"/>
        </w:tabs>
        <w:autoSpaceDE w:val="0"/>
        <w:widowControl/>
        <w:spacing w:line="307" w:lineRule="auto" w:before="124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Incorporating User Preferences: Adding options for users to input additional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preferences (e.g., mood, genre) could refine the recommendations and make them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more personalized.</w:t>
      </w:r>
    </w:p>
    <w:p>
      <w:pPr>
        <w:autoSpaceDN w:val="0"/>
        <w:tabs>
          <w:tab w:pos="734" w:val="left"/>
        </w:tabs>
        <w:autoSpaceDE w:val="0"/>
        <w:widowControl/>
        <w:spacing w:line="307" w:lineRule="auto" w:before="248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Advanced Algorithms: Exploring more advanced machine learning models, such as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collaborative filtering or deep learning techniques, could enhance recommendation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accuracy.</w:t>
      </w:r>
    </w:p>
    <w:p>
      <w:pPr>
        <w:autoSpaceDN w:val="0"/>
        <w:tabs>
          <w:tab w:pos="734" w:val="left"/>
        </w:tabs>
        <w:autoSpaceDE w:val="0"/>
        <w:widowControl/>
        <w:spacing w:line="290" w:lineRule="auto" w:before="246" w:after="0"/>
        <w:ind w:left="37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0"/>
        </w:rPr>
        <w:t>•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Mobile Compatibility: Ensuring the web interface is fully responsive would improve </w:t>
      </w:r>
      <w:r>
        <w:tab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accessibility across different devices.</w:t>
      </w:r>
    </w:p>
    <w:p>
      <w:pPr>
        <w:autoSpaceDN w:val="0"/>
        <w:autoSpaceDE w:val="0"/>
        <w:widowControl/>
        <w:spacing w:line="288" w:lineRule="auto" w:before="650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6.3 Conclusion </w:t>
      </w:r>
      <w:r>
        <w:br/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In summary, the MOVIE Recommendation System illustrates the potential of machine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281679" cy="609600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679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73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17</w:t>
      </w:r>
    </w:p>
    <w:p>
      <w:pPr>
        <w:sectPr>
          <w:pgSz w:w="11900" w:h="16820"/>
          <w:pgMar w:top="936" w:right="848" w:bottom="186" w:left="12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2959100</wp:posOffset>
            </wp:positionV>
            <wp:extent cx="1041400" cy="1270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3340100</wp:posOffset>
            </wp:positionV>
            <wp:extent cx="5588000" cy="1651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3530600</wp:posOffset>
            </wp:positionV>
            <wp:extent cx="622300" cy="1397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4000500</wp:posOffset>
            </wp:positionV>
            <wp:extent cx="3975100" cy="1778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5994400</wp:posOffset>
            </wp:positionV>
            <wp:extent cx="5880100" cy="1905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7645400</wp:posOffset>
            </wp:positionV>
            <wp:extent cx="2501900" cy="1905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0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learning to transform how users interact with streaming services. By delivering personalized</w:t>
      </w:r>
    </w:p>
    <w:p>
      <w:pPr>
        <w:autoSpaceDN w:val="0"/>
        <w:autoSpaceDE w:val="0"/>
        <w:widowControl/>
        <w:spacing w:line="240" w:lineRule="auto" w:before="116" w:after="0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recommendations, the project demonstrates how a simple yet effective algorithm like KMC</w:t>
      </w:r>
    </w:p>
    <w:p>
      <w:pPr>
        <w:autoSpaceDN w:val="0"/>
        <w:autoSpaceDE w:val="0"/>
        <w:widowControl/>
        <w:spacing w:line="240" w:lineRule="auto" w:before="116" w:after="0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can enrich the user experience. The project not only highlights the power of data-driven</w:t>
      </w:r>
    </w:p>
    <w:p>
      <w:pPr>
        <w:autoSpaceDN w:val="0"/>
        <w:autoSpaceDE w:val="0"/>
        <w:widowControl/>
        <w:spacing w:line="240" w:lineRule="auto" w:before="116" w:after="0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insights in enhancing digital music discovery but also lays the groundwork for future</w:t>
      </w:r>
    </w:p>
    <w:p>
      <w:pPr>
        <w:autoSpaceDN w:val="0"/>
        <w:autoSpaceDE w:val="0"/>
        <w:widowControl/>
        <w:spacing w:line="240" w:lineRule="auto" w:before="118" w:after="0"/>
        <w:ind w:left="1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research and development in recommendation systems.</w:t>
      </w:r>
    </w:p>
    <w:p>
      <w:pPr>
        <w:autoSpaceDN w:val="0"/>
        <w:autoSpaceDE w:val="0"/>
        <w:widowControl/>
        <w:spacing w:line="240" w:lineRule="auto" w:before="246" w:after="0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This project showcases the impact of applying machine learning in real-world applications,</w:t>
      </w:r>
    </w:p>
    <w:p>
      <w:pPr>
        <w:autoSpaceDN w:val="0"/>
        <w:autoSpaceDE w:val="0"/>
        <w:widowControl/>
        <w:spacing w:line="240" w:lineRule="auto" w:before="116" w:after="0"/>
        <w:ind w:left="0" w:right="0" w:firstLine="0"/>
        <w:jc w:val="center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providing a valuable foundation for further advancements in personalized recommendation</w:t>
      </w:r>
    </w:p>
    <w:p>
      <w:pPr>
        <w:autoSpaceDN w:val="0"/>
        <w:autoSpaceDE w:val="0"/>
        <w:widowControl/>
        <w:spacing w:line="240" w:lineRule="auto" w:before="116" w:after="0"/>
        <w:ind w:left="1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technologies.</w:t>
      </w:r>
    </w:p>
    <w:p>
      <w:pPr>
        <w:autoSpaceDN w:val="0"/>
        <w:autoSpaceDE w:val="0"/>
        <w:widowControl/>
        <w:spacing w:line="240" w:lineRule="auto" w:before="118" w:after="0"/>
        <w:ind w:left="1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REFERENCES :</w:t>
      </w:r>
    </w:p>
    <w:p>
      <w:pPr>
        <w:autoSpaceDN w:val="0"/>
        <w:tabs>
          <w:tab w:pos="74" w:val="left"/>
        </w:tabs>
        <w:autoSpaceDE w:val="0"/>
        <w:widowControl/>
        <w:spacing w:line="245" w:lineRule="auto" w:before="316" w:after="0"/>
        <w:ind w:left="14" w:right="864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Here are some references for building and understanding movie recommendation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systems:</w:t>
      </w:r>
    </w:p>
    <w:p>
      <w:pPr>
        <w:autoSpaceDN w:val="0"/>
        <w:autoSpaceDE w:val="0"/>
        <w:widowControl/>
        <w:spacing w:line="240" w:lineRule="auto" w:before="474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8"/>
        </w:rPr>
        <w:t>1.Matrix Factorisation for recommended System :</w:t>
      </w:r>
    </w:p>
    <w:p>
      <w:pPr>
        <w:autoSpaceDN w:val="0"/>
        <w:autoSpaceDE w:val="0"/>
        <w:widowControl/>
        <w:spacing w:line="245" w:lineRule="auto" w:before="410" w:after="0"/>
        <w:ind w:left="1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A foundational paper by Yehuda Koren, which introduces matrix factorization methods such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as Singular Value Decomposition (SVD) and explains their application in recommendation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systems.</w:t>
      </w:r>
    </w:p>
    <w:p>
      <w:pPr>
        <w:autoSpaceDN w:val="0"/>
        <w:autoSpaceDE w:val="0"/>
        <w:widowControl/>
        <w:spacing w:line="240" w:lineRule="auto" w:before="0" w:after="0"/>
        <w:ind w:left="1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Link: Matrix Factorization Techniques</w:t>
      </w:r>
    </w:p>
    <w:p>
      <w:pPr>
        <w:autoSpaceDN w:val="0"/>
        <w:autoSpaceDE w:val="0"/>
        <w:widowControl/>
        <w:spacing w:line="240" w:lineRule="auto" w:before="1302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8"/>
        </w:rPr>
        <w:t>2.Deep Rec : An open source toolkit for movie recommendations system :</w:t>
      </w:r>
    </w:p>
    <w:p>
      <w:pPr>
        <w:autoSpaceDN w:val="0"/>
        <w:autoSpaceDE w:val="0"/>
        <w:widowControl/>
        <w:spacing w:line="245" w:lineRule="auto" w:before="412" w:after="0"/>
        <w:ind w:left="14" w:right="432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A toolkit supporting various recommendation models, including matrix factorization and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deep learning methods, useful for both research and practice.</w:t>
      </w:r>
    </w:p>
    <w:p>
      <w:pPr>
        <w:autoSpaceDN w:val="0"/>
        <w:autoSpaceDE w:val="0"/>
        <w:widowControl/>
        <w:spacing w:line="240" w:lineRule="auto" w:before="0" w:after="0"/>
        <w:ind w:left="1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Link: DeepRec Toolkit</w:t>
      </w:r>
    </w:p>
    <w:p>
      <w:pPr>
        <w:autoSpaceDN w:val="0"/>
        <w:autoSpaceDE w:val="0"/>
        <w:widowControl/>
        <w:spacing w:line="240" w:lineRule="auto" w:before="1026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8"/>
        </w:rPr>
        <w:t>3.Neural collaborative filtering :</w:t>
      </w:r>
    </w:p>
    <w:p>
      <w:pPr>
        <w:autoSpaceDN w:val="0"/>
        <w:autoSpaceDE w:val="0"/>
        <w:widowControl/>
        <w:spacing w:line="245" w:lineRule="auto" w:before="410" w:after="0"/>
        <w:ind w:left="14" w:right="144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Explains advanced neural network-based recommendation techniques like Generalized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Matrix Factorization (GMF) and Neural Matrix Factorization (NeuMF), improving prediction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accuracy.</w:t>
      </w:r>
    </w:p>
    <w:p>
      <w:pPr>
        <w:autoSpaceDN w:val="0"/>
        <w:autoSpaceDE w:val="0"/>
        <w:widowControl/>
        <w:spacing w:line="240" w:lineRule="auto" w:before="0" w:after="1574"/>
        <w:ind w:left="1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Link: Neural Collaborative Filtering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5.99999999999994" w:type="dxa"/>
      </w:tblPr>
      <w:tblGrid>
        <w:gridCol w:w="4924"/>
        <w:gridCol w:w="4924"/>
      </w:tblGrid>
      <w:tr>
        <w:trPr>
          <w:trHeight w:hRule="exact" w:val="1000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654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18</w:t>
            </w:r>
          </w:p>
        </w:tc>
        <w:tc>
          <w:tcPr>
            <w:tcW w:type="dxa" w:w="7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81679" cy="609600"/>
                  <wp:docPr id="181" name="Picture 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6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0" w:h="16820"/>
          <w:pgMar w:top="660" w:right="848" w:bottom="186" w:left="12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1460500</wp:posOffset>
            </wp:positionV>
            <wp:extent cx="2247900" cy="1905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3276600</wp:posOffset>
            </wp:positionV>
            <wp:extent cx="4546600" cy="1905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90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8"/>
        </w:rPr>
        <w:t>4. Optimization techniques :</w:t>
      </w:r>
    </w:p>
    <w:p>
      <w:pPr>
        <w:autoSpaceDN w:val="0"/>
        <w:autoSpaceDE w:val="0"/>
        <w:widowControl/>
        <w:spacing w:line="245" w:lineRule="auto" w:before="412" w:after="0"/>
        <w:ind w:left="14" w:right="288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Discusses optimization techniques for managing large datasets in recommendation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systems, such as embedding sharing and cross-tower information exchange.</w:t>
      </w:r>
    </w:p>
    <w:p>
      <w:pPr>
        <w:autoSpaceDN w:val="0"/>
        <w:autoSpaceDE w:val="0"/>
        <w:widowControl/>
        <w:spacing w:line="240" w:lineRule="auto" w:before="0" w:after="0"/>
        <w:ind w:left="1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Link: Large-scale Cardinality</w:t>
      </w:r>
    </w:p>
    <w:p>
      <w:pPr>
        <w:autoSpaceDN w:val="0"/>
        <w:autoSpaceDE w:val="0"/>
        <w:widowControl/>
        <w:spacing w:line="240" w:lineRule="auto" w:before="1300" w:after="0"/>
        <w:ind w:left="0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8"/>
        </w:rPr>
        <w:t>5.Recommendation Management system for Evaluation :</w:t>
      </w:r>
    </w:p>
    <w:p>
      <w:pPr>
        <w:autoSpaceDN w:val="0"/>
        <w:autoSpaceDE w:val="0"/>
        <w:widowControl/>
        <w:spacing w:line="245" w:lineRule="auto" w:before="688" w:after="0"/>
        <w:ind w:left="14" w:right="144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Explores structural complexity and metrics like RMSE for evaluating recommendation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systems.</w:t>
      </w:r>
    </w:p>
    <w:p>
      <w:pPr>
        <w:autoSpaceDN w:val="0"/>
        <w:autoSpaceDE w:val="0"/>
        <w:widowControl/>
        <w:spacing w:line="240" w:lineRule="auto" w:before="0" w:after="0"/>
        <w:ind w:left="1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>Link: Structural Complexity in Recommenders</w:t>
      </w:r>
    </w:p>
    <w:p>
      <w:pPr>
        <w:autoSpaceDN w:val="0"/>
        <w:autoSpaceDE w:val="0"/>
        <w:widowControl/>
        <w:spacing w:line="245" w:lineRule="auto" w:before="1098" w:after="6512"/>
        <w:ind w:left="14" w:right="0" w:firstLine="0"/>
        <w:jc w:val="left"/>
      </w:pP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These resources provide a mix of theoretical and practical insights into creating robust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 xml:space="preserve">recommendation systems. Let me know if you'd like detailed explanations about any </w:t>
      </w:r>
      <w:r>
        <w:rPr>
          <w:rFonts w:ascii="RobotoStatic" w:hAnsi="RobotoStatic" w:eastAsia="RobotoStatic"/>
          <w:b w:val="0"/>
          <w:i w:val="0"/>
          <w:color w:val="000000"/>
          <w:sz w:val="24"/>
        </w:rPr>
        <w:t>specific topic.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5.99999999999994" w:type="dxa"/>
      </w:tblPr>
      <w:tblGrid>
        <w:gridCol w:w="4628"/>
        <w:gridCol w:w="4628"/>
      </w:tblGrid>
      <w:tr>
        <w:trPr>
          <w:trHeight w:hRule="exact" w:val="1000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654" w:firstLine="0"/>
              <w:jc w:val="right"/>
            </w:pPr>
            <w:r>
              <w:rPr>
                <w:rFonts w:ascii="RobotoStatic" w:hAnsi="RobotoStatic" w:eastAsia="RobotoStatic"/>
                <w:b w:val="0"/>
                <w:i w:val="0"/>
                <w:color w:val="000000"/>
                <w:sz w:val="24"/>
              </w:rPr>
              <w:t>19</w:t>
            </w:r>
          </w:p>
        </w:tc>
        <w:tc>
          <w:tcPr>
            <w:tcW w:type="dxa" w:w="6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81679" cy="609600"/>
                  <wp:docPr id="188" name="Picture 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6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0" w:h="16820"/>
      <w:pgMar w:top="1132" w:right="1440" w:bottom="186" w:left="120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