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576" w:rsidRDefault="00F04576" w:rsidP="00712216">
      <w:pPr>
        <w:pStyle w:val="Title"/>
      </w:pPr>
      <w:r>
        <w:rPr>
          <w:rFonts w:ascii="Times New Roman" w:eastAsia="Times New Roman" w:hAnsi="Times New Roman" w:cs="Times New Roman"/>
          <w:noProof/>
          <w:color w:val="0000FF"/>
          <w:sz w:val="24"/>
          <w:szCs w:val="24"/>
        </w:rPr>
        <w:drawing>
          <wp:inline distT="0" distB="0" distL="0" distR="0">
            <wp:extent cx="5943600" cy="790575"/>
            <wp:effectExtent l="19050" t="0" r="0" b="0"/>
            <wp:docPr id="1" name="Picture 1" descr="http://www.cequitysolutions.com/corp/assets/emailsigs/image0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quitysolutions.com/corp/assets/emailsigs/image002.jpg"/>
                    <pic:cNvPicPr>
                      <a:picLocks noChangeAspect="1" noChangeArrowheads="1"/>
                    </pic:cNvPicPr>
                  </pic:nvPicPr>
                  <pic:blipFill>
                    <a:blip r:embed="rId6" cstate="print"/>
                    <a:srcRect/>
                    <a:stretch>
                      <a:fillRect/>
                    </a:stretch>
                  </pic:blipFill>
                  <pic:spPr bwMode="auto">
                    <a:xfrm>
                      <a:off x="0" y="0"/>
                      <a:ext cx="5943600" cy="790575"/>
                    </a:xfrm>
                    <a:prstGeom prst="rect">
                      <a:avLst/>
                    </a:prstGeom>
                    <a:noFill/>
                    <a:ln w="9525">
                      <a:noFill/>
                      <a:miter lim="800000"/>
                      <a:headEnd/>
                      <a:tailEnd/>
                    </a:ln>
                  </pic:spPr>
                </pic:pic>
              </a:graphicData>
            </a:graphic>
          </wp:inline>
        </w:drawing>
      </w:r>
    </w:p>
    <w:p w:rsidR="00F04576" w:rsidRPr="00F04576" w:rsidRDefault="00F04576" w:rsidP="00F04576"/>
    <w:p w:rsidR="00F16D5B" w:rsidRDefault="008D1154" w:rsidP="00712216">
      <w:pPr>
        <w:pStyle w:val="Title"/>
      </w:pPr>
      <w:r>
        <w:t>Summer Internship Project:</w:t>
      </w:r>
    </w:p>
    <w:p w:rsidR="008D1154" w:rsidRPr="00712216" w:rsidRDefault="008D1154" w:rsidP="00712216">
      <w:pPr>
        <w:pStyle w:val="Heading1"/>
      </w:pPr>
      <w:r w:rsidRPr="00712216">
        <w:t>Movie Prediction Model</w:t>
      </w:r>
    </w:p>
    <w:p w:rsidR="008D1154" w:rsidRDefault="008D1154"/>
    <w:p w:rsidR="008D1154" w:rsidRDefault="008D1154" w:rsidP="00712216">
      <w:pPr>
        <w:pStyle w:val="Heading2"/>
      </w:pPr>
      <w:r>
        <w:t>Introduction:</w:t>
      </w:r>
    </w:p>
    <w:p w:rsidR="00712216" w:rsidRPr="00712216" w:rsidRDefault="00712216" w:rsidP="00712216"/>
    <w:p w:rsidR="008D1154" w:rsidRDefault="008D1154">
      <w:r>
        <w:t>The project involved analyzing the revenue and budget metrics of movies that have released in the last few years</w:t>
      </w:r>
      <w:r w:rsidR="008D1F29">
        <w:t xml:space="preserve"> (2011 to June 2015) </w:t>
      </w:r>
      <w:r w:rsidR="00A54582">
        <w:t>alongside</w:t>
      </w:r>
      <w:r w:rsidR="008D1F29">
        <w:t xml:space="preserve"> their Social Media </w:t>
      </w:r>
      <w:r w:rsidR="00A54582">
        <w:t>presence,</w:t>
      </w:r>
      <w:r w:rsidR="008D1F29">
        <w:t xml:space="preserve"> in terms of trailer hi</w:t>
      </w:r>
      <w:r w:rsidR="00A54582">
        <w:t>ts and response on YouTube and F</w:t>
      </w:r>
      <w:r w:rsidR="008D1F29">
        <w:t xml:space="preserve">acebook </w:t>
      </w:r>
      <w:r w:rsidR="00A54582">
        <w:t>likes</w:t>
      </w:r>
      <w:r w:rsidR="008D1F29">
        <w:t>. The analysis is used to understand the correlation, if any between social media presence and the box office performance of a movie and whether a movie’s result at the box office can be predicted using the available social media parameters.</w:t>
      </w:r>
    </w:p>
    <w:p w:rsidR="008D1F29" w:rsidRDefault="008D1F29">
      <w:r>
        <w:t>The first two weeks involved initial data collation and parallel learning of the basics of R programming.</w:t>
      </w:r>
    </w:p>
    <w:p w:rsidR="008D1F29" w:rsidRDefault="008D1F29">
      <w:r>
        <w:t>We are working with 272 unique rows of data. There are two aspects to the data:</w:t>
      </w:r>
    </w:p>
    <w:p w:rsidR="008D1F29" w:rsidRDefault="008D1F29" w:rsidP="008D1F29">
      <w:pPr>
        <w:pStyle w:val="ListParagraph"/>
        <w:numPr>
          <w:ilvl w:val="0"/>
          <w:numId w:val="1"/>
        </w:numPr>
      </w:pPr>
      <w:r>
        <w:t>The Revenue metrics- this encompasses the opening day collection, opening weekend collection, opening week collection</w:t>
      </w:r>
      <w:r w:rsidR="00A54582">
        <w:t>, lifetime box office collection</w:t>
      </w:r>
      <w:r>
        <w:t xml:space="preserve"> and </w:t>
      </w:r>
      <w:r w:rsidR="00A54582">
        <w:t>the approximate budget.</w:t>
      </w:r>
    </w:p>
    <w:p w:rsidR="00A54582" w:rsidRDefault="00A54582" w:rsidP="008D1F29">
      <w:pPr>
        <w:pStyle w:val="ListParagraph"/>
        <w:numPr>
          <w:ilvl w:val="0"/>
          <w:numId w:val="1"/>
        </w:numPr>
      </w:pPr>
      <w:r>
        <w:t>Social Media presence- this comprises the number of Facebook likes, whether the movie has an active Facebook page, the trailer video hits on YouTube and the response recorded through the “thumbs up/down” aspect of the video.</w:t>
      </w:r>
    </w:p>
    <w:p w:rsidR="008D1F29" w:rsidRDefault="008D1F29">
      <w:r>
        <w:t>The subsequent two weeks comprised of cleaning and preprocessing the data</w:t>
      </w:r>
      <w:r w:rsidR="00A54582">
        <w:t>. This involved Form</w:t>
      </w:r>
      <w:r>
        <w:t xml:space="preserve"> different functions and their requirements to pull the necessary information from the data in hand. </w:t>
      </w:r>
    </w:p>
    <w:p w:rsidR="00282659" w:rsidRDefault="00282659"/>
    <w:p w:rsidR="00282659" w:rsidRDefault="00282659" w:rsidP="00712216">
      <w:pPr>
        <w:pStyle w:val="Heading2"/>
      </w:pPr>
      <w:r w:rsidRPr="00546361">
        <w:t>Functions:</w:t>
      </w:r>
    </w:p>
    <w:p w:rsidR="00712216" w:rsidRPr="00712216" w:rsidRDefault="00712216" w:rsidP="00712216"/>
    <w:p w:rsidR="00282659" w:rsidRDefault="00282659" w:rsidP="00546361">
      <w:pPr>
        <w:pStyle w:val="ListParagraph"/>
        <w:numPr>
          <w:ilvl w:val="0"/>
          <w:numId w:val="2"/>
        </w:numPr>
      </w:pPr>
      <w:r>
        <w:t>Movie</w:t>
      </w:r>
      <w:r w:rsidR="00712216">
        <w:t xml:space="preserve"> related</w:t>
      </w:r>
      <w:r>
        <w:t xml:space="preserve"> functions:</w:t>
      </w:r>
    </w:p>
    <w:p w:rsidR="00282659" w:rsidRDefault="00282659">
      <w:r>
        <w:t>ROI</w:t>
      </w:r>
      <w:r w:rsidR="00546361">
        <w:t xml:space="preserve">  - calculates the return on investment in a film in Crores as well as the percentage turnover based on the approx budget of the film. </w:t>
      </w:r>
    </w:p>
    <w:p w:rsidR="00282659" w:rsidRDefault="00282659">
      <w:r>
        <w:lastRenderedPageBreak/>
        <w:t>Verdict</w:t>
      </w:r>
      <w:r w:rsidR="00546361">
        <w:t xml:space="preserve">  – classifies a movie in terms of its success of failure based on the % return on investment.</w:t>
      </w:r>
    </w:p>
    <w:p w:rsidR="006A18AF" w:rsidRDefault="006A18AF">
      <w:r>
        <w:t>Expected ROI% - calculated</w:t>
      </w:r>
      <w:r w:rsidR="00875134">
        <w:t xml:space="preserve"> based on the average ROI of the actors in the cast of the movie.</w:t>
      </w:r>
    </w:p>
    <w:p w:rsidR="00282659" w:rsidRDefault="00282659" w:rsidP="00546361">
      <w:pPr>
        <w:pStyle w:val="ListParagraph"/>
        <w:numPr>
          <w:ilvl w:val="0"/>
          <w:numId w:val="2"/>
        </w:numPr>
      </w:pPr>
      <w:r>
        <w:t>Actor functions:</w:t>
      </w:r>
    </w:p>
    <w:p w:rsidR="00282659" w:rsidRDefault="00282659">
      <w:r>
        <w:t>No_of_Films</w:t>
      </w:r>
      <w:r w:rsidR="00546361">
        <w:t xml:space="preserve"> - lists out the different actors and the number of films he/she has been a part of within the list.</w:t>
      </w:r>
    </w:p>
    <w:p w:rsidR="00282659" w:rsidRDefault="00282659">
      <w:r>
        <w:t>No_of_Hits</w:t>
      </w:r>
      <w:r w:rsidR="00546361">
        <w:t xml:space="preserve"> - lists out the different actors and the number of successful films he/she has been a part of within the list.</w:t>
      </w:r>
    </w:p>
    <w:p w:rsidR="00282659" w:rsidRDefault="00282659">
      <w:r>
        <w:t>Act_Avg_ROI</w:t>
      </w:r>
      <w:r w:rsidR="00546361">
        <w:t xml:space="preserve"> – calculated the average return on investment for an actor and the average budget of a movie he / she acts in.</w:t>
      </w:r>
    </w:p>
    <w:p w:rsidR="00AB3B41" w:rsidRDefault="00AB3B41" w:rsidP="00AB3B41">
      <w:pPr>
        <w:pStyle w:val="ListParagraph"/>
        <w:numPr>
          <w:ilvl w:val="0"/>
          <w:numId w:val="2"/>
        </w:numPr>
      </w:pPr>
      <w:r>
        <w:t>Social Media functions:</w:t>
      </w:r>
    </w:p>
    <w:p w:rsidR="00AB3B41" w:rsidRDefault="00AB3B41">
      <w:r>
        <w:t>Tweets.R file contained the function for scraping tweets associated with the movie prior to release. However as the search API has an unstable database that keeps on short term tweets, we could not incorporate the twitter presence as a parameter for the model.</w:t>
      </w:r>
    </w:p>
    <w:p w:rsidR="00546361" w:rsidRDefault="00AB3B41">
      <w:r>
        <w:t>Raw Data:</w:t>
      </w:r>
    </w:p>
    <w:p w:rsidR="00AB3B41" w:rsidRDefault="00AB3B41">
      <w:r>
        <w:t>The raw data is contained in the excel file, Bollywood Data. It comprises of three sheets, Movie Revenues, Social Media and Upcoming Movies</w:t>
      </w:r>
    </w:p>
    <w:p w:rsidR="00AB3B41" w:rsidRDefault="00AB3B41">
      <w:r>
        <w:t>Processed Data:</w:t>
      </w:r>
    </w:p>
    <w:p w:rsidR="00AB3B41" w:rsidRDefault="00AB3B41">
      <w:r>
        <w:t>The Movie Revenues and Social Media sheets were merged to give the CSV file, Merged.</w:t>
      </w:r>
    </w:p>
    <w:p w:rsidR="00AB3B41" w:rsidRDefault="00AB3B41">
      <w:r>
        <w:t>The Actors.csv file was created using the functions in the Actor.R script.</w:t>
      </w:r>
    </w:p>
    <w:p w:rsidR="00BA359E" w:rsidRDefault="00BA359E">
      <w:r>
        <w:t>Final.csv contains the processed data with the calculated verdict and ROI function results and the social media metrics.</w:t>
      </w:r>
    </w:p>
    <w:tbl>
      <w:tblPr>
        <w:tblStyle w:val="TableGrid"/>
        <w:tblW w:w="5000" w:type="pct"/>
        <w:tblLook w:val="04A0"/>
      </w:tblPr>
      <w:tblGrid>
        <w:gridCol w:w="9576"/>
      </w:tblGrid>
      <w:tr w:rsidR="00E455F1" w:rsidRPr="00E455F1" w:rsidTr="00E455F1">
        <w:tc>
          <w:tcPr>
            <w:tcW w:w="5000" w:type="pct"/>
          </w:tcPr>
          <w:p w:rsidR="00E455F1" w:rsidRPr="00E455F1" w:rsidRDefault="00E455F1" w:rsidP="00442805"/>
        </w:tc>
      </w:tr>
      <w:tr w:rsidR="00E455F1" w:rsidRPr="00E455F1" w:rsidTr="00E455F1">
        <w:tc>
          <w:tcPr>
            <w:tcW w:w="5000" w:type="pct"/>
          </w:tcPr>
          <w:p w:rsidR="00E455F1" w:rsidRPr="00E455F1" w:rsidRDefault="00E455F1" w:rsidP="00442805">
            <w:r w:rsidRPr="00E455F1">
              <w:t xml:space="preserve">Average </w:t>
            </w:r>
            <w:r w:rsidR="004C477C">
              <w:t xml:space="preserve">    </w:t>
            </w:r>
            <w:r w:rsidRPr="00E455F1">
              <w:t xml:space="preserve">Blockbuster        Flop         Hit      Losing  </w:t>
            </w:r>
            <w:r w:rsidR="004C477C">
              <w:t xml:space="preserve">  </w:t>
            </w:r>
            <w:r w:rsidRPr="00E455F1">
              <w:t xml:space="preserve">Semi - Hit   Super Hit </w:t>
            </w:r>
          </w:p>
        </w:tc>
      </w:tr>
      <w:tr w:rsidR="00E455F1" w:rsidRPr="00E455F1" w:rsidTr="00E455F1">
        <w:tc>
          <w:tcPr>
            <w:tcW w:w="5000" w:type="pct"/>
          </w:tcPr>
          <w:p w:rsidR="00E455F1" w:rsidRPr="00E455F1" w:rsidRDefault="00E455F1" w:rsidP="00442805">
            <w:r w:rsidRPr="00E455F1">
              <w:t xml:space="preserve">21          </w:t>
            </w:r>
            <w:r w:rsidRPr="00E455F1">
              <w:tab/>
              <w:t xml:space="preserve">20        </w:t>
            </w:r>
            <w:r w:rsidRPr="00E455F1">
              <w:tab/>
              <w:t xml:space="preserve">  </w:t>
            </w:r>
            <w:r w:rsidR="004C477C">
              <w:t xml:space="preserve">    </w:t>
            </w:r>
            <w:r w:rsidRPr="00E455F1">
              <w:t xml:space="preserve"> 58           10          58          </w:t>
            </w:r>
            <w:r w:rsidR="004C477C">
              <w:t xml:space="preserve">    </w:t>
            </w:r>
            <w:r w:rsidRPr="00E455F1">
              <w:t xml:space="preserve">59         </w:t>
            </w:r>
            <w:r w:rsidR="004C477C">
              <w:t xml:space="preserve">    </w:t>
            </w:r>
            <w:r w:rsidRPr="00E455F1">
              <w:t xml:space="preserve"> 46</w:t>
            </w:r>
          </w:p>
        </w:tc>
      </w:tr>
    </w:tbl>
    <w:p w:rsidR="004C477C" w:rsidRDefault="004C477C"/>
    <w:p w:rsidR="00E455F1" w:rsidRDefault="004C477C">
      <w:r>
        <w:rPr>
          <w:noProof/>
        </w:rPr>
        <w:lastRenderedPageBreak/>
        <w:drawing>
          <wp:inline distT="0" distB="0" distL="0" distR="0">
            <wp:extent cx="5943600" cy="26585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2658556"/>
                    </a:xfrm>
                    <a:prstGeom prst="rect">
                      <a:avLst/>
                    </a:prstGeom>
                    <a:noFill/>
                    <a:ln w="9525">
                      <a:noFill/>
                      <a:miter lim="800000"/>
                      <a:headEnd/>
                      <a:tailEnd/>
                    </a:ln>
                  </pic:spPr>
                </pic:pic>
              </a:graphicData>
            </a:graphic>
          </wp:inline>
        </w:drawing>
      </w:r>
    </w:p>
    <w:p w:rsidR="007631A9" w:rsidRPr="007631A9" w:rsidRDefault="00E10C76" w:rsidP="00EF6196">
      <w:pPr>
        <w:ind w:firstLine="720"/>
        <w:rPr>
          <w:rFonts w:ascii="Lucida Console" w:eastAsia="Times New Roman" w:hAnsi="Lucida Console" w:cs="Courier New"/>
          <w:color w:val="000000"/>
          <w:sz w:val="20"/>
          <w:szCs w:val="20"/>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443865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4438650"/>
                    </a:xfrm>
                    <a:prstGeom prst="rect">
                      <a:avLst/>
                    </a:prstGeom>
                    <a:noFill/>
                    <a:ln w="9525">
                      <a:noFill/>
                      <a:miter lim="800000"/>
                      <a:headEnd/>
                      <a:tailEnd/>
                    </a:ln>
                  </pic:spPr>
                </pic:pic>
              </a:graphicData>
            </a:graphic>
          </wp:anchor>
        </w:drawing>
      </w:r>
      <w:r w:rsidR="00EF6196">
        <w:rPr>
          <w:rFonts w:ascii="Lucida Console" w:eastAsia="Times New Roman" w:hAnsi="Lucida Console" w:cs="Courier New"/>
          <w:color w:val="000000"/>
          <w:sz w:val="20"/>
          <w:szCs w:val="20"/>
        </w:rPr>
        <w:t xml:space="preserve">          Observing ROI % against the different months a year</w:t>
      </w:r>
      <w:r>
        <w:br w:type="textWrapping" w:clear="all"/>
      </w:r>
    </w:p>
    <w:p w:rsidR="00E10C76" w:rsidRDefault="00E10C76"/>
    <w:p w:rsidR="00EF6196" w:rsidRPr="00EF6196" w:rsidRDefault="00EF6196">
      <w:pPr>
        <w:rPr>
          <w:b/>
        </w:rPr>
      </w:pPr>
      <w:r w:rsidRPr="00EF6196">
        <w:rPr>
          <w:b/>
        </w:rPr>
        <w:t>Correlation between the expected ROI % and actual ROI % values:</w:t>
      </w:r>
    </w:p>
    <w:p w:rsidR="00EF6196" w:rsidRDefault="00EF6196" w:rsidP="00EF619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0.724322</w:t>
      </w:r>
    </w:p>
    <w:p w:rsidR="00EF6196" w:rsidRDefault="00EF6196"/>
    <w:p w:rsidR="00EF6196" w:rsidRPr="00EF6196" w:rsidRDefault="00EF6196">
      <w:pPr>
        <w:rPr>
          <w:b/>
        </w:rPr>
      </w:pPr>
      <w:r w:rsidRPr="00EF6196">
        <w:rPr>
          <w:b/>
        </w:rPr>
        <w:t>Correlation between the YouTube Hits and actual ROI% values:</w:t>
      </w:r>
    </w:p>
    <w:p w:rsidR="00EF6196" w:rsidRDefault="00EF6196" w:rsidP="00EF619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0.07494341</w:t>
      </w:r>
    </w:p>
    <w:p w:rsidR="00EF6196" w:rsidRPr="00EF6196" w:rsidRDefault="00EF6196">
      <w:pPr>
        <w:rPr>
          <w:b/>
        </w:rPr>
      </w:pPr>
    </w:p>
    <w:p w:rsidR="00EF6196" w:rsidRPr="00EF6196" w:rsidRDefault="00EF6196">
      <w:pPr>
        <w:rPr>
          <w:b/>
        </w:rPr>
      </w:pPr>
      <w:r w:rsidRPr="00EF6196">
        <w:rPr>
          <w:b/>
        </w:rPr>
        <w:t>Correlation between Days between Trailer and Movie release to ROI %:</w:t>
      </w:r>
    </w:p>
    <w:p w:rsidR="00EF6196" w:rsidRDefault="00EF6196" w:rsidP="009779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10"/>
        </w:tabs>
        <w:wordWrap w:val="0"/>
        <w:spacing w:line="225" w:lineRule="atLeast"/>
        <w:rPr>
          <w:rFonts w:ascii="Lucida Console" w:hAnsi="Lucida Console"/>
          <w:color w:val="000000"/>
        </w:rPr>
      </w:pPr>
      <w:r>
        <w:rPr>
          <w:rFonts w:ascii="Lucida Console" w:hAnsi="Lucida Console"/>
          <w:color w:val="000000"/>
        </w:rPr>
        <w:t>-0.01121751</w:t>
      </w:r>
      <w:r w:rsidR="0097799A">
        <w:rPr>
          <w:rFonts w:ascii="Lucida Console" w:hAnsi="Lucida Console"/>
          <w:color w:val="000000"/>
        </w:rPr>
        <w:tab/>
      </w:r>
    </w:p>
    <w:p w:rsidR="0097799A" w:rsidRDefault="0097799A" w:rsidP="009779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10"/>
        </w:tabs>
        <w:wordWrap w:val="0"/>
        <w:spacing w:line="225" w:lineRule="atLeast"/>
        <w:rPr>
          <w:rFonts w:ascii="Lucida Console" w:hAnsi="Lucida Console"/>
          <w:color w:val="000000"/>
        </w:rPr>
      </w:pPr>
    </w:p>
    <w:p w:rsidR="00875134" w:rsidRPr="00EF6196" w:rsidRDefault="00875134" w:rsidP="00875134">
      <w:pPr>
        <w:rPr>
          <w:b/>
        </w:rPr>
      </w:pPr>
      <w:r w:rsidRPr="00EF6196">
        <w:rPr>
          <w:b/>
        </w:rPr>
        <w:t xml:space="preserve">Correlation between </w:t>
      </w:r>
      <w:r>
        <w:rPr>
          <w:b/>
        </w:rPr>
        <w:t>Trailer hits and FB following</w:t>
      </w:r>
      <w:r w:rsidRPr="00EF6196">
        <w:rPr>
          <w:b/>
        </w:rPr>
        <w:t>:</w:t>
      </w:r>
    </w:p>
    <w:p w:rsidR="0097799A" w:rsidRDefault="0097799A" w:rsidP="0097799A">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cor(FB.Following,Youtube.Trailer.hits)</w:t>
      </w:r>
    </w:p>
    <w:p w:rsidR="0097799A" w:rsidRDefault="0097799A" w:rsidP="009779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0.03732381</w:t>
      </w:r>
    </w:p>
    <w:p w:rsidR="00195BA5" w:rsidRDefault="00195BA5" w:rsidP="0097799A">
      <w:pPr>
        <w:pStyle w:val="HTMLPreformatted"/>
        <w:shd w:val="clear" w:color="auto" w:fill="FFFFFF"/>
        <w:wordWrap w:val="0"/>
        <w:spacing w:line="225" w:lineRule="atLeast"/>
        <w:rPr>
          <w:rFonts w:ascii="Lucida Console" w:hAnsi="Lucida Console"/>
          <w:color w:val="000000"/>
        </w:rPr>
      </w:pPr>
    </w:p>
    <w:p w:rsidR="00875134" w:rsidRPr="00875134" w:rsidRDefault="00875134" w:rsidP="00875134">
      <w:pPr>
        <w:rPr>
          <w:b/>
        </w:rPr>
      </w:pPr>
      <w:r w:rsidRPr="00EF6196">
        <w:rPr>
          <w:b/>
        </w:rPr>
        <w:t>Cor</w:t>
      </w:r>
      <w:r>
        <w:rPr>
          <w:b/>
        </w:rPr>
        <w:t>relation between Trailer hits and trailer thumbs up</w:t>
      </w:r>
      <w:r w:rsidRPr="00EF6196">
        <w:rPr>
          <w:b/>
        </w:rPr>
        <w:t>:</w:t>
      </w:r>
    </w:p>
    <w:p w:rsidR="00195BA5" w:rsidRDefault="00195BA5" w:rsidP="00195BA5">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cor(Trailer.Thumbs.Up,Youtube.Trailer.hits)</w:t>
      </w:r>
    </w:p>
    <w:p w:rsidR="00195BA5" w:rsidRDefault="00195BA5" w:rsidP="00195B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0.8111163</w:t>
      </w:r>
    </w:p>
    <w:p w:rsidR="00875134" w:rsidRDefault="00875134" w:rsidP="00195BA5">
      <w:pPr>
        <w:pStyle w:val="HTMLPreformatted"/>
        <w:shd w:val="clear" w:color="auto" w:fill="FFFFFF"/>
        <w:wordWrap w:val="0"/>
        <w:spacing w:line="225" w:lineRule="atLeast"/>
        <w:rPr>
          <w:rFonts w:ascii="Lucida Console" w:hAnsi="Lucida Console"/>
          <w:color w:val="000000"/>
        </w:rPr>
      </w:pPr>
    </w:p>
    <w:p w:rsidR="00875134" w:rsidRPr="00875134" w:rsidRDefault="00875134" w:rsidP="00875134">
      <w:pPr>
        <w:rPr>
          <w:b/>
        </w:rPr>
      </w:pPr>
      <w:r w:rsidRPr="00EF6196">
        <w:rPr>
          <w:b/>
        </w:rPr>
        <w:t xml:space="preserve">Correlation between </w:t>
      </w:r>
      <w:r>
        <w:rPr>
          <w:b/>
        </w:rPr>
        <w:t>Budget and Trailer hits</w:t>
      </w:r>
      <w:r w:rsidRPr="00EF6196">
        <w:rPr>
          <w:b/>
        </w:rPr>
        <w:t>:</w:t>
      </w:r>
    </w:p>
    <w:p w:rsidR="00195BA5" w:rsidRDefault="00195BA5" w:rsidP="00195BA5">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cor(as.numeric(as.character(Budget)),Youtube.Trailer.hits)</w:t>
      </w:r>
    </w:p>
    <w:p w:rsidR="00195BA5" w:rsidRDefault="00195BA5" w:rsidP="00875134">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rPr>
          <w:rFonts w:ascii="Lucida Console" w:hAnsi="Lucida Console"/>
          <w:color w:val="000000"/>
        </w:rPr>
      </w:pPr>
      <w:r>
        <w:rPr>
          <w:rFonts w:ascii="Lucida Console" w:hAnsi="Lucida Console"/>
          <w:color w:val="000000"/>
        </w:rPr>
        <w:t>[1] 0.5655812</w:t>
      </w:r>
      <w:r w:rsidR="00875134">
        <w:rPr>
          <w:rFonts w:ascii="Lucida Console" w:hAnsi="Lucida Console"/>
          <w:color w:val="000000"/>
        </w:rPr>
        <w:tab/>
      </w:r>
      <w:r w:rsidR="00875134">
        <w:rPr>
          <w:rFonts w:ascii="Lucida Console" w:hAnsi="Lucida Console"/>
          <w:color w:val="000000"/>
        </w:rPr>
        <w:tab/>
      </w:r>
    </w:p>
    <w:p w:rsidR="00875134" w:rsidRDefault="00875134" w:rsidP="00875134">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rPr>
          <w:rFonts w:ascii="Lucida Console" w:hAnsi="Lucida Console"/>
          <w:color w:val="000000"/>
        </w:rPr>
      </w:pPr>
    </w:p>
    <w:p w:rsidR="00875134" w:rsidRPr="00875134" w:rsidRDefault="00875134" w:rsidP="00875134">
      <w:pPr>
        <w:rPr>
          <w:b/>
        </w:rPr>
      </w:pPr>
      <w:r w:rsidRPr="00EF6196">
        <w:rPr>
          <w:b/>
        </w:rPr>
        <w:t xml:space="preserve">Correlation between </w:t>
      </w:r>
      <w:r>
        <w:rPr>
          <w:b/>
        </w:rPr>
        <w:t>Trailer and Movie release and</w:t>
      </w:r>
      <w:r w:rsidRPr="00EF6196">
        <w:rPr>
          <w:b/>
        </w:rPr>
        <w:t xml:space="preserve"> </w:t>
      </w:r>
      <w:r>
        <w:rPr>
          <w:b/>
        </w:rPr>
        <w:t xml:space="preserve">Expected </w:t>
      </w:r>
      <w:r w:rsidRPr="00EF6196">
        <w:rPr>
          <w:b/>
        </w:rPr>
        <w:t>ROI %:</w:t>
      </w:r>
    </w:p>
    <w:p w:rsidR="00195BA5" w:rsidRDefault="00195BA5" w:rsidP="00195BA5">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cor(as.numeric(as.character(Expected.ROI.pct)),Youtube.Trailer.hits)</w:t>
      </w:r>
    </w:p>
    <w:p w:rsidR="00195BA5" w:rsidRDefault="00195BA5" w:rsidP="00195B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0.1146286</w:t>
      </w:r>
    </w:p>
    <w:p w:rsidR="0054751D" w:rsidRDefault="0054751D" w:rsidP="0054751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r>
        <w:rPr>
          <w:rStyle w:val="gem3dmtclfb"/>
          <w:rFonts w:ascii="Lucida Console" w:hAnsi="Lucida Console"/>
          <w:color w:val="0000FF"/>
        </w:rPr>
        <w:t>cor(as.numeric(as.character(Expected.ROI.pct)),as.numeric(as.character(Budget)))</w:t>
      </w:r>
    </w:p>
    <w:p w:rsidR="0054751D" w:rsidRDefault="0054751D" w:rsidP="005475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-0.02337642</w:t>
      </w:r>
    </w:p>
    <w:p w:rsidR="00875134" w:rsidRDefault="00875134" w:rsidP="0054751D">
      <w:pPr>
        <w:pStyle w:val="HTMLPreformatted"/>
        <w:shd w:val="clear" w:color="auto" w:fill="FFFFFF"/>
        <w:wordWrap w:val="0"/>
        <w:spacing w:line="225" w:lineRule="atLeast"/>
        <w:rPr>
          <w:rFonts w:ascii="Lucida Console" w:hAnsi="Lucida Console"/>
          <w:color w:val="000000"/>
        </w:rPr>
      </w:pPr>
    </w:p>
    <w:p w:rsidR="00875134" w:rsidRPr="00875134" w:rsidRDefault="00875134" w:rsidP="00875134">
      <w:pPr>
        <w:rPr>
          <w:b/>
        </w:rPr>
      </w:pPr>
      <w:r w:rsidRPr="00EF6196">
        <w:rPr>
          <w:b/>
        </w:rPr>
        <w:t xml:space="preserve">Correlation between </w:t>
      </w:r>
      <w:r>
        <w:rPr>
          <w:b/>
        </w:rPr>
        <w:t>Budget</w:t>
      </w:r>
      <w:r w:rsidRPr="00EF6196">
        <w:rPr>
          <w:b/>
        </w:rPr>
        <w:t xml:space="preserve"> to ROI %:</w:t>
      </w:r>
    </w:p>
    <w:p w:rsidR="0054751D" w:rsidRDefault="0054751D" w:rsidP="0054751D">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cor(as.numeric(as.character(ROI.pct)),as.numeric(as.character(Budget)))</w:t>
      </w:r>
    </w:p>
    <w:p w:rsidR="00EF6196" w:rsidRPr="00875134" w:rsidRDefault="0054751D" w:rsidP="008751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-0.1089411</w:t>
      </w:r>
    </w:p>
    <w:p w:rsidR="00195BA5" w:rsidRPr="00195BA5" w:rsidRDefault="00195BA5" w:rsidP="00195BA5"/>
    <w:p w:rsidR="00EF6196" w:rsidRDefault="00EF6196" w:rsidP="00EF6196">
      <w:pPr>
        <w:pStyle w:val="Heading2"/>
      </w:pPr>
      <w:r>
        <w:t>Linear Model:</w:t>
      </w:r>
    </w:p>
    <w:p w:rsidR="00EF6196" w:rsidRPr="00EF6196" w:rsidRDefault="00EF6196" w:rsidP="00EF6196"/>
    <w:p w:rsidR="00EF6196" w:rsidRPr="00712216" w:rsidRDefault="00875134" w:rsidP="00EF6196">
      <w:pPr>
        <w:rPr>
          <w:b/>
        </w:rPr>
      </w:pPr>
      <w:r>
        <w:rPr>
          <w:b/>
        </w:rPr>
        <w:t xml:space="preserve">Possible </w:t>
      </w:r>
      <w:r w:rsidR="00EF6196" w:rsidRPr="00712216">
        <w:rPr>
          <w:b/>
        </w:rPr>
        <w:t xml:space="preserve">Predictors (XVAR): </w:t>
      </w:r>
    </w:p>
    <w:p w:rsidR="00EF6196" w:rsidRDefault="00EF6196" w:rsidP="00EF6196">
      <w:r>
        <w:t>YouTube Trailer hits,  Days.between.Releases</w:t>
      </w:r>
      <w:r w:rsidR="006A18AF">
        <w:t>,</w:t>
      </w:r>
      <w:r>
        <w:t xml:space="preserve"> FB.Following, Expected ROI %</w:t>
      </w:r>
      <w:r w:rsidR="006A18AF">
        <w:t>, Genre, Budget</w:t>
      </w:r>
    </w:p>
    <w:p w:rsidR="00EF6196" w:rsidRPr="00712216" w:rsidRDefault="00EF6196" w:rsidP="00EF6196">
      <w:pPr>
        <w:rPr>
          <w:b/>
        </w:rPr>
      </w:pPr>
      <w:r w:rsidRPr="00712216">
        <w:rPr>
          <w:b/>
        </w:rPr>
        <w:t xml:space="preserve">Predicted (YVAR):  </w:t>
      </w:r>
    </w:p>
    <w:p w:rsidR="00EF6196" w:rsidRDefault="00EF6196" w:rsidP="00EF6196">
      <w:r>
        <w:t>ROI.pct</w:t>
      </w:r>
    </w:p>
    <w:p w:rsidR="00EF6196" w:rsidRPr="005A79A6" w:rsidRDefault="00EF6196" w:rsidP="00EF6196">
      <w:pPr>
        <w:rPr>
          <w:b/>
        </w:rPr>
      </w:pPr>
      <w:r w:rsidRPr="005A79A6">
        <w:rPr>
          <w:b/>
        </w:rPr>
        <w:lastRenderedPageBreak/>
        <w:t>Model fit:</w:t>
      </w:r>
    </w:p>
    <w:p w:rsidR="00533375" w:rsidRDefault="006A18AF">
      <w:r>
        <w:t>When using Youtube Trailer Hits, FB Following, Trailer Thumbs Up and Days between Releases</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lm(formula = ROI.pct ~ Expected.ROI.pct + Budget + FB.Following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Youtube.Trailer.hits + Trailer.Thumbs.Up + Days.between.Releases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Genre, data = Final)</w:t>
      </w:r>
    </w:p>
    <w:p w:rsidR="006A18AF" w:rsidRDefault="006A18AF" w:rsidP="006A18AF">
      <w:pPr>
        <w:pStyle w:val="HTMLPreformatted"/>
        <w:shd w:val="clear" w:color="auto" w:fill="FFFFFF"/>
        <w:wordWrap w:val="0"/>
        <w:spacing w:line="225" w:lineRule="atLeast"/>
        <w:rPr>
          <w:rFonts w:ascii="Lucida Console" w:hAnsi="Lucida Console"/>
          <w:color w:val="000000"/>
        </w:rPr>
      </w:pP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-353.02  -46.12   -0.66   37.07  758.47 </w:t>
      </w:r>
    </w:p>
    <w:p w:rsidR="006A18AF" w:rsidRDefault="006A18AF" w:rsidP="006A18AF">
      <w:pPr>
        <w:pStyle w:val="HTMLPreformatted"/>
        <w:shd w:val="clear" w:color="auto" w:fill="FFFFFF"/>
        <w:wordWrap w:val="0"/>
        <w:spacing w:line="225" w:lineRule="atLeast"/>
        <w:rPr>
          <w:rFonts w:ascii="Lucida Console" w:hAnsi="Lucida Console"/>
          <w:color w:val="000000"/>
        </w:rPr>
      </w:pP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2.415e+02  1.099e+02   2.197   0.0290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Expected.ROI.pct         1.355e+00  8.569e-02  15.815   &lt;2e-16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Budget                  -1.293e+00  3.972e-01  -3.254   0.0013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FB.Following             2.551e-05  1.007e-05   2.533   0.0119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Youtube.Trailer.hits     9.183e-07  4.057e-06   0.226   0.8211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Trailer.Thumbs.Up        3.262e-04  1.166e-03   0.280   0.7799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Days.between.Releases   -1.979e-01  2.387e-01  -0.829   0.4079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-2.143e+02  1.127e+02  -1.902   0.0584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Drama     -2.422e+02  1.353e+02  -1.790   0.0747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Sci -Fi   -2.145e+02  1.656e+02  -1.295   0.1966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Sci Fi    -1.247e+02  1.621e+02  -0.769   0.4424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Thriller  -1.902e+02  1.579e+02  -1.204   0.2297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GenreAdult Comedy       -1.654e+02  1.353e+02  -1.222   0.2230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GenreBiopic             -2.009e+02  1.203e+02  -1.671   0.0961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-2.113e+02  1.110e+02  -1.903   0.0583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-2.087e+02  1.550e+02  -1.346   0.1796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 Action    -2.437e+02  1.558e+02  -1.564   0.1192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 Drama     -1.837e+02  1.156e+02  -1.590   0.1132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GenreCrime              -2.351e+02  1.137e+02  -2.067   0.0398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GenreCrime              -2.788e+02  1.559e+02  -1.789   0.0749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GenreDance              -3.103e+02  1.584e+02  -1.959   0.0513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GenreDrama              -2.482e+02  1.110e+02  -2.235   0.0263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GenreHorror             -2.578e+02  1.132e+02  -2.276   0.0237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GenreKids               -2.692e+02  1.343e+02  -2.005   0.0460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GenreNeo Noir           -2.422e+02  1.552e+02  -1.561   0.1200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GenreReligious          -2.367e+02  1.608e+02  -1.471   0.1425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GenreRom-Com            -2.664e+02  1.115e+02  -2.389   0.0176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GenreRomance            -1.797e+02  1.143e+02  -1.571   0.1174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GenreSports             -2.337e+02  1.554e+02  -1.503   0.1341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GenreSports             -2.260e+02  1.553e+02  -1.456   0.1468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GenreThriller           -2.192e+02  1.117e+02  -1.963   0.0508 .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6A18AF" w:rsidRDefault="006A18AF" w:rsidP="006A18AF">
      <w:pPr>
        <w:pStyle w:val="HTMLPreformatted"/>
        <w:shd w:val="clear" w:color="auto" w:fill="FFFFFF"/>
        <w:wordWrap w:val="0"/>
        <w:spacing w:line="225" w:lineRule="atLeast"/>
        <w:rPr>
          <w:rFonts w:ascii="Lucida Console" w:hAnsi="Lucida Console"/>
          <w:color w:val="000000"/>
        </w:rPr>
      </w:pP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109.4 on 241 degrees of freedom</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0.5845,</w:t>
      </w:r>
      <w:r>
        <w:rPr>
          <w:rFonts w:ascii="Lucida Console" w:hAnsi="Lucida Console"/>
          <w:color w:val="000000"/>
        </w:rPr>
        <w:tab/>
        <w:t xml:space="preserve">Adjusted R-squared:  0.5328 </w:t>
      </w:r>
    </w:p>
    <w:p w:rsidR="006A18AF" w:rsidRDefault="006A18AF" w:rsidP="006A18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11.3 on 30 and 241 DF,  p-value: &lt; 2.2e-16</w:t>
      </w:r>
    </w:p>
    <w:p w:rsidR="006A18AF" w:rsidRDefault="006A18AF"/>
    <w:p w:rsidR="006A18AF" w:rsidRDefault="006A18AF"/>
    <w:p w:rsidR="00875134" w:rsidRPr="00875134" w:rsidRDefault="00875134">
      <w:pPr>
        <w:rPr>
          <w:u w:val="single"/>
        </w:rPr>
      </w:pPr>
    </w:p>
    <w:p w:rsidR="00875134" w:rsidRPr="00875134" w:rsidRDefault="00875134">
      <w:pPr>
        <w:rPr>
          <w:u w:val="single"/>
        </w:rPr>
      </w:pPr>
      <w:r w:rsidRPr="00875134">
        <w:rPr>
          <w:u w:val="single"/>
        </w:rPr>
        <w:lastRenderedPageBreak/>
        <w:t>Observation:</w:t>
      </w:r>
    </w:p>
    <w:p w:rsidR="006A18AF" w:rsidRDefault="006A18AF">
      <w:r>
        <w:t>It is observed that only Expected ROI pct, Budget, FB Following and Genre hold any significance. Thus we continue working with only these variables on the model.</w:t>
      </w:r>
    </w:p>
    <w:p w:rsidR="00740B34" w:rsidRDefault="00740B34" w:rsidP="00740B3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train&lt;-Final[1:200,]</w:t>
      </w:r>
    </w:p>
    <w:p w:rsidR="00740B34" w:rsidRDefault="00740B34" w:rsidP="00740B3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fit&lt;-lm(formula=ROI.pct~ Expected.ROI.pct+Budget+FB.Following+Genre,data=train)</w:t>
      </w:r>
    </w:p>
    <w:p w:rsidR="00740B34" w:rsidRDefault="00740B34" w:rsidP="00740B3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summary(fit)</w:t>
      </w:r>
    </w:p>
    <w:p w:rsidR="00740B34" w:rsidRDefault="00740B34" w:rsidP="00740B34">
      <w:pPr>
        <w:pStyle w:val="HTMLPreformatted"/>
        <w:shd w:val="clear" w:color="auto" w:fill="FFFFFF"/>
        <w:wordWrap w:val="0"/>
        <w:spacing w:line="225" w:lineRule="atLeast"/>
        <w:rPr>
          <w:rFonts w:ascii="Lucida Console" w:hAnsi="Lucida Console"/>
          <w:color w:val="000000"/>
        </w:rPr>
      </w:pP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lm(formula = ROI.pct ~ Expected.ROI.pct + Budget + FB.Following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Genre, data = train)</w:t>
      </w:r>
    </w:p>
    <w:p w:rsidR="00740B34" w:rsidRDefault="00740B34" w:rsidP="00740B34">
      <w:pPr>
        <w:pStyle w:val="HTMLPreformatted"/>
        <w:shd w:val="clear" w:color="auto" w:fill="FFFFFF"/>
        <w:wordWrap w:val="0"/>
        <w:spacing w:line="225" w:lineRule="atLeast"/>
        <w:rPr>
          <w:rFonts w:ascii="Lucida Console" w:hAnsi="Lucida Console"/>
          <w:color w:val="000000"/>
        </w:rPr>
      </w:pP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-316.79  -41.15   -0.31   31.63  469.20 </w:t>
      </w:r>
    </w:p>
    <w:p w:rsidR="00740B34" w:rsidRDefault="00740B34" w:rsidP="00740B34">
      <w:pPr>
        <w:pStyle w:val="HTMLPreformatted"/>
        <w:shd w:val="clear" w:color="auto" w:fill="FFFFFF"/>
        <w:wordWrap w:val="0"/>
        <w:spacing w:line="225" w:lineRule="atLeast"/>
        <w:rPr>
          <w:rFonts w:ascii="Lucida Console" w:hAnsi="Lucida Console"/>
          <w:color w:val="000000"/>
        </w:rPr>
      </w:pP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2.571e+02  9.416e+01   2.730 0.006986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Expected.ROI.pct         1.191e+00  8.419e-02  14.145  &lt; 2e-16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Budget                  -1.106e+00  3.570e-01  -3.098 0.002277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FB.Following             3.366e-05  9.438e-06   3.566 0.000469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-2.438e+02  9.722e+01  -2.508 0.013057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Drama     -2.811e+02  1.331e+02  -2.112 0.036104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Sci -Fi   -2.411e+02  1.377e+02  -1.751 0.081772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Sci Fi    -1.642e+02  1.390e+02  -1.181 0.239185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GenreAction / Thriller  -2.146e+02  1.344e+02  -1.596 0.112221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GenreAdult Comedy       -1.892e+02  1.147e+02  -1.649 0.100902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GenreBiopic             -1.682e+02  1.049e+02  -1.603 0.110690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-2.356e+02  9.510e+01  -2.477 0.014200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-2.297e+02  1.326e+02  -1.732 0.085054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 Action    -2.660e+02  1.329e+02  -2.001 0.046928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GenreComedy / Drama     -1.862e+02  1.016e+02  -1.833 0.068468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GenreCrime              -2.610e+02  9.840e+01  -2.653 0.008721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GenreCrime              -2.875e+02  1.326e+02  -2.169 0.031466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GenreDance              -3.282e+02  1.359e+02  -2.415 0.016756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GenreDrama              -2.694e+02  9.533e+01  -2.826 0.005266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GenreHorror             -2.813e+02  9.724e+01  -2.893 0.004308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GenreKids               -2.855e+02  1.148e+02  -2.488 0.013808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GenreNeo Noir           -2.639e+02  1.327e+02  -1.988 0.048354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GenreReligious          -2.458e+02  1.326e+02  -1.854 0.065373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GenreRom-Com            -2.943e+02  9.535e+01  -3.086 0.002360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GenreRomance            -2.085e+02  9.846e+01  -2.118 0.035619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GenreSports             -2.522e+02  1.326e+02  -1.902 0.058868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GenreThriller           -2.245e+02  9.683e+01  -2.318 0.021602 *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rsidR="00740B34" w:rsidRDefault="00740B34" w:rsidP="00740B34">
      <w:pPr>
        <w:pStyle w:val="HTMLPreformatted"/>
        <w:shd w:val="clear" w:color="auto" w:fill="FFFFFF"/>
        <w:wordWrap w:val="0"/>
        <w:spacing w:line="225" w:lineRule="atLeast"/>
        <w:rPr>
          <w:rFonts w:ascii="Lucida Console" w:hAnsi="Lucida Console"/>
          <w:color w:val="000000"/>
        </w:rPr>
      </w:pP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93.6 on 173 degrees of freedom</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0.6333,</w:t>
      </w:r>
      <w:r>
        <w:rPr>
          <w:rFonts w:ascii="Lucida Console" w:hAnsi="Lucida Console"/>
          <w:color w:val="000000"/>
        </w:rPr>
        <w:tab/>
        <w:t xml:space="preserve">Adjusted R-squared:  0.5782 </w:t>
      </w:r>
    </w:p>
    <w:p w:rsidR="00740B34" w:rsidRDefault="00740B34" w:rsidP="00740B3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11.49 on 26 and 173 DF,  p-value: &lt; 2.2e-16</w:t>
      </w:r>
    </w:p>
    <w:p w:rsidR="006A18AF" w:rsidRDefault="006A18AF"/>
    <w:p w:rsidR="006A18AF" w:rsidRDefault="006A18AF">
      <w:r>
        <w:t>On plotting the above model, we get the following graphs:</w:t>
      </w:r>
    </w:p>
    <w:p w:rsidR="006A18AF" w:rsidRDefault="00740B34" w:rsidP="006A18AF">
      <w:r>
        <w:rPr>
          <w:noProof/>
        </w:rPr>
        <w:lastRenderedPageBreak/>
        <w:drawing>
          <wp:inline distT="0" distB="0" distL="0" distR="0">
            <wp:extent cx="6238664" cy="3638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6238664" cy="3638550"/>
                    </a:xfrm>
                    <a:prstGeom prst="rect">
                      <a:avLst/>
                    </a:prstGeom>
                    <a:noFill/>
                    <a:ln w="9525">
                      <a:noFill/>
                      <a:miter lim="800000"/>
                      <a:headEnd/>
                      <a:tailEnd/>
                    </a:ln>
                  </pic:spPr>
                </pic:pic>
              </a:graphicData>
            </a:graphic>
          </wp:inline>
        </w:drawing>
      </w:r>
    </w:p>
    <w:p w:rsidR="00740B34" w:rsidRDefault="00740B34" w:rsidP="006A18AF"/>
    <w:p w:rsidR="006A18AF" w:rsidRDefault="00740B34" w:rsidP="006A18AF">
      <w:r>
        <w:rPr>
          <w:noProof/>
        </w:rPr>
        <w:drawing>
          <wp:inline distT="0" distB="0" distL="0" distR="0">
            <wp:extent cx="6269813" cy="33813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6269813" cy="3381375"/>
                    </a:xfrm>
                    <a:prstGeom prst="rect">
                      <a:avLst/>
                    </a:prstGeom>
                    <a:noFill/>
                    <a:ln w="9525">
                      <a:noFill/>
                      <a:miter lim="800000"/>
                      <a:headEnd/>
                      <a:tailEnd/>
                    </a:ln>
                  </pic:spPr>
                </pic:pic>
              </a:graphicData>
            </a:graphic>
          </wp:inline>
        </w:drawing>
      </w:r>
    </w:p>
    <w:p w:rsidR="006A18AF" w:rsidRDefault="006A18AF" w:rsidP="006A18AF"/>
    <w:p w:rsidR="006A18AF" w:rsidRDefault="006A18AF" w:rsidP="006A18AF"/>
    <w:p w:rsidR="006A18AF" w:rsidRDefault="00740B34" w:rsidP="006A18AF">
      <w:r>
        <w:rPr>
          <w:noProof/>
        </w:rPr>
        <w:lastRenderedPageBreak/>
        <w:drawing>
          <wp:inline distT="0" distB="0" distL="0" distR="0">
            <wp:extent cx="5638800" cy="36525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638800" cy="3652530"/>
                    </a:xfrm>
                    <a:prstGeom prst="rect">
                      <a:avLst/>
                    </a:prstGeom>
                    <a:noFill/>
                    <a:ln w="9525">
                      <a:noFill/>
                      <a:miter lim="800000"/>
                      <a:headEnd/>
                      <a:tailEnd/>
                    </a:ln>
                  </pic:spPr>
                </pic:pic>
              </a:graphicData>
            </a:graphic>
          </wp:inline>
        </w:drawing>
      </w:r>
    </w:p>
    <w:p w:rsidR="00740B34" w:rsidRDefault="00740B34" w:rsidP="006A18AF"/>
    <w:p w:rsidR="00740B34" w:rsidRPr="006A18AF" w:rsidRDefault="00740B34" w:rsidP="006A18AF">
      <w:r>
        <w:rPr>
          <w:noProof/>
        </w:rPr>
        <w:drawing>
          <wp:inline distT="0" distB="0" distL="0" distR="0">
            <wp:extent cx="6019800" cy="389932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6023000" cy="3901395"/>
                    </a:xfrm>
                    <a:prstGeom prst="rect">
                      <a:avLst/>
                    </a:prstGeom>
                    <a:noFill/>
                    <a:ln w="9525">
                      <a:noFill/>
                      <a:miter lim="800000"/>
                      <a:headEnd/>
                      <a:tailEnd/>
                    </a:ln>
                  </pic:spPr>
                </pic:pic>
              </a:graphicData>
            </a:graphic>
          </wp:inline>
        </w:drawing>
      </w:r>
    </w:p>
    <w:p w:rsidR="006A18AF" w:rsidRPr="006A18AF" w:rsidRDefault="006A18AF" w:rsidP="006A18AF"/>
    <w:p w:rsidR="006A18AF" w:rsidRDefault="006A18AF" w:rsidP="006A18AF"/>
    <w:p w:rsidR="009B6715" w:rsidRDefault="009B6715" w:rsidP="006A18AF"/>
    <w:p w:rsidR="009B6715" w:rsidRDefault="009B6715" w:rsidP="006A18AF">
      <w:r>
        <w:t>Testing the model on a sample of 100 records from the dataset:</w:t>
      </w:r>
    </w:p>
    <w:p w:rsidR="009B6715" w:rsidRDefault="009B6715" w:rsidP="009B6715">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&gt; test&lt;-Final[1:100,]</w:t>
      </w:r>
    </w:p>
    <w:p w:rsidR="009B6715" w:rsidRDefault="009B6715" w:rsidP="009B671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ft&lt;-lm(formula=ROI.pct~ Expected.ROI.pct+Budget+FB.Following+Genre,data=test)</w:t>
      </w:r>
    </w:p>
    <w:p w:rsidR="00736851" w:rsidRDefault="00736851" w:rsidP="00736851">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&gt; plot(predict(ft),col="blue")</w:t>
      </w:r>
    </w:p>
    <w:p w:rsidR="00736851" w:rsidRDefault="00736851" w:rsidP="0073685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lines(test$ROI.pct)</w:t>
      </w:r>
    </w:p>
    <w:p w:rsidR="00736851" w:rsidRDefault="00736851" w:rsidP="00736851">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lines(test$ROI.pct,col="Red")</w:t>
      </w:r>
    </w:p>
    <w:p w:rsidR="009B6715" w:rsidRDefault="009B6715" w:rsidP="006A18AF"/>
    <w:p w:rsidR="009B6715" w:rsidRDefault="00736851" w:rsidP="006A18AF">
      <w:r>
        <w:rPr>
          <w:noProof/>
        </w:rPr>
        <w:drawing>
          <wp:inline distT="0" distB="0" distL="0" distR="0">
            <wp:extent cx="5943600" cy="308300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943600" cy="3083003"/>
                    </a:xfrm>
                    <a:prstGeom prst="rect">
                      <a:avLst/>
                    </a:prstGeom>
                    <a:noFill/>
                    <a:ln w="9525">
                      <a:noFill/>
                      <a:miter lim="800000"/>
                      <a:headEnd/>
                      <a:tailEnd/>
                    </a:ln>
                  </pic:spPr>
                </pic:pic>
              </a:graphicData>
            </a:graphic>
          </wp:inline>
        </w:drawing>
      </w:r>
    </w:p>
    <w:p w:rsidR="00736851" w:rsidRPr="006A18AF" w:rsidRDefault="00736851" w:rsidP="006A18AF">
      <w:r>
        <w:t>The blue circles represent the model plotted points and the red line demarcates the actual ROI %.</w:t>
      </w:r>
    </w:p>
    <w:sectPr w:rsidR="00736851" w:rsidRPr="006A18AF" w:rsidSect="0097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11CD5"/>
    <w:multiLevelType w:val="hybridMultilevel"/>
    <w:tmpl w:val="535C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D1543"/>
    <w:multiLevelType w:val="hybridMultilevel"/>
    <w:tmpl w:val="447C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1154"/>
    <w:rsid w:val="000E5407"/>
    <w:rsid w:val="00176613"/>
    <w:rsid w:val="001854CC"/>
    <w:rsid w:val="00195BA5"/>
    <w:rsid w:val="00245ECB"/>
    <w:rsid w:val="00282659"/>
    <w:rsid w:val="003316E6"/>
    <w:rsid w:val="00435FAA"/>
    <w:rsid w:val="004C477C"/>
    <w:rsid w:val="00533375"/>
    <w:rsid w:val="00546361"/>
    <w:rsid w:val="0054751D"/>
    <w:rsid w:val="00580D71"/>
    <w:rsid w:val="005A79A6"/>
    <w:rsid w:val="006A18AF"/>
    <w:rsid w:val="00712216"/>
    <w:rsid w:val="00736851"/>
    <w:rsid w:val="00740B34"/>
    <w:rsid w:val="007533F7"/>
    <w:rsid w:val="007631A9"/>
    <w:rsid w:val="00875134"/>
    <w:rsid w:val="008D1154"/>
    <w:rsid w:val="008D1F29"/>
    <w:rsid w:val="009033DD"/>
    <w:rsid w:val="0097109B"/>
    <w:rsid w:val="0097799A"/>
    <w:rsid w:val="009B332A"/>
    <w:rsid w:val="009B5E91"/>
    <w:rsid w:val="009B6715"/>
    <w:rsid w:val="00A54582"/>
    <w:rsid w:val="00AB3B41"/>
    <w:rsid w:val="00BA359E"/>
    <w:rsid w:val="00C97C8F"/>
    <w:rsid w:val="00D473B9"/>
    <w:rsid w:val="00D96B42"/>
    <w:rsid w:val="00E10C76"/>
    <w:rsid w:val="00E455F1"/>
    <w:rsid w:val="00EF6196"/>
    <w:rsid w:val="00F04576"/>
    <w:rsid w:val="00F45377"/>
    <w:rsid w:val="00F74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9B"/>
  </w:style>
  <w:style w:type="paragraph" w:styleId="Heading1">
    <w:name w:val="heading 1"/>
    <w:basedOn w:val="Normal"/>
    <w:next w:val="Normal"/>
    <w:link w:val="Heading1Char"/>
    <w:uiPriority w:val="9"/>
    <w:qFormat/>
    <w:rsid w:val="007122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2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F29"/>
    <w:pPr>
      <w:ind w:left="720"/>
      <w:contextualSpacing/>
    </w:pPr>
  </w:style>
  <w:style w:type="paragraph" w:styleId="HTMLPreformatted">
    <w:name w:val="HTML Preformatted"/>
    <w:basedOn w:val="Normal"/>
    <w:link w:val="HTMLPreformattedChar"/>
    <w:uiPriority w:val="99"/>
    <w:unhideWhenUsed/>
    <w:rsid w:val="0076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31A9"/>
    <w:rPr>
      <w:rFonts w:ascii="Courier New" w:eastAsia="Times New Roman" w:hAnsi="Courier New" w:cs="Courier New"/>
      <w:sz w:val="20"/>
      <w:szCs w:val="20"/>
    </w:rPr>
  </w:style>
  <w:style w:type="character" w:customStyle="1" w:styleId="gem3dmtclfb">
    <w:name w:val="gem3dmtclfb"/>
    <w:basedOn w:val="DefaultParagraphFont"/>
    <w:rsid w:val="007631A9"/>
  </w:style>
  <w:style w:type="paragraph" w:styleId="BalloonText">
    <w:name w:val="Balloon Text"/>
    <w:basedOn w:val="Normal"/>
    <w:link w:val="BalloonTextChar"/>
    <w:uiPriority w:val="99"/>
    <w:semiHidden/>
    <w:unhideWhenUsed/>
    <w:rsid w:val="0058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D71"/>
    <w:rPr>
      <w:rFonts w:ascii="Tahoma" w:hAnsi="Tahoma" w:cs="Tahoma"/>
      <w:sz w:val="16"/>
      <w:szCs w:val="16"/>
    </w:rPr>
  </w:style>
  <w:style w:type="table" w:styleId="TableGrid">
    <w:name w:val="Table Grid"/>
    <w:basedOn w:val="TableNormal"/>
    <w:uiPriority w:val="59"/>
    <w:rsid w:val="00E45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22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221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122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216"/>
    <w:rPr>
      <w:rFonts w:asciiTheme="majorHAnsi" w:eastAsiaTheme="majorEastAsia" w:hAnsiTheme="majorHAnsi" w:cstheme="majorBidi"/>
      <w:color w:val="17365D" w:themeColor="text2" w:themeShade="BF"/>
      <w:spacing w:val="5"/>
      <w:kern w:val="28"/>
      <w:sz w:val="52"/>
      <w:szCs w:val="52"/>
    </w:rPr>
  </w:style>
  <w:style w:type="character" w:customStyle="1" w:styleId="gem3dmtclgb">
    <w:name w:val="gem3dmtclgb"/>
    <w:basedOn w:val="DefaultParagraphFont"/>
    <w:rsid w:val="00EF6196"/>
  </w:style>
</w:styles>
</file>

<file path=word/webSettings.xml><?xml version="1.0" encoding="utf-8"?>
<w:webSettings xmlns:r="http://schemas.openxmlformats.org/officeDocument/2006/relationships" xmlns:w="http://schemas.openxmlformats.org/wordprocessingml/2006/main">
  <w:divs>
    <w:div w:id="34544627">
      <w:bodyDiv w:val="1"/>
      <w:marLeft w:val="0"/>
      <w:marRight w:val="0"/>
      <w:marTop w:val="0"/>
      <w:marBottom w:val="0"/>
      <w:divBdr>
        <w:top w:val="none" w:sz="0" w:space="0" w:color="auto"/>
        <w:left w:val="none" w:sz="0" w:space="0" w:color="auto"/>
        <w:bottom w:val="none" w:sz="0" w:space="0" w:color="auto"/>
        <w:right w:val="none" w:sz="0" w:space="0" w:color="auto"/>
      </w:divBdr>
    </w:div>
    <w:div w:id="156502514">
      <w:bodyDiv w:val="1"/>
      <w:marLeft w:val="0"/>
      <w:marRight w:val="0"/>
      <w:marTop w:val="0"/>
      <w:marBottom w:val="0"/>
      <w:divBdr>
        <w:top w:val="none" w:sz="0" w:space="0" w:color="auto"/>
        <w:left w:val="none" w:sz="0" w:space="0" w:color="auto"/>
        <w:bottom w:val="none" w:sz="0" w:space="0" w:color="auto"/>
        <w:right w:val="none" w:sz="0" w:space="0" w:color="auto"/>
      </w:divBdr>
    </w:div>
    <w:div w:id="279580115">
      <w:bodyDiv w:val="1"/>
      <w:marLeft w:val="0"/>
      <w:marRight w:val="0"/>
      <w:marTop w:val="0"/>
      <w:marBottom w:val="0"/>
      <w:divBdr>
        <w:top w:val="none" w:sz="0" w:space="0" w:color="auto"/>
        <w:left w:val="none" w:sz="0" w:space="0" w:color="auto"/>
        <w:bottom w:val="none" w:sz="0" w:space="0" w:color="auto"/>
        <w:right w:val="none" w:sz="0" w:space="0" w:color="auto"/>
      </w:divBdr>
    </w:div>
    <w:div w:id="283005448">
      <w:bodyDiv w:val="1"/>
      <w:marLeft w:val="0"/>
      <w:marRight w:val="0"/>
      <w:marTop w:val="0"/>
      <w:marBottom w:val="0"/>
      <w:divBdr>
        <w:top w:val="none" w:sz="0" w:space="0" w:color="auto"/>
        <w:left w:val="none" w:sz="0" w:space="0" w:color="auto"/>
        <w:bottom w:val="none" w:sz="0" w:space="0" w:color="auto"/>
        <w:right w:val="none" w:sz="0" w:space="0" w:color="auto"/>
      </w:divBdr>
    </w:div>
    <w:div w:id="507016871">
      <w:bodyDiv w:val="1"/>
      <w:marLeft w:val="0"/>
      <w:marRight w:val="0"/>
      <w:marTop w:val="0"/>
      <w:marBottom w:val="0"/>
      <w:divBdr>
        <w:top w:val="none" w:sz="0" w:space="0" w:color="auto"/>
        <w:left w:val="none" w:sz="0" w:space="0" w:color="auto"/>
        <w:bottom w:val="none" w:sz="0" w:space="0" w:color="auto"/>
        <w:right w:val="none" w:sz="0" w:space="0" w:color="auto"/>
      </w:divBdr>
    </w:div>
    <w:div w:id="588585908">
      <w:bodyDiv w:val="1"/>
      <w:marLeft w:val="0"/>
      <w:marRight w:val="0"/>
      <w:marTop w:val="0"/>
      <w:marBottom w:val="0"/>
      <w:divBdr>
        <w:top w:val="none" w:sz="0" w:space="0" w:color="auto"/>
        <w:left w:val="none" w:sz="0" w:space="0" w:color="auto"/>
        <w:bottom w:val="none" w:sz="0" w:space="0" w:color="auto"/>
        <w:right w:val="none" w:sz="0" w:space="0" w:color="auto"/>
      </w:divBdr>
    </w:div>
    <w:div w:id="612907745">
      <w:bodyDiv w:val="1"/>
      <w:marLeft w:val="0"/>
      <w:marRight w:val="0"/>
      <w:marTop w:val="0"/>
      <w:marBottom w:val="0"/>
      <w:divBdr>
        <w:top w:val="none" w:sz="0" w:space="0" w:color="auto"/>
        <w:left w:val="none" w:sz="0" w:space="0" w:color="auto"/>
        <w:bottom w:val="none" w:sz="0" w:space="0" w:color="auto"/>
        <w:right w:val="none" w:sz="0" w:space="0" w:color="auto"/>
      </w:divBdr>
    </w:div>
    <w:div w:id="715204473">
      <w:bodyDiv w:val="1"/>
      <w:marLeft w:val="0"/>
      <w:marRight w:val="0"/>
      <w:marTop w:val="0"/>
      <w:marBottom w:val="0"/>
      <w:divBdr>
        <w:top w:val="none" w:sz="0" w:space="0" w:color="auto"/>
        <w:left w:val="none" w:sz="0" w:space="0" w:color="auto"/>
        <w:bottom w:val="none" w:sz="0" w:space="0" w:color="auto"/>
        <w:right w:val="none" w:sz="0" w:space="0" w:color="auto"/>
      </w:divBdr>
    </w:div>
    <w:div w:id="718281078">
      <w:bodyDiv w:val="1"/>
      <w:marLeft w:val="0"/>
      <w:marRight w:val="0"/>
      <w:marTop w:val="0"/>
      <w:marBottom w:val="0"/>
      <w:divBdr>
        <w:top w:val="none" w:sz="0" w:space="0" w:color="auto"/>
        <w:left w:val="none" w:sz="0" w:space="0" w:color="auto"/>
        <w:bottom w:val="none" w:sz="0" w:space="0" w:color="auto"/>
        <w:right w:val="none" w:sz="0" w:space="0" w:color="auto"/>
      </w:divBdr>
    </w:div>
    <w:div w:id="915433962">
      <w:bodyDiv w:val="1"/>
      <w:marLeft w:val="0"/>
      <w:marRight w:val="0"/>
      <w:marTop w:val="0"/>
      <w:marBottom w:val="0"/>
      <w:divBdr>
        <w:top w:val="none" w:sz="0" w:space="0" w:color="auto"/>
        <w:left w:val="none" w:sz="0" w:space="0" w:color="auto"/>
        <w:bottom w:val="none" w:sz="0" w:space="0" w:color="auto"/>
        <w:right w:val="none" w:sz="0" w:space="0" w:color="auto"/>
      </w:divBdr>
    </w:div>
    <w:div w:id="942306688">
      <w:bodyDiv w:val="1"/>
      <w:marLeft w:val="0"/>
      <w:marRight w:val="0"/>
      <w:marTop w:val="0"/>
      <w:marBottom w:val="0"/>
      <w:divBdr>
        <w:top w:val="none" w:sz="0" w:space="0" w:color="auto"/>
        <w:left w:val="none" w:sz="0" w:space="0" w:color="auto"/>
        <w:bottom w:val="none" w:sz="0" w:space="0" w:color="auto"/>
        <w:right w:val="none" w:sz="0" w:space="0" w:color="auto"/>
      </w:divBdr>
    </w:div>
    <w:div w:id="1105879758">
      <w:bodyDiv w:val="1"/>
      <w:marLeft w:val="0"/>
      <w:marRight w:val="0"/>
      <w:marTop w:val="0"/>
      <w:marBottom w:val="0"/>
      <w:divBdr>
        <w:top w:val="none" w:sz="0" w:space="0" w:color="auto"/>
        <w:left w:val="none" w:sz="0" w:space="0" w:color="auto"/>
        <w:bottom w:val="none" w:sz="0" w:space="0" w:color="auto"/>
        <w:right w:val="none" w:sz="0" w:space="0" w:color="auto"/>
      </w:divBdr>
    </w:div>
    <w:div w:id="1156648234">
      <w:bodyDiv w:val="1"/>
      <w:marLeft w:val="0"/>
      <w:marRight w:val="0"/>
      <w:marTop w:val="0"/>
      <w:marBottom w:val="0"/>
      <w:divBdr>
        <w:top w:val="none" w:sz="0" w:space="0" w:color="auto"/>
        <w:left w:val="none" w:sz="0" w:space="0" w:color="auto"/>
        <w:bottom w:val="none" w:sz="0" w:space="0" w:color="auto"/>
        <w:right w:val="none" w:sz="0" w:space="0" w:color="auto"/>
      </w:divBdr>
    </w:div>
    <w:div w:id="1202941418">
      <w:bodyDiv w:val="1"/>
      <w:marLeft w:val="0"/>
      <w:marRight w:val="0"/>
      <w:marTop w:val="0"/>
      <w:marBottom w:val="0"/>
      <w:divBdr>
        <w:top w:val="none" w:sz="0" w:space="0" w:color="auto"/>
        <w:left w:val="none" w:sz="0" w:space="0" w:color="auto"/>
        <w:bottom w:val="none" w:sz="0" w:space="0" w:color="auto"/>
        <w:right w:val="none" w:sz="0" w:space="0" w:color="auto"/>
      </w:divBdr>
    </w:div>
    <w:div w:id="1204904432">
      <w:bodyDiv w:val="1"/>
      <w:marLeft w:val="0"/>
      <w:marRight w:val="0"/>
      <w:marTop w:val="0"/>
      <w:marBottom w:val="0"/>
      <w:divBdr>
        <w:top w:val="none" w:sz="0" w:space="0" w:color="auto"/>
        <w:left w:val="none" w:sz="0" w:space="0" w:color="auto"/>
        <w:bottom w:val="none" w:sz="0" w:space="0" w:color="auto"/>
        <w:right w:val="none" w:sz="0" w:space="0" w:color="auto"/>
      </w:divBdr>
    </w:div>
    <w:div w:id="1276012462">
      <w:bodyDiv w:val="1"/>
      <w:marLeft w:val="0"/>
      <w:marRight w:val="0"/>
      <w:marTop w:val="0"/>
      <w:marBottom w:val="0"/>
      <w:divBdr>
        <w:top w:val="none" w:sz="0" w:space="0" w:color="auto"/>
        <w:left w:val="none" w:sz="0" w:space="0" w:color="auto"/>
        <w:bottom w:val="none" w:sz="0" w:space="0" w:color="auto"/>
        <w:right w:val="none" w:sz="0" w:space="0" w:color="auto"/>
      </w:divBdr>
    </w:div>
    <w:div w:id="1367757111">
      <w:bodyDiv w:val="1"/>
      <w:marLeft w:val="0"/>
      <w:marRight w:val="0"/>
      <w:marTop w:val="0"/>
      <w:marBottom w:val="0"/>
      <w:divBdr>
        <w:top w:val="none" w:sz="0" w:space="0" w:color="auto"/>
        <w:left w:val="none" w:sz="0" w:space="0" w:color="auto"/>
        <w:bottom w:val="none" w:sz="0" w:space="0" w:color="auto"/>
        <w:right w:val="none" w:sz="0" w:space="0" w:color="auto"/>
      </w:divBdr>
    </w:div>
    <w:div w:id="1446804619">
      <w:bodyDiv w:val="1"/>
      <w:marLeft w:val="0"/>
      <w:marRight w:val="0"/>
      <w:marTop w:val="0"/>
      <w:marBottom w:val="0"/>
      <w:divBdr>
        <w:top w:val="none" w:sz="0" w:space="0" w:color="auto"/>
        <w:left w:val="none" w:sz="0" w:space="0" w:color="auto"/>
        <w:bottom w:val="none" w:sz="0" w:space="0" w:color="auto"/>
        <w:right w:val="none" w:sz="0" w:space="0" w:color="auto"/>
      </w:divBdr>
    </w:div>
    <w:div w:id="1459294508">
      <w:bodyDiv w:val="1"/>
      <w:marLeft w:val="0"/>
      <w:marRight w:val="0"/>
      <w:marTop w:val="0"/>
      <w:marBottom w:val="0"/>
      <w:divBdr>
        <w:top w:val="none" w:sz="0" w:space="0" w:color="auto"/>
        <w:left w:val="none" w:sz="0" w:space="0" w:color="auto"/>
        <w:bottom w:val="none" w:sz="0" w:space="0" w:color="auto"/>
        <w:right w:val="none" w:sz="0" w:space="0" w:color="auto"/>
      </w:divBdr>
    </w:div>
    <w:div w:id="1587492719">
      <w:bodyDiv w:val="1"/>
      <w:marLeft w:val="0"/>
      <w:marRight w:val="0"/>
      <w:marTop w:val="0"/>
      <w:marBottom w:val="0"/>
      <w:divBdr>
        <w:top w:val="none" w:sz="0" w:space="0" w:color="auto"/>
        <w:left w:val="none" w:sz="0" w:space="0" w:color="auto"/>
        <w:bottom w:val="none" w:sz="0" w:space="0" w:color="auto"/>
        <w:right w:val="none" w:sz="0" w:space="0" w:color="auto"/>
      </w:divBdr>
    </w:div>
    <w:div w:id="1622809727">
      <w:bodyDiv w:val="1"/>
      <w:marLeft w:val="0"/>
      <w:marRight w:val="0"/>
      <w:marTop w:val="0"/>
      <w:marBottom w:val="0"/>
      <w:divBdr>
        <w:top w:val="none" w:sz="0" w:space="0" w:color="auto"/>
        <w:left w:val="none" w:sz="0" w:space="0" w:color="auto"/>
        <w:bottom w:val="none" w:sz="0" w:space="0" w:color="auto"/>
        <w:right w:val="none" w:sz="0" w:space="0" w:color="auto"/>
      </w:divBdr>
    </w:div>
    <w:div w:id="1761367437">
      <w:bodyDiv w:val="1"/>
      <w:marLeft w:val="0"/>
      <w:marRight w:val="0"/>
      <w:marTop w:val="0"/>
      <w:marBottom w:val="0"/>
      <w:divBdr>
        <w:top w:val="none" w:sz="0" w:space="0" w:color="auto"/>
        <w:left w:val="none" w:sz="0" w:space="0" w:color="auto"/>
        <w:bottom w:val="none" w:sz="0" w:space="0" w:color="auto"/>
        <w:right w:val="none" w:sz="0" w:space="0" w:color="auto"/>
      </w:divBdr>
    </w:div>
    <w:div w:id="1846818630">
      <w:bodyDiv w:val="1"/>
      <w:marLeft w:val="0"/>
      <w:marRight w:val="0"/>
      <w:marTop w:val="0"/>
      <w:marBottom w:val="0"/>
      <w:divBdr>
        <w:top w:val="none" w:sz="0" w:space="0" w:color="auto"/>
        <w:left w:val="none" w:sz="0" w:space="0" w:color="auto"/>
        <w:bottom w:val="none" w:sz="0" w:space="0" w:color="auto"/>
        <w:right w:val="none" w:sz="0" w:space="0" w:color="auto"/>
      </w:divBdr>
    </w:div>
    <w:div w:id="1917934073">
      <w:bodyDiv w:val="1"/>
      <w:marLeft w:val="0"/>
      <w:marRight w:val="0"/>
      <w:marTop w:val="0"/>
      <w:marBottom w:val="0"/>
      <w:divBdr>
        <w:top w:val="none" w:sz="0" w:space="0" w:color="auto"/>
        <w:left w:val="none" w:sz="0" w:space="0" w:color="auto"/>
        <w:bottom w:val="none" w:sz="0" w:space="0" w:color="auto"/>
        <w:right w:val="none" w:sz="0" w:space="0" w:color="auto"/>
      </w:divBdr>
    </w:div>
    <w:div w:id="20396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cequitysolutions.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suhita.goswami</dc:creator>
  <cp:lastModifiedBy>suhita.goswami</cp:lastModifiedBy>
  <cp:revision>5</cp:revision>
  <dcterms:created xsi:type="dcterms:W3CDTF">2015-07-24T12:55:00Z</dcterms:created>
  <dcterms:modified xsi:type="dcterms:W3CDTF">2015-07-24T13:28:00Z</dcterms:modified>
</cp:coreProperties>
</file>