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6BC8" w14:textId="77777777" w:rsidR="00491360" w:rsidRPr="005931A9" w:rsidRDefault="00000000">
      <w:pPr>
        <w:pStyle w:val="Heading1"/>
        <w:jc w:val="center"/>
        <w:rPr>
          <w:rFonts w:ascii="Arial" w:hAnsi="Arial" w:cs="Arial"/>
          <w:sz w:val="32"/>
          <w:szCs w:val="32"/>
          <w:u w:val="single"/>
        </w:rPr>
      </w:pPr>
      <w:r w:rsidRPr="005931A9">
        <w:rPr>
          <w:rFonts w:ascii="Arial" w:hAnsi="Arial" w:cs="Arial"/>
          <w:sz w:val="32"/>
          <w:szCs w:val="32"/>
          <w:u w:val="single"/>
        </w:rPr>
        <w:t>Week 2: Model Building &amp; Training Report</w:t>
      </w:r>
    </w:p>
    <w:p w14:paraId="2685EE3A" w14:textId="77777777" w:rsidR="005931A9" w:rsidRDefault="005931A9">
      <w:pPr>
        <w:rPr>
          <w:rFonts w:ascii="Arial" w:hAnsi="Arial" w:cs="Arial"/>
        </w:rPr>
      </w:pPr>
    </w:p>
    <w:p w14:paraId="37537290" w14:textId="77777777" w:rsidR="005931A9" w:rsidRPr="005931A9" w:rsidRDefault="00000000" w:rsidP="005931A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5931A9">
        <w:rPr>
          <w:rFonts w:ascii="Arial" w:hAnsi="Arial" w:cs="Arial"/>
          <w:b/>
          <w:bCs/>
        </w:rPr>
        <w:t>Assignment: FIFA World Cup 2026 Prediction – Week 2 Submission</w:t>
      </w:r>
    </w:p>
    <w:p w14:paraId="2D661888" w14:textId="32A1B04F" w:rsidR="005931A9" w:rsidRPr="005931A9" w:rsidRDefault="00000000" w:rsidP="005931A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5931A9">
        <w:rPr>
          <w:rFonts w:ascii="Arial" w:hAnsi="Arial" w:cs="Arial"/>
          <w:b/>
          <w:bCs/>
        </w:rPr>
        <w:t xml:space="preserve">Prepared by: </w:t>
      </w:r>
      <w:r w:rsidR="005931A9" w:rsidRPr="005931A9">
        <w:rPr>
          <w:rFonts w:ascii="Arial" w:hAnsi="Arial" w:cs="Arial"/>
          <w:b/>
          <w:bCs/>
        </w:rPr>
        <w:t>Suhita Sai Salaka</w:t>
      </w:r>
    </w:p>
    <w:p w14:paraId="3882D78F" w14:textId="49A280A3" w:rsidR="00491360" w:rsidRPr="005931A9" w:rsidRDefault="00000000" w:rsidP="005931A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5931A9">
        <w:rPr>
          <w:rFonts w:ascii="Arial" w:hAnsi="Arial" w:cs="Arial"/>
          <w:b/>
          <w:bCs/>
        </w:rPr>
        <w:t>Date: October 2025</w:t>
      </w:r>
    </w:p>
    <w:p w14:paraId="0E946530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1. Objective</w:t>
      </w:r>
    </w:p>
    <w:p w14:paraId="6DFAACEA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The goal of Week-2 is to train machine learning models to predict which teams are likely to reach the FIFA World Cup finals using the cleaned dataset generated in Week-1. This includes implementing multiple classification algorithms, performing hyperparameter tuning, and evaluating model performance using appropriate metrics.</w:t>
      </w:r>
    </w:p>
    <w:p w14:paraId="44C87BFA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2. Dataset Summary</w:t>
      </w:r>
    </w:p>
    <w:p w14:paraId="5A49001C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Dataset: data/cleaned_fifa_dataset.csv</w:t>
      </w:r>
      <w:r w:rsidRPr="005931A9">
        <w:rPr>
          <w:rFonts w:ascii="Arial" w:hAnsi="Arial" w:cs="Arial"/>
        </w:rPr>
        <w:br/>
        <w:t>This dataset contains World Cup data from 1994 to 2022. It includes engineered features such as win_rate, goal_diff, fifa_rank, team_avg_age, and other match-based statistics. The target variable ‘finalist’ is a binary value: 1 for teams that reached the finals, 0 for others.</w:t>
      </w:r>
    </w:p>
    <w:p w14:paraId="3D96074A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3. Preprocessing</w:t>
      </w:r>
    </w:p>
    <w:p w14:paraId="3FA288E9" w14:textId="54DF400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The preprocessing pipeline included the following steps:</w:t>
      </w:r>
      <w:r w:rsidRPr="005931A9">
        <w:rPr>
          <w:rFonts w:ascii="Arial" w:hAnsi="Arial" w:cs="Arial"/>
        </w:rPr>
        <w:br/>
        <w:t>- Handling missing values using SimpleImputer(strategy='median')</w:t>
      </w:r>
      <w:r w:rsidRPr="005931A9">
        <w:rPr>
          <w:rFonts w:ascii="Arial" w:hAnsi="Arial" w:cs="Arial"/>
        </w:rPr>
        <w:br/>
        <w:t xml:space="preserve">- Standardizing features with </w:t>
      </w:r>
      <w:proofErr w:type="gramStart"/>
      <w:r w:rsidRPr="005931A9">
        <w:rPr>
          <w:rFonts w:ascii="Arial" w:hAnsi="Arial" w:cs="Arial"/>
        </w:rPr>
        <w:t>StandardScaler(</w:t>
      </w:r>
      <w:proofErr w:type="gramEnd"/>
      <w:r w:rsidRPr="005931A9">
        <w:rPr>
          <w:rFonts w:ascii="Arial" w:hAnsi="Arial" w:cs="Arial"/>
        </w:rPr>
        <w:t>)</w:t>
      </w:r>
      <w:r w:rsidRPr="005931A9">
        <w:rPr>
          <w:rFonts w:ascii="Arial" w:hAnsi="Arial" w:cs="Arial"/>
        </w:rPr>
        <w:br/>
        <w:t>- Stratified Train-Test Split (80/20)</w:t>
      </w:r>
      <w:r w:rsidRPr="005931A9">
        <w:rPr>
          <w:rFonts w:ascii="Arial" w:hAnsi="Arial" w:cs="Arial"/>
        </w:rPr>
        <w:br/>
        <w:t>- Temporal split for realistic evaluation: Train (1994–2018), Test (2022)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</w:r>
    </w:p>
    <w:p w14:paraId="596B231E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4. Models Implemented</w:t>
      </w:r>
    </w:p>
    <w:p w14:paraId="7E2F12E2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Two classification models were implemented using sklearn pipelines: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1. Logistic Regression</w:t>
      </w:r>
      <w:r w:rsidRPr="005931A9">
        <w:rPr>
          <w:rFonts w:ascii="Arial" w:hAnsi="Arial" w:cs="Arial"/>
        </w:rPr>
        <w:br/>
        <w:t xml:space="preserve">   - Baseline linear model for binary classification.</w:t>
      </w:r>
      <w:r w:rsidRPr="005931A9">
        <w:rPr>
          <w:rFonts w:ascii="Arial" w:hAnsi="Arial" w:cs="Arial"/>
        </w:rPr>
        <w:br/>
        <w:t xml:space="preserve">   - Interpretable coefficients reveal feature influence on predictions.</w:t>
      </w:r>
      <w:r w:rsidRPr="005931A9">
        <w:rPr>
          <w:rFonts w:ascii="Arial" w:hAnsi="Arial" w:cs="Arial"/>
        </w:rPr>
        <w:br/>
        <w:t xml:space="preserve">   - Pipeline: Imputer → Scaler → LogisticRegression(max_iter=2000)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2. Random Forest Classifier</w:t>
      </w:r>
      <w:r w:rsidRPr="005931A9">
        <w:rPr>
          <w:rFonts w:ascii="Arial" w:hAnsi="Arial" w:cs="Arial"/>
        </w:rPr>
        <w:br/>
        <w:t xml:space="preserve">   - Non-linear ensemble method capable of modeling complex relationships.</w:t>
      </w:r>
      <w:r w:rsidRPr="005931A9">
        <w:rPr>
          <w:rFonts w:ascii="Arial" w:hAnsi="Arial" w:cs="Arial"/>
        </w:rPr>
        <w:br/>
        <w:t xml:space="preserve">   - Provides feature importance scores.</w:t>
      </w:r>
      <w:r w:rsidRPr="005931A9">
        <w:rPr>
          <w:rFonts w:ascii="Arial" w:hAnsi="Arial" w:cs="Arial"/>
        </w:rPr>
        <w:br/>
        <w:t xml:space="preserve">   - Pipeline: Imputer → RandomForestClassifier(random_state=42)</w:t>
      </w:r>
    </w:p>
    <w:p w14:paraId="6EF451E6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lastRenderedPageBreak/>
        <w:t>5. Hyperparameter Tuning</w:t>
      </w:r>
    </w:p>
    <w:p w14:paraId="2DF6D0AD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Both models were tuned using GridSearchCV with 5-fold Stratified Cross Validation to ensure fair evaluation and optimal parameter selection.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Hyperparameter grids:</w:t>
      </w:r>
      <w:r w:rsidRPr="005931A9">
        <w:rPr>
          <w:rFonts w:ascii="Arial" w:hAnsi="Arial" w:cs="Arial"/>
        </w:rPr>
        <w:br/>
        <w:t>• Logistic Regression:</w:t>
      </w:r>
      <w:r w:rsidRPr="005931A9">
        <w:rPr>
          <w:rFonts w:ascii="Arial" w:hAnsi="Arial" w:cs="Arial"/>
        </w:rPr>
        <w:br/>
        <w:t xml:space="preserve">  - C: [0.05, 0.1, 0.5, 1, 5]</w:t>
      </w:r>
      <w:r w:rsidRPr="005931A9">
        <w:rPr>
          <w:rFonts w:ascii="Arial" w:hAnsi="Arial" w:cs="Arial"/>
        </w:rPr>
        <w:br/>
        <w:t xml:space="preserve">  - solver: ['lbfgs', 'liblinear']</w:t>
      </w:r>
      <w:r w:rsidRPr="005931A9">
        <w:rPr>
          <w:rFonts w:ascii="Arial" w:hAnsi="Arial" w:cs="Arial"/>
        </w:rPr>
        <w:br/>
        <w:t xml:space="preserve">  - penalty: ['l2']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• Random Forest:</w:t>
      </w:r>
      <w:r w:rsidRPr="005931A9">
        <w:rPr>
          <w:rFonts w:ascii="Arial" w:hAnsi="Arial" w:cs="Arial"/>
        </w:rPr>
        <w:br/>
        <w:t xml:space="preserve">  - n_estimators: [150, 300, 500]</w:t>
      </w:r>
      <w:r w:rsidRPr="005931A9">
        <w:rPr>
          <w:rFonts w:ascii="Arial" w:hAnsi="Arial" w:cs="Arial"/>
        </w:rPr>
        <w:br/>
        <w:t xml:space="preserve">  - max_depth: [5, 10, 20, None]</w:t>
      </w:r>
      <w:r w:rsidRPr="005931A9">
        <w:rPr>
          <w:rFonts w:ascii="Arial" w:hAnsi="Arial" w:cs="Arial"/>
        </w:rPr>
        <w:br/>
        <w:t xml:space="preserve">  - min_samples_split: [2, 5, 10]</w:t>
      </w:r>
      <w:r w:rsidRPr="005931A9">
        <w:rPr>
          <w:rFonts w:ascii="Arial" w:hAnsi="Arial" w:cs="Arial"/>
        </w:rPr>
        <w:br/>
        <w:t xml:space="preserve">  - min_samples_leaf: [1, 2, 4]</w:t>
      </w:r>
      <w:r w:rsidRPr="005931A9">
        <w:rPr>
          <w:rFonts w:ascii="Arial" w:hAnsi="Arial" w:cs="Arial"/>
        </w:rPr>
        <w:br/>
        <w:t xml:space="preserve">  - class_weight: [None, 'balanced']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F1-score was used as the scoring metric since it balances precision and recall for imbalanced datasets.</w:t>
      </w:r>
    </w:p>
    <w:p w14:paraId="70B05AE1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6. Model Evaluation</w:t>
      </w:r>
    </w:p>
    <w:p w14:paraId="389B685E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The trained models were evaluated on the test dataset using metrics such as Accuracy, Precision, Recall, F1-Score, and ROC-AUC. Additionally, Confusion Matrix and ROC Curves were plotted for better visualization.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Evaluation Steps:</w:t>
      </w:r>
      <w:r w:rsidRPr="005931A9">
        <w:rPr>
          <w:rFonts w:ascii="Arial" w:hAnsi="Arial" w:cs="Arial"/>
        </w:rPr>
        <w:br/>
        <w:t>- Train models on training data (1994–2018)</w:t>
      </w:r>
      <w:r w:rsidRPr="005931A9">
        <w:rPr>
          <w:rFonts w:ascii="Arial" w:hAnsi="Arial" w:cs="Arial"/>
        </w:rPr>
        <w:br/>
        <w:t>- Evaluate on test data (2022)</w:t>
      </w:r>
      <w:r w:rsidRPr="005931A9">
        <w:rPr>
          <w:rFonts w:ascii="Arial" w:hAnsi="Arial" w:cs="Arial"/>
        </w:rPr>
        <w:br/>
        <w:t>- Visualize results</w:t>
      </w:r>
      <w:r w:rsidRPr="005931A9">
        <w:rPr>
          <w:rFonts w:ascii="Arial" w:hAnsi="Arial" w:cs="Arial"/>
        </w:rPr>
        <w:br/>
      </w:r>
    </w:p>
    <w:p w14:paraId="3CFFB6F0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7. Results Summary</w:t>
      </w:r>
    </w:p>
    <w:p w14:paraId="3919F865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Results after hyperparameter tuning and model evaluation: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• Logistic Regression:</w:t>
      </w:r>
      <w:r w:rsidRPr="005931A9">
        <w:rPr>
          <w:rFonts w:ascii="Arial" w:hAnsi="Arial" w:cs="Arial"/>
        </w:rPr>
        <w:br/>
        <w:t xml:space="preserve">  - Best Parameters: {'C': 0.5, 'solver': 'liblinear', 'penalty': 'l2'}</w:t>
      </w:r>
      <w:r w:rsidRPr="005931A9">
        <w:rPr>
          <w:rFonts w:ascii="Arial" w:hAnsi="Arial" w:cs="Arial"/>
        </w:rPr>
        <w:br/>
        <w:t xml:space="preserve">  - F1-score (CV): ~0.76</w:t>
      </w:r>
      <w:r w:rsidRPr="005931A9">
        <w:rPr>
          <w:rFonts w:ascii="Arial" w:hAnsi="Arial" w:cs="Arial"/>
        </w:rPr>
        <w:br/>
        <w:t xml:space="preserve">  - Accuracy (Test): ~0.80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  <w:t>• Random Forest:</w:t>
      </w:r>
      <w:r w:rsidRPr="005931A9">
        <w:rPr>
          <w:rFonts w:ascii="Arial" w:hAnsi="Arial" w:cs="Arial"/>
        </w:rPr>
        <w:br/>
        <w:t xml:space="preserve">  - Best Parameters: {'n_estimators': 300, 'max_depth': 10, 'min_samples_split': 5, 'min_samples_leaf': 2}</w:t>
      </w:r>
      <w:r w:rsidRPr="005931A9">
        <w:rPr>
          <w:rFonts w:ascii="Arial" w:hAnsi="Arial" w:cs="Arial"/>
        </w:rPr>
        <w:br/>
        <w:t xml:space="preserve">  - F1-score (CV): ~0.79</w:t>
      </w:r>
      <w:r w:rsidRPr="005931A9">
        <w:rPr>
          <w:rFonts w:ascii="Arial" w:hAnsi="Arial" w:cs="Arial"/>
        </w:rPr>
        <w:br/>
        <w:t xml:space="preserve">  - Accuracy (Test): ~0.83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lastRenderedPageBreak/>
        <w:br/>
        <w:t>Champion Model: Random Forest Classifier</w:t>
      </w:r>
      <w:r w:rsidRPr="005931A9">
        <w:rPr>
          <w:rFonts w:ascii="Arial" w:hAnsi="Arial" w:cs="Arial"/>
        </w:rPr>
        <w:br/>
        <w:t>The Random Forest model achieved a higher F1-score and recall, making it the final choice for Week-2 submission.</w:t>
      </w:r>
    </w:p>
    <w:p w14:paraId="345B010D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8. Handling Warnings and Missing Values</w:t>
      </w:r>
    </w:p>
    <w:p w14:paraId="224418B4" w14:textId="77777777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Scikit-learn displayed warnings: 'Skipping features without any observed values'. This happens when features like 'fifa_rank' or 'team_avg_age' have all missing values within a specific fold. The imputer automatically ignores these for that fold, ensuring smooth cross-validation. This behavior is safe and non-critical.</w:t>
      </w:r>
    </w:p>
    <w:p w14:paraId="29748816" w14:textId="77777777" w:rsidR="00491360" w:rsidRPr="005931A9" w:rsidRDefault="00000000">
      <w:pPr>
        <w:pStyle w:val="Heading2"/>
        <w:rPr>
          <w:rFonts w:ascii="Arial" w:hAnsi="Arial" w:cs="Arial"/>
        </w:rPr>
      </w:pPr>
      <w:r w:rsidRPr="005931A9">
        <w:rPr>
          <w:rFonts w:ascii="Arial" w:hAnsi="Arial" w:cs="Arial"/>
        </w:rPr>
        <w:t>9. Model Export &amp; Deliverables</w:t>
      </w:r>
    </w:p>
    <w:p w14:paraId="76956D89" w14:textId="40ACA738" w:rsidR="00491360" w:rsidRPr="005931A9" w:rsidRDefault="00000000">
      <w:pPr>
        <w:rPr>
          <w:rFonts w:ascii="Arial" w:hAnsi="Arial" w:cs="Arial"/>
        </w:rPr>
      </w:pPr>
      <w:r w:rsidRPr="005931A9">
        <w:rPr>
          <w:rFonts w:ascii="Arial" w:hAnsi="Arial" w:cs="Arial"/>
        </w:rPr>
        <w:t>The best model was saved using joblib for future predictions:</w:t>
      </w:r>
      <w:r w:rsidRPr="005931A9">
        <w:rPr>
          <w:rFonts w:ascii="Arial" w:hAnsi="Arial" w:cs="Arial"/>
        </w:rPr>
        <w:br/>
        <w:t>- models/week2_random_forest_&lt;timestamp&gt;.pkl</w:t>
      </w:r>
      <w:r w:rsidRPr="005931A9">
        <w:rPr>
          <w:rFonts w:ascii="Arial" w:hAnsi="Arial" w:cs="Arial"/>
        </w:rPr>
        <w:br/>
        <w:t>- reports/week2_model_report.md (Markdown report auto-generated)</w:t>
      </w:r>
      <w:r w:rsidRPr="005931A9">
        <w:rPr>
          <w:rFonts w:ascii="Arial" w:hAnsi="Arial" w:cs="Arial"/>
        </w:rPr>
        <w:br/>
      </w:r>
      <w:r w:rsidRPr="005931A9">
        <w:rPr>
          <w:rFonts w:ascii="Arial" w:hAnsi="Arial" w:cs="Arial"/>
        </w:rPr>
        <w:br/>
      </w:r>
    </w:p>
    <w:p w14:paraId="14E05ABA" w14:textId="5A17F4C0" w:rsidR="00491360" w:rsidRPr="005931A9" w:rsidRDefault="00491360">
      <w:pPr>
        <w:rPr>
          <w:rFonts w:ascii="Arial" w:hAnsi="Arial" w:cs="Arial"/>
        </w:rPr>
      </w:pPr>
    </w:p>
    <w:sectPr w:rsidR="00491360" w:rsidRPr="005931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46704D"/>
    <w:multiLevelType w:val="hybridMultilevel"/>
    <w:tmpl w:val="D79C23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4080814">
    <w:abstractNumId w:val="8"/>
  </w:num>
  <w:num w:numId="2" w16cid:durableId="1220942030">
    <w:abstractNumId w:val="6"/>
  </w:num>
  <w:num w:numId="3" w16cid:durableId="26954583">
    <w:abstractNumId w:val="5"/>
  </w:num>
  <w:num w:numId="4" w16cid:durableId="957561748">
    <w:abstractNumId w:val="4"/>
  </w:num>
  <w:num w:numId="5" w16cid:durableId="1509294839">
    <w:abstractNumId w:val="7"/>
  </w:num>
  <w:num w:numId="6" w16cid:durableId="684746241">
    <w:abstractNumId w:val="3"/>
  </w:num>
  <w:num w:numId="7" w16cid:durableId="989868124">
    <w:abstractNumId w:val="2"/>
  </w:num>
  <w:num w:numId="8" w16cid:durableId="528877727">
    <w:abstractNumId w:val="1"/>
  </w:num>
  <w:num w:numId="9" w16cid:durableId="1290360935">
    <w:abstractNumId w:val="0"/>
  </w:num>
  <w:num w:numId="10" w16cid:durableId="132410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445"/>
    <w:rsid w:val="0015074B"/>
    <w:rsid w:val="001F3C9B"/>
    <w:rsid w:val="0029639D"/>
    <w:rsid w:val="00326F90"/>
    <w:rsid w:val="00491360"/>
    <w:rsid w:val="005931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479B4"/>
  <w14:defaultImageDpi w14:val="300"/>
  <w15:docId w15:val="{67C91B18-3252-1646-9B59-E5D3B52D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Sudhir Salaka</cp:lastModifiedBy>
  <cp:revision>3</cp:revision>
  <dcterms:created xsi:type="dcterms:W3CDTF">2025-10-21T10:58:00Z</dcterms:created>
  <dcterms:modified xsi:type="dcterms:W3CDTF">2025-10-21T10:59:00Z</dcterms:modified>
  <cp:category/>
</cp:coreProperties>
</file>