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44" w:rsidRDefault="00896977">
      <w:r>
        <w:t>Tools để import dữ liệu phòng ban, hoặc dữ liệu phần mềm, thiết bị đến database.</w:t>
      </w:r>
      <w:bookmarkStart w:id="0" w:name="_GoBack"/>
      <w:bookmarkEnd w:id="0"/>
    </w:p>
    <w:sectPr w:rsidR="0091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C5"/>
    <w:rsid w:val="00041DF3"/>
    <w:rsid w:val="004904C5"/>
    <w:rsid w:val="00886B40"/>
    <w:rsid w:val="008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37118-2DD8-48EF-8A50-F9CBC316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2</cp:revision>
  <dcterms:created xsi:type="dcterms:W3CDTF">2018-09-23T04:59:00Z</dcterms:created>
  <dcterms:modified xsi:type="dcterms:W3CDTF">2018-09-23T04:59:00Z</dcterms:modified>
</cp:coreProperties>
</file>