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레이저 제초 로봇 사업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기술 및 시장 보충 조사 자료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48V 배터리 구동 가능성 | 레이저 모듈 공급처 | 가격 및 시장 규모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2026년 2월</w:t>
      </w:r>
    </w:p>
    <w:p>
      <w:r>
        <w:br w:type="page"/>
      </w:r>
    </w:p>
    <w:p>
      <w:pPr>
        <w:pStyle w:val="Heading1"/>
      </w:pPr>
      <w:r>
        <w:t xml:space="preserve">1. 48V 인산철 배터리 구동 가능성 분석</w:t>
      </w:r>
    </w:p>
    <w:p>
      <w:pPr>
        <w:pStyle w:val="Heading2"/>
      </w:pPr>
      <w:r>
        <w:t xml:space="preserve">1.1 결론: 구동 가능 ✓</w:t>
      </w:r>
    </w:p>
    <w:p>
      <w:pPr>
        <w:shd w:fill="E7F3FF" w:val="clear"/>
        <w:spacing w:after="200"/>
      </w:pPr>
      <w:r>
        <w:rPr>
          <w:b/>
          <w:bCs/>
          <w:sz w:val="22"/>
          <w:szCs w:val="22"/>
        </w:rPr>
        <w:t xml:space="preserve">48V LiFePO4 배터리 시스템(100-200Ah)으로 다이오드/파이버 레이저 기반 제초 로봇을 6-12시간 연속 운용하는 것이 기술적으로 충분히 가능합니다.</w:t>
      </w:r>
    </w:p>
    <w:p>
      <w:pPr>
        <w:pStyle w:val="Heading2"/>
      </w:pPr>
      <w:r>
        <w:t xml:space="preserve">1.2 레이저 타입별 효율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레이저 타입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광출력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전기효율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전력소비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잡초당 에너지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다이오드 (추천)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100-200W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651"/>
                <w:sz w:val="20"/>
                <w:szCs w:val="20"/>
              </w:rPr>
              <w:t xml:space="preserve">30%+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300-600W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47-237J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파이버 레이저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~170W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230J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CO2 레이저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150W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00000"/>
                <w:sz w:val="20"/>
                <w:szCs w:val="20"/>
              </w:rPr>
              <w:t xml:space="preserve">5-10%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1,500-3,000W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125J</w:t>
            </w:r>
          </w:p>
        </w:tc>
      </w:tr>
    </w:tbl>
    <w:p>
      <w:pPr>
        <w:spacing w:before="150" w:after="200"/>
      </w:pPr>
      <w:r>
        <w:rPr>
          <w:i/>
          <w:iCs/>
          <w:color w:val="666666"/>
          <w:sz w:val="20"/>
          <w:szCs w:val="20"/>
        </w:rPr>
        <w:t xml:space="preserve">※ CO2 레이저는 잡초당 에너지 효율은 좋으나, 전기-광 변환 효율이 5-10%로 낮아 배터리 구동에 부적합</w:t>
      </w:r>
    </w:p>
    <w:p>
      <w:pPr>
        <w:pStyle w:val="Heading2"/>
      </w:pPr>
      <w:r>
        <w:t xml:space="preserve">1.3 시스템 총 전력 소비 예상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전력 소비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다이오드 레이저 모듈 (100W 광출력)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300-600W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컴퓨팅 (Jetson Orin 등)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30-50W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구동 모터 (4륜)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200-400W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카메라/센서/기타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50-100W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총합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약 600W ~ 1.2kW</w:t>
            </w:r>
          </w:p>
        </w:tc>
      </w:tr>
    </w:tbl>
    <w:p>
      <w:pPr>
        <w:pStyle w:val="Heading2"/>
      </w:pPr>
      <w:r>
        <w:t xml:space="preserve">1.4 배터리 용량별 운용 시간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배터리 사양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운용 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48V 100Ah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4.8kWh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4-6시간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48V 150Ah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7.2kWh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6-9시간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48V 200Ah (권장)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9.6kWh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8-12시간</w:t>
            </w:r>
          </w:p>
        </w:tc>
      </w:tr>
    </w:tbl>
    <w:p>
      <w:pPr>
        <w:spacing w:before="150" w:after="200"/>
      </w:pPr>
      <w:r>
        <w:rPr>
          <w:i/>
          <w:iCs/>
          <w:color w:val="666666"/>
          <w:sz w:val="20"/>
          <w:szCs w:val="20"/>
        </w:rPr>
        <w:t xml:space="preserve">※ Trabotyx(네덜란드)는 100-200W 블루 다이오드 + 교체식 배터리로 10시간 연속 운용 달성</w:t>
      </w:r>
    </w:p>
    <w:p>
      <w:r>
        <w:br w:type="page"/>
      </w:r>
    </w:p>
    <w:p>
      <w:pPr>
        <w:pStyle w:val="Heading1"/>
      </w:pPr>
      <w:r>
        <w:t xml:space="preserve">2. 레이저 제초 모듈 공급처 현황</w:t>
      </w:r>
    </w:p>
    <w:p>
      <w:pPr>
        <w:pStyle w:val="Heading2"/>
      </w:pPr>
      <w:r>
        <w:t xml:space="preserve">2.1 국내 현황</w:t>
      </w:r>
    </w:p>
    <w:p>
      <w:pPr>
        <w:shd w:fill="FFC7CE" w:val="clear"/>
        <w:spacing w:after="200"/>
      </w:pPr>
      <w:r>
        <w:rPr>
          <w:b/>
          <w:bCs/>
          <w:sz w:val="22"/>
          <w:szCs w:val="22"/>
        </w:rPr>
        <w:t xml:space="preserve">국내에서 레이저 제초 모듈이나 완제품을 판매하는 업체는 아직 없습니다. → 시장 선점 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기관/업체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개발 현황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제초 방식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농촌진흥청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과수원 제초 로봇 개발, 기술이전 완료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기계식 (회전 날)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대동로보틱스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방제/제초 다기능 로봇 2026년 출시 예정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기계식 예상</w:t>
            </w:r>
          </w:p>
        </w:tc>
      </w:tr>
    </w:tbl>
    <w:p>
      <w:pPr>
        <w:pStyle w:val="Heading2"/>
      </w:pPr>
      <w:r>
        <w:t xml:space="preserve">2.2 중국 - Huagong Technology (华工科技)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제품명: Hg LaserWeeder (중국 최초 레이저 제초 로봇)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회사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화공과기 (Huagong Technology), 우한 소재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2026년 양산 예정, 현재 글로벌 사전주문 접수 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성능 (고급형)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32개 레이저 헤드, 시간당 32만 개 잡초 제거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인식 속도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5ms 이내 잡초 식별 및 제거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제초율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95% 이상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실증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윈난성, 헤이룽장성 농장 테스트 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웹사이트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www.hglaser.com</w:t>
            </w:r>
          </w:p>
        </w:tc>
      </w:tr>
    </w:tbl>
    <w:p>
      <w:pPr>
        <w:pStyle w:val="Heading2"/>
      </w:pPr>
      <w:r>
        <w:t xml:space="preserve">2.3 레이저 모듈 단독 구매처</w:t>
      </w:r>
    </w:p>
    <w:p>
      <w:pPr>
        <w:spacing w:after="200"/>
      </w:pPr>
      <w:r>
        <w:rPr>
          <w:sz w:val="22"/>
          <w:szCs w:val="22"/>
        </w:rPr>
        <w:t xml:space="preserve">완성형 '제초 모듈'은 없으나, 고출력 레이저 모듈을 구매해 직접 시스템 구성 가능: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공급처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국가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Opt Lasers (추천)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폴란드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30W~320W 블루 다이오드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제초 특화, 기술지원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BWT Beijing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중국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파이버 커플드 다이오드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산업용 고출력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알리바바/타오바오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중국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100-200W 블루 다이오드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저가, 직접 통합 필요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가격대 분석</w:t>
      </w:r>
    </w:p>
    <w:p>
      <w:pPr>
        <w:pStyle w:val="Heading2"/>
      </w:pPr>
      <w:r>
        <w:t xml:space="preserve">3.1 완제품 가격대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Carbon Robotics LaserWeeder (기존)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$1.2M (약 16억 원)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대형, 30개 레이저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Carbon Robotics G2 시리즈 (2025)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$1M 이하 예상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소형~대형 라인업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Huagong Hg LaserWeeder (중국)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미정 (30-50% 저가 예상)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2026년 양산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소형 자율주행 로봇 (스타트업)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$100K-$300K (1.3-4억)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Trabotyx 등</w:t>
            </w:r>
          </w:p>
        </w:tc>
      </w:tr>
    </w:tbl>
    <w:p>
      <w:pPr>
        <w:pStyle w:val="Heading2"/>
      </w:pPr>
      <w:r>
        <w:t xml:space="preserve">3.2 레이저 모듈 단독 가격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가격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100W 블루 다이오드 (Opt Lasers 등)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$3,000-$6,000 (400-800만 원)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100W NIR 다이오드 (중국산)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¥20,000-35,000 (350-600만 원)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50W 블루 다이오드 (중국산)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¥25,000-35,000 (430-600만 원)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150W CO2 RF 레이저 (중국산)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¥40,000 (약 700만 원)</w:t>
            </w:r>
          </w:p>
        </w:tc>
      </w:tr>
    </w:tbl>
    <w:p>
      <w:pPr>
        <w:pStyle w:val="Heading2"/>
      </w:pPr>
      <w:r>
        <w:t xml:space="preserve">3.3 프로토타입 개발 비용 (직접 개발 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레이저 모듈 (100W 블루 다이오드)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500-800만 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컴퓨팅 (Jetson Orin 등)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100-200만 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카메라/센서 (RTK-GPS, LiDAR 등)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100-300만 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구동부 (휠+모터+48V 배터리)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500-1,000만 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프레임/기구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300-500만 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총합 (소형 프로토타입)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약 1,500-3,000만 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시장 규모 분석</w:t>
      </w:r>
    </w:p>
    <w:p>
      <w:pPr>
        <w:pStyle w:val="Heading2"/>
      </w:pPr>
      <w:r>
        <w:t xml:space="preserve">4.1 글로벌 레이저 제초 로봇 시장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시장 규모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CAGR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$3.3억 (약 4,300억 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R&amp;M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$4.2억 (약 5,500억 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27.2%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R&amp;M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2029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$10.9억 (약 1.4조 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26.8%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R&amp;M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2035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$50억 (약 6.5조 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12.1%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WGR</w:t>
            </w:r>
          </w:p>
        </w:tc>
      </w:tr>
    </w:tbl>
    <w:p>
      <w:pPr>
        <w:pStyle w:val="Heading3"/>
      </w:pPr>
      <w:r>
        <w:t xml:space="preserve">지역별 비중 (2024)</w:t>
      </w:r>
    </w:p>
    <w:p>
      <w:pPr>
        <w:spacing w:after="100"/>
      </w:pPr>
      <w:r>
        <w:rPr>
          <w:sz w:val="20"/>
          <w:szCs w:val="20"/>
        </w:rPr>
        <w:t xml:space="preserve">• 북미: 37% (미국 중심, Carbon Robotics)</w:t>
      </w:r>
    </w:p>
    <w:p>
      <w:pPr>
        <w:spacing w:after="100"/>
      </w:pPr>
      <w:r>
        <w:rPr>
          <w:sz w:val="20"/>
          <w:szCs w:val="20"/>
        </w:rPr>
        <w:t xml:space="preserve">• 유럽: 28% (친환경 규제 강화)</w:t>
      </w:r>
    </w:p>
    <w:p>
      <w:pPr>
        <w:spacing w:after="200"/>
      </w:pPr>
      <w:r>
        <w:rPr>
          <w:b/>
          <w:bCs/>
          <w:color w:val="2E75B6"/>
          <w:sz w:val="20"/>
          <w:szCs w:val="20"/>
        </w:rPr>
        <w:t xml:space="preserve">• 아시아태평양: 22% CAGR (가장 빠른 성장, 중국 주도)</w:t>
      </w:r>
    </w:p>
    <w:p>
      <w:pPr>
        <w:pStyle w:val="Heading2"/>
      </w:pPr>
      <w:r>
        <w:t xml:space="preserve">4.2 국내 시장 규모 추정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규모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친환경 농산물 시장 (2025)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2.1~2.5조 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친환경/유기농 재배 면적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약 8만 ha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제초 비용 (ha당)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30~50만 원/회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연간 제초 수요 (추정)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약 2,400~4,000억 원 (8만ha × 3~5회/년)</w:t>
            </w:r>
          </w:p>
        </w:tc>
      </w:tr>
    </w:tbl>
    <w:p>
      <w:pPr>
        <w:pStyle w:val="Heading3"/>
      </w:pPr>
      <w:r>
        <w:t xml:space="preserve">국내 레이저 제초 로봇 시장 전망 (2030)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침투율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시장 규모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보수적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120~200억 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중립적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240~400억 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낙관적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480~800억 원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- 보충 자료 끝 -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-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2026-02-04T04:05:45.833Z</dcterms:created>
  <dcterms:modified xsi:type="dcterms:W3CDTF">2026-02-04T04:05:45.833Z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