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sz w:val="120"/>
          <w:szCs w:val="120"/>
        </w:rPr>
        <w:t xml:space="preserve">⚙️</w:t>
      </w:r>
    </w:p>
    <w:p>
      <w:pPr>
        <w:spacing w:before="200"/>
        <w:jc w:val="center"/>
      </w:pPr>
      <w:r>
        <w:rPr>
          <w:b/>
          <w:bCs/>
          <w:color w:val="2C3E50"/>
          <w:sz w:val="48"/>
          <w:szCs w:val="48"/>
        </w:rPr>
        <w:t xml:space="preserve">다이슨 스피어: 빛의 계승자</w:t>
      </w:r>
    </w:p>
    <w:p>
      <w:pPr>
        <w:spacing w:before="15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50"/>
        <w:jc w:val="center"/>
      </w:pPr>
      <w:r>
        <w:rPr>
          <w:b/>
          <w:bCs/>
          <w:color w:val="E67E22"/>
          <w:sz w:val="40"/>
          <w:szCs w:val="40"/>
        </w:rPr>
        <w:t xml:space="preserve">세계관 기술 설정집</w:t>
      </w:r>
    </w:p>
    <w:p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 xml:space="preserve">Technology Bible</w:t>
      </w:r>
    </w:p>
    <w:p>
      <w:pPr>
        <w:spacing w:before="300"/>
        <w:jc w:val="center"/>
      </w:pPr>
      <w:r>
        <w:rPr>
          <w:color w:val="2C3E50"/>
          <w:sz w:val="24"/>
          <w:szCs w:val="24"/>
        </w:rPr>
        <w:t xml:space="preserve">2170년대 인류의 기술 수준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기술 체계 개요</w:t>
      </w:r>
    </w:p>
    <w:p>
      <w:pPr>
        <w:spacing w:after="150"/>
      </w:pPr>
      <w:r>
        <w:rPr>
          <w:sz w:val="22"/>
          <w:szCs w:val="22"/>
        </w:rPr>
        <w:t xml:space="preserve">2170년대, 인류는 태양계 전역에 진출했지만 기술 발전은 </w:t>
      </w:r>
      <w:r>
        <w:rPr>
          <w:b/>
          <w:bCs/>
          <w:sz w:val="22"/>
          <w:szCs w:val="22"/>
        </w:rPr>
        <w:t xml:space="preserve">불균형</w:t>
      </w:r>
      <w:r>
        <w:rPr>
          <w:sz w:val="22"/>
          <w:szCs w:val="22"/>
        </w:rPr>
        <w:t xml:space="preserve">하다. 일부 기술은 상용화되었지만, 핵심 기술은 </w:t>
      </w:r>
      <w:r>
        <w:rPr>
          <w:b/>
          <w:bCs/>
          <w:color w:val="FFD700"/>
          <w:sz w:val="22"/>
          <w:szCs w:val="22"/>
        </w:rPr>
        <w:t xml:space="preserve">로스트 테크놀로지</w:t>
      </w:r>
      <w:r>
        <w:rPr>
          <w:sz w:val="22"/>
          <w:szCs w:val="22"/>
        </w:rPr>
        <w:t xml:space="preserve">가 되어 사라졌다.</w:t>
      </w:r>
    </w:p>
    <w:p>
      <w:pPr>
        <w:spacing w:before="200" w:after="100"/>
      </w:pPr>
      <w:r>
        <w:rPr>
          <w:b/>
          <w:bCs/>
          <w:color w:val="2C3E50"/>
          <w:sz w:val="26"/>
          <w:szCs w:val="26"/>
        </w:rPr>
        <w:t xml:space="preserve">■ 기술 등급 분류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등급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상태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🟢 상용화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누구나 사용 가능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저렴하고 안정적, 대중화됨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소형 핵분열 전지, 이온추진 엔진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7E22"/>
              </w:rPr>
              <w:t xml:space="preserve">🟡 제한적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극소수만 접근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기술은 존재하나 비용/희귀성 문제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양자 통신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🔴 로스트 테크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기술 유실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50년 전 잃어버린 기술, 재현 불가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바이오-양자 통신</w:t>
            </w:r>
          </w:p>
        </w:tc>
      </w:tr>
    </w:tbl>
    <w:p>
      <w:pPr>
        <w:spacing w:before="250" w:after="100"/>
      </w:pPr>
      <w:r>
        <w:rPr>
          <w:b/>
          <w:bCs/>
          <w:color w:val="2C3E50"/>
          <w:sz w:val="26"/>
          <w:szCs w:val="26"/>
        </w:rPr>
        <w:t xml:space="preserve">■ 4대 핵심 기술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
바이오-양자 통신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
소형 핵분열 전지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
이온추진 엔진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sz w:val="32"/>
                <w:szCs w:val="32"/>
              </w:rPr>
              <w:t xml:space="preserve">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
클라우드 통신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E74C3C"/>
                <w:sz w:val="18"/>
                <w:szCs w:val="18"/>
              </w:rPr>
              <w:t xml:space="preserve">🔴 로스트 테크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7AE60"/>
                <w:sz w:val="18"/>
                <w:szCs w:val="18"/>
              </w:rPr>
              <w:t xml:space="preserve">🟢 상용화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27AE60"/>
                <w:sz w:val="18"/>
                <w:szCs w:val="18"/>
              </w:rPr>
              <w:t xml:space="preserve">🟢 상용화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E67E22"/>
                <w:sz w:val="18"/>
                <w:szCs w:val="18"/>
              </w:rPr>
              <w:t xml:space="preserve">🟢/🟡 부분 상용화</w:t>
            </w:r>
          </w:p>
        </w:tc>
      </w:tr>
    </w:tbl>
    <w:p>
      <w:r>
        <w:br w:type="page"/>
      </w:r>
    </w:p>
    <w:p>
      <w:pPr>
        <w:shd w:fill="9B59B6" w:val="clear"/>
        <w:spacing w:before="300" w:after="100"/>
      </w:pPr>
      <w:r>
        <w:rPr>
          <w:sz w:val="32"/>
          <w:szCs w:val="32"/>
        </w:rPr>
        <w:t xml:space="preserve">  🧠 </w:t>
      </w:r>
      <w:r>
        <w:rPr>
          <w:b/>
          <w:bCs/>
          <w:color w:val="FFFFFF"/>
          <w:sz w:val="32"/>
          <w:szCs w:val="32"/>
        </w:rPr>
        <w:t xml:space="preserve">바이오-양자 통신</w:t>
      </w:r>
      <w:r>
        <w:rPr>
          <w:color w:val="FFFFFF"/>
          <w:sz w:val="24"/>
          <w:szCs w:val="24"/>
        </w:rPr>
        <w:t xml:space="preserve">  Bio-Quantum Communication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상태: </w:t>
      </w:r>
      <w:r>
        <w:rPr>
          <w:color w:val="9B59B6"/>
          <w:sz w:val="22"/>
          <w:szCs w:val="22"/>
        </w:rPr>
        <w:t xml:space="preserve">🔴 로스트 테크놀로지 (Lost Technology)</w:t>
      </w:r>
    </w:p>
    <w:p>
      <w:pPr>
        <w:shd w:fill="FFF3E0" w:val="clear"/>
        <w:spacing w:before="100" w:after="150"/>
      </w:pPr>
      <w:r>
        <w:rPr>
          <w:sz w:val="24"/>
          <w:szCs w:val="24"/>
        </w:rPr>
        <w:t xml:space="preserve">⚠️ </w:t>
      </w:r>
      <w:r>
        <w:rPr>
          <w:i/>
          <w:iCs/>
          <w:color w:val="E74C3C"/>
          <w:sz w:val="22"/>
          <w:szCs w:val="22"/>
        </w:rPr>
        <w:t xml:space="preserve">50년 전 다이슨 스피어와 함께 잃어버린 기술. 현재 재현 불가능.</w:t>
      </w:r>
    </w:p>
    <w:p>
      <w:pPr>
        <w:spacing w:before="150" w:after="100"/>
      </w:pPr>
      <w:r>
        <w:rPr>
          <w:b/>
          <w:bCs/>
          <w:color w:val="9B59B6"/>
          <w:sz w:val="26"/>
          <w:szCs w:val="26"/>
        </w:rPr>
        <w:t xml:space="preserve">▶ 개요</w:t>
      </w:r>
    </w:p>
    <w:p>
      <w:pPr>
        <w:spacing w:after="150"/>
      </w:pPr>
      <w:r>
        <w:rPr>
          <w:sz w:val="22"/>
          <w:szCs w:val="22"/>
        </w:rPr>
        <w:t xml:space="preserve">사람의 </w:t>
      </w:r>
      <w:r>
        <w:rPr>
          <w:b/>
          <w:bCs/>
          <w:sz w:val="22"/>
          <w:szCs w:val="22"/>
        </w:rPr>
        <w:t xml:space="preserve">마음(의식)</w:t>
      </w:r>
      <w:r>
        <w:rPr>
          <w:sz w:val="22"/>
          <w:szCs w:val="22"/>
        </w:rPr>
        <w:t xml:space="preserve">과 </w:t>
      </w:r>
      <w:r>
        <w:rPr>
          <w:b/>
          <w:bCs/>
          <w:sz w:val="22"/>
          <w:szCs w:val="22"/>
        </w:rPr>
        <w:t xml:space="preserve">양자 모듈</w:t>
      </w:r>
      <w:r>
        <w:rPr>
          <w:sz w:val="22"/>
          <w:szCs w:val="22"/>
        </w:rPr>
        <w:t xml:space="preserve">이 무형의 언어로 통신하는 기술. 언어나 인터페이스 없이, </w:t>
      </w:r>
      <w:r>
        <w:rPr>
          <w:b/>
          <w:bCs/>
          <w:sz w:val="22"/>
          <w:szCs w:val="22"/>
        </w:rPr>
        <w:t xml:space="preserve">생각만으로</w:t>
      </w:r>
      <w:r>
        <w:rPr>
          <w:sz w:val="22"/>
          <w:szCs w:val="22"/>
        </w:rPr>
        <w:t xml:space="preserve"> 기계와 사람이 의사소통할 수 있다.</w:t>
      </w:r>
    </w:p>
    <w:p>
      <w:pPr>
        <w:spacing w:before="150" w:after="100"/>
      </w:pPr>
      <w:r>
        <w:rPr>
          <w:b/>
          <w:bCs/>
          <w:color w:val="9B59B6"/>
          <w:sz w:val="24"/>
          <w:szCs w:val="24"/>
        </w:rPr>
        <w:t xml:space="preserve">■ 기술 스펙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통신 방식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의식 → 양자 얽힘 → 기계/타인의 의식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통신 속도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즉시 (거리 무관, 양자 얽힘 기반)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필요 조건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양자 모듈 + '깨달음'을 가진 사용자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사용 가능자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현재: 김해성, 심하나 (잠재적 각성자)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유실 이유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50년 전 다이슨 스피어 봉인과 함께 핵심 설계도 유실</w:t>
            </w:r>
          </w:p>
        </w:tc>
      </w:tr>
    </w:tbl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작동 원리</w:t>
      </w:r>
    </w:p>
    <w:p>
      <w:pPr>
        <w:spacing w:after="100"/>
        <w:ind w:left="200"/>
      </w:pPr>
      <w:r>
        <w:rPr>
          <w:b/>
          <w:bCs/>
          <w:sz w:val="22"/>
          <w:szCs w:val="22"/>
        </w:rPr>
        <w:t xml:space="preserve">1. 인증: </w:t>
      </w:r>
      <w:r>
        <w:rPr>
          <w:sz w:val="22"/>
          <w:szCs w:val="22"/>
        </w:rPr>
        <w:t xml:space="preserve">양자 모듈이 사용자의 '마음 상태'를 읽음</w:t>
      </w:r>
    </w:p>
    <w:p>
      <w:pPr>
        <w:spacing w:after="100"/>
        <w:ind w:left="200"/>
      </w:pPr>
      <w:r>
        <w:rPr>
          <w:b/>
          <w:bCs/>
          <w:sz w:val="22"/>
          <w:szCs w:val="22"/>
        </w:rPr>
        <w:t xml:space="preserve">2. 연결: </w:t>
      </w:r>
      <w:r>
        <w:rPr>
          <w:sz w:val="22"/>
          <w:szCs w:val="22"/>
        </w:rPr>
        <w:t xml:space="preserve">순수한 의도(깨달음)가 감지되면 양자 얽힘 채널 개방</w:t>
      </w:r>
    </w:p>
    <w:p>
      <w:pPr>
        <w:spacing w:after="100"/>
        <w:ind w:left="200"/>
      </w:pPr>
      <w:r>
        <w:rPr>
          <w:b/>
          <w:bCs/>
          <w:sz w:val="22"/>
          <w:szCs w:val="22"/>
        </w:rPr>
        <w:t xml:space="preserve">3. 통신: </w:t>
      </w:r>
      <w:r>
        <w:rPr>
          <w:sz w:val="22"/>
          <w:szCs w:val="22"/>
        </w:rPr>
        <w:t xml:space="preserve">생각, 감정, 의도가 직접 전달됨 (언어 불필요)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4. 제어: </w:t>
      </w:r>
      <w:r>
        <w:rPr>
          <w:sz w:val="22"/>
          <w:szCs w:val="22"/>
        </w:rPr>
        <w:t xml:space="preserve">기계를 '생각'으로 직접 조종 가능</w:t>
      </w:r>
    </w:p>
    <w:p>
      <w:pPr>
        <w:spacing w:before="200" w:after="100"/>
      </w:pPr>
      <w:r>
        <w:rPr>
          <w:b/>
          <w:bCs/>
          <w:color w:val="9B59B6"/>
          <w:sz w:val="24"/>
          <w:szCs w:val="24"/>
        </w:rPr>
        <w:t xml:space="preserve">■ 스토리 활용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장면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59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활용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해성의 첫 각성 (S1)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양자 모듈이 해성의 순수한 마음을 읽고 반응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다이슨 스피어 가동 (S1)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비밀번호 없이 '마음'으로 시스템 접근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오라클과의 통합 (S2)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해성이 오라클의 '고통'을 직접 느끼고 이해</w:t>
            </w:r>
          </w:p>
        </w:tc>
      </w:tr>
    </w:tbl>
    <w:p>
      <w:r>
        <w:br w:type="page"/>
      </w:r>
    </w:p>
    <w:p>
      <w:pPr>
        <w:shd w:fill="E74C3C" w:val="clear"/>
        <w:spacing w:before="300" w:after="100"/>
      </w:pPr>
      <w:r>
        <w:rPr>
          <w:sz w:val="32"/>
          <w:szCs w:val="32"/>
        </w:rPr>
        <w:t xml:space="preserve">  🔋 </w:t>
      </w:r>
      <w:r>
        <w:rPr>
          <w:b/>
          <w:bCs/>
          <w:color w:val="FFFFFF"/>
          <w:sz w:val="32"/>
          <w:szCs w:val="32"/>
        </w:rPr>
        <w:t xml:space="preserve">소형 핵분열 전지</w:t>
      </w:r>
      <w:r>
        <w:rPr>
          <w:color w:val="FFFFFF"/>
          <w:sz w:val="24"/>
          <w:szCs w:val="24"/>
        </w:rPr>
        <w:t xml:space="preserve">  Compact Fission Battery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상태: </w:t>
      </w:r>
      <w:r>
        <w:rPr>
          <w:color w:val="E74C3C"/>
          <w:sz w:val="22"/>
          <w:szCs w:val="22"/>
        </w:rPr>
        <w:t xml:space="preserve">🟢 상용화 (Commercialized)</w:t>
      </w:r>
    </w:p>
    <w:p>
      <w:pPr>
        <w:spacing w:before="150" w:after="100"/>
      </w:pPr>
      <w:r>
        <w:rPr>
          <w:b/>
          <w:bCs/>
          <w:color w:val="E74C3C"/>
          <w:sz w:val="26"/>
          <w:szCs w:val="26"/>
        </w:rPr>
        <w:t xml:space="preserve">▶ 개요</w:t>
      </w:r>
    </w:p>
    <w:p>
      <w:pPr>
        <w:spacing w:after="150"/>
      </w:pPr>
      <w:r>
        <w:rPr>
          <w:sz w:val="22"/>
          <w:szCs w:val="22"/>
        </w:rPr>
        <w:t xml:space="preserve">22세기 가장 보편적인 전력원. </w:t>
      </w:r>
      <w:r>
        <w:rPr>
          <w:b/>
          <w:bCs/>
          <w:sz w:val="22"/>
          <w:szCs w:val="22"/>
        </w:rPr>
        <w:t xml:space="preserve">저렴하고 안전하며 10년 이상 사용 가능</w:t>
      </w:r>
      <w:r>
        <w:rPr>
          <w:sz w:val="22"/>
          <w:szCs w:val="22"/>
        </w:rPr>
        <w:t xml:space="preserve">하다. 가정, 차량, 소형 기기부터 중소형 우주선까지 광범위하게 사용된다.</w:t>
      </w:r>
    </w:p>
    <w:p>
      <w:pPr>
        <w:spacing w:before="150" w:after="100"/>
      </w:pPr>
      <w:r>
        <w:rPr>
          <w:b/>
          <w:bCs/>
          <w:color w:val="E74C3C"/>
          <w:sz w:val="24"/>
          <w:szCs w:val="24"/>
        </w:rPr>
        <w:t xml:space="preserve">■ 기술 스펙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에너지원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소형 핵분열 반응 (안전 설계)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수명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10~15년 (용도에 따라 다름)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가격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저렴 (일반 시민도 구매 가능)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크기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손바닥 크기 ~ 냉장고 크기 (출력에 따라)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안전성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매우 높음 (다중 안전장치, 폭발 위험 거의 없음)</w:t>
            </w:r>
          </w:p>
        </w:tc>
      </w:tr>
    </w:tbl>
    <w:p>
      <w:pPr>
        <w:spacing w:before="200" w:after="100"/>
      </w:pPr>
      <w:r>
        <w:rPr>
          <w:b/>
          <w:bCs/>
          <w:color w:val="E74C3C"/>
          <w:sz w:val="24"/>
          <w:szCs w:val="24"/>
        </w:rPr>
        <w:t xml:space="preserve">■ 용도별 분류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등급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출력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수명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Type-A (소형)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개인 기기, 로봇, 드론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1~10 kW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Type-B (중형)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가정, 소형 차량, 기지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10~100 kW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Type-C (대형)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소형 우주선, 시설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kW ~ 1 MW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10년</w:t>
            </w:r>
          </w:p>
        </w:tc>
      </w:tr>
    </w:tbl>
    <w:p>
      <w:pPr>
        <w:spacing w:before="200" w:after="100"/>
      </w:pPr>
      <w:r>
        <w:rPr>
          <w:b/>
          <w:bCs/>
          <w:color w:val="E74C3C"/>
          <w:sz w:val="24"/>
          <w:szCs w:val="24"/>
        </w:rPr>
        <w:t xml:space="preserve">■ 한계점</w:t>
      </w:r>
    </w:p>
    <w:p>
      <w:pPr>
        <w:shd w:fill="FFEBEE" w:val="clear"/>
        <w:spacing w:after="100"/>
      </w:pPr>
      <w:r>
        <w:rPr>
          <w:sz w:val="22"/>
          <w:szCs w:val="22"/>
        </w:rPr>
        <w:t xml:space="preserve">⚠️ 대형 우주선, 행성 간 함대 운용에는 출력 부족</w:t>
      </w:r>
    </w:p>
    <w:p>
      <w:pPr>
        <w:spacing w:after="150"/>
      </w:pPr>
      <w:r>
        <w:rPr>
          <w:sz w:val="22"/>
          <w:szCs w:val="22"/>
        </w:rPr>
        <w:t xml:space="preserve">Type-C 여러 개를 병렬 연결해도 대형 전함이나 화물선 운용은 불가능. </w:t>
      </w:r>
      <w:r>
        <w:rPr>
          <w:b/>
          <w:bCs/>
          <w:sz w:val="22"/>
          <w:szCs w:val="22"/>
        </w:rPr>
        <w:t xml:space="preserve">이를 위해서는 다이슨 스피어의 에너지가 필요하다.</w:t>
      </w:r>
    </w:p>
    <w:p>
      <w:r>
        <w:br w:type="page"/>
      </w:r>
    </w:p>
    <w:p>
      <w:pPr>
        <w:shd w:fill="3498DB" w:val="clear"/>
        <w:spacing w:before="300" w:after="100"/>
      </w:pPr>
      <w:r>
        <w:rPr>
          <w:sz w:val="32"/>
          <w:szCs w:val="32"/>
        </w:rPr>
        <w:t xml:space="preserve">  🚀 </w:t>
      </w:r>
      <w:r>
        <w:rPr>
          <w:b/>
          <w:bCs/>
          <w:color w:val="FFFFFF"/>
          <w:sz w:val="32"/>
          <w:szCs w:val="32"/>
        </w:rPr>
        <w:t xml:space="preserve">이온추진 엔진</w:t>
      </w:r>
      <w:r>
        <w:rPr>
          <w:color w:val="FFFFFF"/>
          <w:sz w:val="24"/>
          <w:szCs w:val="24"/>
        </w:rPr>
        <w:t xml:space="preserve">  Ion Propulsion Engine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상태: </w:t>
      </w:r>
      <w:r>
        <w:rPr>
          <w:color w:val="3498DB"/>
          <w:sz w:val="22"/>
          <w:szCs w:val="22"/>
        </w:rPr>
        <w:t xml:space="preserve">🟢 상용화 (Commercialized)</w:t>
      </w:r>
    </w:p>
    <w:p>
      <w:pPr>
        <w:spacing w:before="150" w:after="100"/>
      </w:pPr>
      <w:r>
        <w:rPr>
          <w:b/>
          <w:bCs/>
          <w:color w:val="3498DB"/>
          <w:sz w:val="26"/>
          <w:szCs w:val="26"/>
        </w:rPr>
        <w:t xml:space="preserve">▶ 개요</w:t>
      </w:r>
    </w:p>
    <w:p>
      <w:pPr>
        <w:spacing w:after="150"/>
      </w:pPr>
      <w:r>
        <w:rPr>
          <w:sz w:val="22"/>
          <w:szCs w:val="22"/>
        </w:rPr>
        <w:t xml:space="preserve">행성 간 이동의 표준 기술. </w:t>
      </w:r>
      <w:r>
        <w:rPr>
          <w:b/>
          <w:bCs/>
          <w:sz w:val="22"/>
          <w:szCs w:val="22"/>
        </w:rPr>
        <w:t xml:space="preserve">에너지 효율이 매우 높아</w:t>
      </w:r>
      <w:r>
        <w:rPr>
          <w:sz w:val="22"/>
          <w:szCs w:val="22"/>
        </w:rPr>
        <w:t xml:space="preserve"> 장거리 이동에 적합하다. 느리지만 연료 소모가 적어 태양계 전역에서 상용화되었다.</w:t>
      </w:r>
    </w:p>
    <w:p>
      <w:pPr>
        <w:spacing w:before="150" w:after="100"/>
      </w:pPr>
      <w:r>
        <w:rPr>
          <w:b/>
          <w:bCs/>
          <w:color w:val="3498DB"/>
          <w:sz w:val="24"/>
          <w:szCs w:val="24"/>
        </w:rPr>
        <w:t xml:space="preserve">■ 기술 스펙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추진 원리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이온화된 입자를 전기장으로 가속하여 분사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추력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낮음 (화학 로켓의 1/100 수준)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비추력(효율)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매우 높음 (화학 로켓의 10배 이상)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연료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크세논, 아르곤 등 희가스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전력원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소형 핵분열 전지 (Type-C)</w:t>
            </w:r>
          </w:p>
        </w:tc>
      </w:tr>
    </w:tbl>
    <w:p>
      <w:pPr>
        <w:spacing w:before="200" w:after="100"/>
      </w:pPr>
      <w:r>
        <w:rPr>
          <w:b/>
          <w:bCs/>
          <w:color w:val="3498DB"/>
          <w:sz w:val="24"/>
          <w:szCs w:val="24"/>
        </w:rPr>
        <w:t xml:space="preserve">■ 이동 시간 (2170년대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거리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이온추진 소요시간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지구 ↔ 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38만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2~3일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지구 ↔ 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5500만~4억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2~4주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지구 ↔ 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4000만~2.6억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1~3주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지구 ↔ 다이슨 스피어(태양 근처)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1.5억 km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3~5주</w:t>
            </w:r>
          </w:p>
        </w:tc>
      </w:tr>
    </w:tbl>
    <w:p>
      <w:pPr>
        <w:spacing w:before="200" w:after="100"/>
      </w:pPr>
      <w:r>
        <w:rPr>
          <w:b/>
          <w:bCs/>
          <w:color w:val="3498DB"/>
          <w:sz w:val="24"/>
          <w:szCs w:val="24"/>
        </w:rPr>
        <w:t xml:space="preserve">■ 장단점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✅ 장점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❌ 단점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연료 효율 매우 높음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추력이 약해 가속이 느림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장거리 이동에 최적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대기권 이착륙 불가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유지보수 용이, 저렴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긴급 기동/전투에 부적합</w:t>
            </w:r>
          </w:p>
        </w:tc>
      </w:tr>
    </w:tbl>
    <w:p>
      <w:r>
        <w:br w:type="page"/>
      </w:r>
    </w:p>
    <w:p>
      <w:pPr>
        <w:shd w:fill="27AE60" w:val="clear"/>
        <w:spacing w:before="300" w:after="100"/>
      </w:pPr>
      <w:r>
        <w:rPr>
          <w:sz w:val="32"/>
          <w:szCs w:val="32"/>
        </w:rPr>
        <w:t xml:space="preserve">  📡 </w:t>
      </w:r>
      <w:r>
        <w:rPr>
          <w:b/>
          <w:bCs/>
          <w:color w:val="FFFFFF"/>
          <w:sz w:val="32"/>
          <w:szCs w:val="32"/>
        </w:rPr>
        <w:t xml:space="preserve">클라우드 통신</w:t>
      </w:r>
      <w:r>
        <w:rPr>
          <w:color w:val="FFFFFF"/>
          <w:sz w:val="24"/>
          <w:szCs w:val="24"/>
        </w:rPr>
        <w:t xml:space="preserve">  Solar System Cloud Network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상태: </w:t>
      </w:r>
      <w:r>
        <w:rPr>
          <w:color w:val="27AE60"/>
          <w:sz w:val="22"/>
          <w:szCs w:val="22"/>
        </w:rPr>
        <w:t xml:space="preserve">🟢 상용화 / 🟡 양자통신은 제한적</w:t>
      </w:r>
    </w:p>
    <w:p>
      <w:pPr>
        <w:spacing w:before="150" w:after="100"/>
      </w:pPr>
      <w:r>
        <w:rPr>
          <w:b/>
          <w:bCs/>
          <w:color w:val="27AE60"/>
          <w:sz w:val="26"/>
          <w:szCs w:val="26"/>
        </w:rPr>
        <w:t xml:space="preserve">▶ 개요</w:t>
      </w:r>
    </w:p>
    <w:p>
      <w:pPr>
        <w:spacing w:after="150"/>
      </w:pPr>
      <w:r>
        <w:rPr>
          <w:sz w:val="22"/>
          <w:szCs w:val="22"/>
        </w:rPr>
        <w:t xml:space="preserve">태양계 전역을 연결하는 통신 네트워크. </w:t>
      </w:r>
      <w:r>
        <w:rPr>
          <w:b/>
          <w:bCs/>
          <w:sz w:val="22"/>
          <w:szCs w:val="22"/>
        </w:rPr>
        <w:t xml:space="preserve">빛 기반 통신</w:t>
      </w:r>
      <w:r>
        <w:rPr>
          <w:sz w:val="22"/>
          <w:szCs w:val="22"/>
        </w:rPr>
        <w:t xml:space="preserve">은 상용화되었지만 </w:t>
      </w:r>
      <w:r>
        <w:rPr>
          <w:b/>
          <w:bCs/>
          <w:sz w:val="22"/>
          <w:szCs w:val="22"/>
        </w:rPr>
        <w:t xml:space="preserve">양자 통신</w:t>
      </w:r>
      <w:r>
        <w:rPr>
          <w:sz w:val="22"/>
          <w:szCs w:val="22"/>
        </w:rPr>
        <w:t xml:space="preserve">은 아직 극소수만 사용 가능하다.</w:t>
      </w:r>
    </w:p>
    <w:p>
      <w:pPr>
        <w:spacing w:before="150" w:after="100"/>
      </w:pPr>
      <w:r>
        <w:rPr>
          <w:b/>
          <w:bCs/>
          <w:color w:val="27AE60"/>
          <w:sz w:val="24"/>
          <w:szCs w:val="24"/>
        </w:rPr>
        <w:t xml:space="preserve">■ 통신 방식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빛 기반 통신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양자 통신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</w:rPr>
              <w:t xml:space="preserve">🟢 상용화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67E22"/>
              </w:rPr>
              <w:t xml:space="preserve">🟡 극소수 사용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속도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광속 (거리에 따라 지연)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즉시 (거리 무관)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지연 시간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지구↔화성: 3~22분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없음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비용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저렴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매우 비쌈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사용자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일반 대중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정부, 대기업, 군사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보안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암호화 필요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물리적으로 도청 불가</w:t>
            </w:r>
          </w:p>
        </w:tc>
      </w:tr>
    </w:tbl>
    <w:p>
      <w:pPr>
        <w:spacing w:before="200" w:after="100"/>
      </w:pPr>
      <w:r>
        <w:rPr>
          <w:b/>
          <w:bCs/>
          <w:color w:val="27AE60"/>
          <w:sz w:val="24"/>
          <w:szCs w:val="24"/>
        </w:rPr>
        <w:t xml:space="preserve">■ 빛 기반 통신 지연 시간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구간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편도 지연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왕복 대화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지구 ↔ 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1.3초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실시간 가능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지구 ↔ 화성 (근접)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3분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6분 대기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지구 ↔ 화성 (최대)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22분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44분 대기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지구 ↔ 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2~14분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4~28분 대기</w:t>
            </w:r>
          </w:p>
        </w:tc>
      </w:tr>
    </w:tbl>
    <w:p>
      <w:pPr>
        <w:spacing w:before="200" w:after="100"/>
      </w:pPr>
      <w:r>
        <w:rPr>
          <w:b/>
          <w:bCs/>
          <w:color w:val="27AE60"/>
          <w:sz w:val="24"/>
          <w:szCs w:val="24"/>
        </w:rPr>
        <w:t xml:space="preserve">■ 양자 통신이 제한적인 이유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1. 비용: </w:t>
      </w:r>
      <w:r>
        <w:rPr>
          <w:sz w:val="22"/>
          <w:szCs w:val="22"/>
        </w:rPr>
        <w:t xml:space="preserve">양자 얽힘 쌍 생성 및 유지에 천문학적 비용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2. 인프라: </w:t>
      </w:r>
      <w:r>
        <w:rPr>
          <w:sz w:val="22"/>
          <w:szCs w:val="22"/>
        </w:rPr>
        <w:t xml:space="preserve">각 행성에 양자 중계소 필요, 아직 네트워크 불완전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3. 제한: </w:t>
      </w:r>
      <w:r>
        <w:rPr>
          <w:sz w:val="22"/>
          <w:szCs w:val="22"/>
        </w:rPr>
        <w:t xml:space="preserve">CyberNetworks가 양자 통신 기술 독점 시도 중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4. 보안: </w:t>
      </w:r>
      <w:r>
        <w:rPr>
          <w:sz w:val="22"/>
          <w:szCs w:val="22"/>
        </w:rPr>
        <w:t xml:space="preserve">정부/군사 용도로 민간 접근 제한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⚙️ 기술 체계 요약 ⚙️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기술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상태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특징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한계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🧠 바이오-양자 통신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E74C3C"/>
                <w:sz w:val="20"/>
                <w:szCs w:val="20"/>
              </w:rPr>
              <w:t xml:space="preserve">🔴 로스트 테크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마음으로 기계와 통신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기술 유실, 각성자만 사용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🔋 소형 핵분열 전지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🟢 상용화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저렴, 10년+ 수명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대형 우주선 동력 부족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🚀 이온추진 엔진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7AE60"/>
                <w:sz w:val="20"/>
                <w:szCs w:val="20"/>
              </w:rPr>
              <w:t xml:space="preserve">🟢 상용화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에너지 효율 최고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느림, 긴급 기동 불가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📡 클라우드 통신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E67E22"/>
                <w:sz w:val="20"/>
                <w:szCs w:val="20"/>
              </w:rPr>
              <w:t xml:space="preserve">🟢/🟡 부분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태양계 전역 연결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빛 통신 지연, 양자 비쌈</w:t>
            </w:r>
          </w:p>
        </w:tc>
      </w:tr>
    </w:tbl>
    <w:p>
      <w:pPr>
        <w:spacing w:before="300" w:after="100"/>
      </w:pPr>
      <w:r>
        <w:rPr>
          <w:b/>
          <w:bCs/>
          <w:color w:val="2C3E50"/>
          <w:sz w:val="26"/>
          <w:szCs w:val="26"/>
        </w:rPr>
        <w:t xml:space="preserve">■ 스토리에서의 기술 갈등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다이슨 스피어가 필요한 이유: </w:t>
      </w:r>
      <w:r>
        <w:rPr>
          <w:sz w:val="22"/>
          <w:szCs w:val="22"/>
        </w:rPr>
        <w:t xml:space="preserve">현재 기술로는 인류가 태양계 전역에서 번영할 수 없다.</w:t>
      </w:r>
    </w:p>
    <w:p>
      <w:pPr>
        <w:spacing w:after="80"/>
        <w:ind w:left="200"/>
      </w:pPr>
      <w:r>
        <w:rPr>
          <w:sz w:val="22"/>
          <w:szCs w:val="22"/>
        </w:rPr>
        <w:t xml:space="preserve">• 소형 핵분열 전지로는 대형 함대, 대규모 식민지 운영 불가</w:t>
      </w:r>
    </w:p>
    <w:p>
      <w:pPr>
        <w:spacing w:after="80"/>
        <w:ind w:left="200"/>
      </w:pPr>
      <w:r>
        <w:rPr>
          <w:sz w:val="22"/>
          <w:szCs w:val="22"/>
        </w:rPr>
        <w:t xml:space="preserve">• 빛 기반 통신의 지연으로 실시간 협력 어려움</w:t>
      </w:r>
    </w:p>
    <w:p>
      <w:pPr>
        <w:spacing w:after="80"/>
        <w:ind w:left="200"/>
      </w:pPr>
      <w:r>
        <w:rPr>
          <w:sz w:val="22"/>
          <w:szCs w:val="22"/>
        </w:rPr>
        <w:t xml:space="preserve">• 바이오-양자 기술 유실로 인류와 기계의 진정한 소통 불가</w:t>
      </w:r>
    </w:p>
    <w:p>
      <w:pPr>
        <w:spacing w:after="150"/>
        <w:ind w:left="200"/>
      </w:pPr>
      <w:r>
        <w:rPr>
          <w:sz w:val="22"/>
          <w:szCs w:val="22"/>
        </w:rPr>
        <w:t xml:space="preserve">• 에너지 부족으로 행성 간 갈등 심화</w:t>
      </w:r>
    </w:p>
    <w:p>
      <w:pPr>
        <w:shd w:fill="F8F9FA" w:val="clear"/>
        <w:spacing w:before="250"/>
        <w:jc w:val="center"/>
      </w:pPr>
      <w:r>
        <w:rPr>
          <w:b/>
          <w:bCs/>
          <w:i/>
          <w:iCs/>
          <w:color w:val="9B59B6"/>
          <w:sz w:val="24"/>
          <w:szCs w:val="24"/>
        </w:rPr>
        <w:t xml:space="preserve">💡 다이슨 스피어 완전 가동 시: 무한 에너지 + 바이오-양자 기술 복원 → 인류 통합 가능</w:t>
      </w:r>
    </w:p>
    <w:p>
      <w:pPr>
        <w:spacing w:before="20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00"/>
        <w:jc w:val="center"/>
      </w:pPr>
      <w:r>
        <w:rPr>
          <w:color w:val="2C3E50"/>
          <w:sz w:val="22"/>
          <w:szCs w:val="22"/>
        </w:rPr>
        <w:t xml:space="preserve">— 세계관 기술 설정집 끝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2026-01-20T06:40:29.706Z</dcterms:created>
  <dcterms:modified xsi:type="dcterms:W3CDTF">2026-01-20T06:40:29.706Z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