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D3E" w:rsidRDefault="005B253F" w:rsidP="005B253F">
      <w:pPr>
        <w:jc w:val="center"/>
        <w:rPr>
          <w:sz w:val="36"/>
          <w:szCs w:val="36"/>
        </w:rPr>
      </w:pPr>
      <w:r>
        <w:rPr>
          <w:sz w:val="36"/>
          <w:szCs w:val="36"/>
        </w:rPr>
        <w:t>Инструкция по эксплуатации.</w:t>
      </w:r>
    </w:p>
    <w:p w:rsidR="005B253F" w:rsidRDefault="005B253F" w:rsidP="005B253F">
      <w:pPr>
        <w:jc w:val="center"/>
        <w:rPr>
          <w:sz w:val="36"/>
          <w:szCs w:val="36"/>
        </w:rPr>
      </w:pPr>
    </w:p>
    <w:p w:rsidR="005B253F" w:rsidRDefault="005B253F" w:rsidP="005B253F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  <w:lang w:val="en-US"/>
        </w:rPr>
        <w:t>Win</w:t>
      </w:r>
      <w:r w:rsidRPr="005B253F">
        <w:rPr>
          <w:sz w:val="36"/>
          <w:szCs w:val="36"/>
        </w:rPr>
        <w:t xml:space="preserve"> + </w:t>
      </w:r>
      <w:r>
        <w:rPr>
          <w:sz w:val="36"/>
          <w:szCs w:val="36"/>
          <w:lang w:val="en-US"/>
        </w:rPr>
        <w:t>R</w:t>
      </w:r>
      <w:r w:rsidRPr="005B253F">
        <w:rPr>
          <w:sz w:val="36"/>
          <w:szCs w:val="36"/>
        </w:rPr>
        <w:t xml:space="preserve"> – </w:t>
      </w:r>
      <w:proofErr w:type="spellStart"/>
      <w:r>
        <w:rPr>
          <w:sz w:val="36"/>
          <w:szCs w:val="36"/>
          <w:lang w:val="en-US"/>
        </w:rPr>
        <w:t>cmd</w:t>
      </w:r>
      <w:proofErr w:type="spellEnd"/>
      <w:r w:rsidRPr="005B253F">
        <w:rPr>
          <w:sz w:val="36"/>
          <w:szCs w:val="36"/>
        </w:rPr>
        <w:t xml:space="preserve"> – </w:t>
      </w:r>
      <w:r>
        <w:rPr>
          <w:sz w:val="36"/>
          <w:szCs w:val="36"/>
          <w:lang w:val="en-US"/>
        </w:rPr>
        <w:t>ipconfig</w:t>
      </w:r>
      <w:r w:rsidRPr="005B253F">
        <w:rPr>
          <w:sz w:val="36"/>
          <w:szCs w:val="36"/>
        </w:rPr>
        <w:t xml:space="preserve"> – </w:t>
      </w:r>
      <w:r>
        <w:rPr>
          <w:sz w:val="36"/>
          <w:szCs w:val="36"/>
        </w:rPr>
        <w:t xml:space="preserve">смотрим </w:t>
      </w:r>
      <w:proofErr w:type="spellStart"/>
      <w:r>
        <w:rPr>
          <w:sz w:val="36"/>
          <w:szCs w:val="36"/>
          <w:lang w:val="en-US"/>
        </w:rPr>
        <w:t>ip</w:t>
      </w:r>
      <w:proofErr w:type="spellEnd"/>
      <w:r w:rsidRPr="005B253F">
        <w:rPr>
          <w:sz w:val="36"/>
          <w:szCs w:val="36"/>
        </w:rPr>
        <w:t xml:space="preserve"> </w:t>
      </w:r>
      <w:r>
        <w:rPr>
          <w:sz w:val="36"/>
          <w:szCs w:val="36"/>
        </w:rPr>
        <w:t>своего компа.</w:t>
      </w:r>
    </w:p>
    <w:p w:rsidR="005B253F" w:rsidRDefault="005B253F" w:rsidP="005B253F">
      <w:pPr>
        <w:pStyle w:val="a3"/>
        <w:rPr>
          <w:sz w:val="36"/>
          <w:szCs w:val="36"/>
        </w:rPr>
      </w:pPr>
      <w:proofErr w:type="spellStart"/>
      <w:r>
        <w:rPr>
          <w:sz w:val="36"/>
          <w:szCs w:val="36"/>
          <w:lang w:val="en-US"/>
        </w:rPr>
        <w:t>ip</w:t>
      </w:r>
      <w:proofErr w:type="spellEnd"/>
      <w:r w:rsidRPr="005B253F">
        <w:rPr>
          <w:sz w:val="36"/>
          <w:szCs w:val="36"/>
        </w:rPr>
        <w:t>-</w:t>
      </w:r>
      <w:proofErr w:type="spellStart"/>
      <w:r w:rsidRPr="005B253F">
        <w:rPr>
          <w:sz w:val="36"/>
          <w:szCs w:val="36"/>
        </w:rPr>
        <w:t>шники</w:t>
      </w:r>
      <w:proofErr w:type="spellEnd"/>
      <w:r w:rsidRPr="005B253F">
        <w:rPr>
          <w:sz w:val="36"/>
          <w:szCs w:val="36"/>
        </w:rPr>
        <w:t xml:space="preserve"> из </w:t>
      </w:r>
      <w:r>
        <w:rPr>
          <w:sz w:val="36"/>
          <w:szCs w:val="36"/>
          <w:lang w:val="en-US"/>
        </w:rPr>
        <w:t>link</w:t>
      </w:r>
      <w:r w:rsidRPr="005B253F">
        <w:rPr>
          <w:sz w:val="36"/>
          <w:szCs w:val="36"/>
        </w:rPr>
        <w:t>-</w:t>
      </w:r>
      <w:r>
        <w:rPr>
          <w:sz w:val="36"/>
          <w:szCs w:val="36"/>
          <w:lang w:val="en-US"/>
        </w:rPr>
        <w:t>local</w:t>
      </w:r>
      <w:r w:rsidRPr="005B253F">
        <w:rPr>
          <w:sz w:val="36"/>
          <w:szCs w:val="36"/>
        </w:rPr>
        <w:t xml:space="preserve"> </w:t>
      </w:r>
      <w:r>
        <w:rPr>
          <w:sz w:val="36"/>
          <w:szCs w:val="36"/>
        </w:rPr>
        <w:t>диапазона тоже прекрасно работают</w:t>
      </w:r>
      <w:r w:rsidRPr="005B253F">
        <w:rPr>
          <w:sz w:val="36"/>
          <w:szCs w:val="36"/>
        </w:rPr>
        <w:t xml:space="preserve">, </w:t>
      </w:r>
      <w:r>
        <w:rPr>
          <w:sz w:val="36"/>
          <w:szCs w:val="36"/>
        </w:rPr>
        <w:t>кто бы что ни говорил!</w:t>
      </w:r>
    </w:p>
    <w:p w:rsidR="005B253F" w:rsidRPr="005B253F" w:rsidRDefault="005B253F" w:rsidP="005B253F">
      <w:pPr>
        <w:pStyle w:val="a3"/>
        <w:jc w:val="center"/>
        <w:rPr>
          <w:sz w:val="36"/>
          <w:szCs w:val="36"/>
        </w:rPr>
      </w:pPr>
      <w:r>
        <w:rPr>
          <w:noProof/>
          <w:sz w:val="36"/>
          <w:szCs w:val="36"/>
          <w:lang w:eastAsia="ru-RU"/>
        </w:rPr>
        <w:drawing>
          <wp:inline distT="0" distB="0" distL="0" distR="0">
            <wp:extent cx="9820620" cy="250507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4366" cy="2506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253F" w:rsidRDefault="005B253F" w:rsidP="005B253F">
      <w:pPr>
        <w:pStyle w:val="a3"/>
        <w:rPr>
          <w:sz w:val="36"/>
          <w:szCs w:val="36"/>
        </w:rPr>
      </w:pPr>
    </w:p>
    <w:p w:rsidR="005B253F" w:rsidRDefault="005B253F" w:rsidP="005B253F">
      <w:pPr>
        <w:pStyle w:val="a3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</w:rPr>
        <w:t>Заходим</w:t>
      </w:r>
      <w:r w:rsidRPr="005B253F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на</w:t>
      </w:r>
      <w:r w:rsidRPr="005B253F"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Winbox</w:t>
      </w:r>
      <w:proofErr w:type="spellEnd"/>
      <w:r>
        <w:rPr>
          <w:sz w:val="36"/>
          <w:szCs w:val="36"/>
          <w:lang w:val="en-US"/>
        </w:rPr>
        <w:t>.</w:t>
      </w:r>
      <w:r>
        <w:rPr>
          <w:sz w:val="36"/>
          <w:szCs w:val="36"/>
          <w:lang w:val="en-US"/>
        </w:rPr>
        <w:br/>
        <w:t xml:space="preserve">System – Logging – Action </w:t>
      </w:r>
      <w:r w:rsidRPr="005B253F">
        <w:rPr>
          <w:sz w:val="36"/>
          <w:szCs w:val="36"/>
          <w:lang w:val="en-US"/>
        </w:rPr>
        <w:t>- *</w:t>
      </w:r>
      <w:r>
        <w:rPr>
          <w:sz w:val="36"/>
          <w:szCs w:val="36"/>
          <w:lang w:val="en-US"/>
        </w:rPr>
        <w:t>remote</w:t>
      </w:r>
    </w:p>
    <w:p w:rsidR="005B253F" w:rsidRPr="005B253F" w:rsidRDefault="005B253F" w:rsidP="005B253F">
      <w:pPr>
        <w:pStyle w:val="a3"/>
        <w:rPr>
          <w:sz w:val="36"/>
          <w:szCs w:val="36"/>
        </w:rPr>
      </w:pPr>
      <w:r>
        <w:rPr>
          <w:sz w:val="36"/>
          <w:szCs w:val="36"/>
        </w:rPr>
        <w:t xml:space="preserve">и в поле </w:t>
      </w:r>
      <w:r>
        <w:rPr>
          <w:sz w:val="36"/>
          <w:szCs w:val="36"/>
          <w:lang w:val="en-US"/>
        </w:rPr>
        <w:t>Remote</w:t>
      </w:r>
      <w:r w:rsidRPr="005B253F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Address</w:t>
      </w:r>
      <w:r w:rsidRPr="005B253F">
        <w:rPr>
          <w:sz w:val="36"/>
          <w:szCs w:val="36"/>
        </w:rPr>
        <w:t xml:space="preserve"> </w:t>
      </w:r>
      <w:r>
        <w:rPr>
          <w:sz w:val="36"/>
          <w:szCs w:val="36"/>
        </w:rPr>
        <w:t>вписываем адрес своего компа.</w:t>
      </w:r>
      <w:r>
        <w:rPr>
          <w:sz w:val="36"/>
          <w:szCs w:val="36"/>
        </w:rPr>
        <w:br/>
      </w:r>
      <w:proofErr w:type="spellStart"/>
      <w:r>
        <w:rPr>
          <w:sz w:val="36"/>
          <w:szCs w:val="36"/>
          <w:lang w:val="en-US"/>
        </w:rPr>
        <w:t>Src</w:t>
      </w:r>
      <w:proofErr w:type="spellEnd"/>
      <w:r>
        <w:rPr>
          <w:sz w:val="36"/>
          <w:szCs w:val="36"/>
          <w:lang w:val="en-US"/>
        </w:rPr>
        <w:t xml:space="preserve">. Address </w:t>
      </w:r>
      <w:r w:rsidRPr="006D264F">
        <w:rPr>
          <w:sz w:val="36"/>
          <w:szCs w:val="36"/>
          <w:u w:val="single"/>
        </w:rPr>
        <w:t>не</w:t>
      </w:r>
      <w:r>
        <w:rPr>
          <w:sz w:val="36"/>
          <w:szCs w:val="36"/>
        </w:rPr>
        <w:t xml:space="preserve"> трогаем.</w:t>
      </w:r>
    </w:p>
    <w:p w:rsidR="005B253F" w:rsidRDefault="005B253F" w:rsidP="005B253F">
      <w:pPr>
        <w:pStyle w:val="a3"/>
        <w:rPr>
          <w:sz w:val="36"/>
          <w:szCs w:val="36"/>
        </w:rPr>
      </w:pPr>
      <w:r>
        <w:rPr>
          <w:sz w:val="36"/>
          <w:szCs w:val="36"/>
        </w:rPr>
        <w:t>Должно получиться вот так:</w:t>
      </w:r>
    </w:p>
    <w:p w:rsidR="005B253F" w:rsidRDefault="005B253F" w:rsidP="005B253F">
      <w:pPr>
        <w:pStyle w:val="a3"/>
        <w:jc w:val="center"/>
        <w:rPr>
          <w:sz w:val="36"/>
          <w:szCs w:val="36"/>
        </w:rPr>
      </w:pPr>
      <w:r>
        <w:rPr>
          <w:noProof/>
          <w:sz w:val="36"/>
          <w:szCs w:val="36"/>
          <w:lang w:eastAsia="ru-RU"/>
        </w:rPr>
        <w:lastRenderedPageBreak/>
        <w:drawing>
          <wp:inline distT="0" distB="0" distL="0" distR="0">
            <wp:extent cx="8286750" cy="6572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355" cy="657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5D7C" w:rsidRDefault="00505D7C" w:rsidP="005B253F">
      <w:pPr>
        <w:pStyle w:val="a3"/>
        <w:jc w:val="center"/>
        <w:rPr>
          <w:sz w:val="36"/>
          <w:szCs w:val="36"/>
        </w:rPr>
      </w:pPr>
    </w:p>
    <w:p w:rsidR="00B3497F" w:rsidRPr="00B3497F" w:rsidRDefault="00B3497F" w:rsidP="00B3497F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Теперь переходи в соседнюю вкладку </w:t>
      </w:r>
      <w:r>
        <w:rPr>
          <w:sz w:val="36"/>
          <w:szCs w:val="36"/>
          <w:lang w:val="en-US"/>
        </w:rPr>
        <w:t>Rules</w:t>
      </w:r>
      <w:r>
        <w:rPr>
          <w:sz w:val="36"/>
          <w:szCs w:val="36"/>
        </w:rPr>
        <w:t xml:space="preserve"> и прописываем в </w:t>
      </w:r>
      <w:r>
        <w:rPr>
          <w:sz w:val="36"/>
          <w:szCs w:val="36"/>
          <w:lang w:val="en-US"/>
        </w:rPr>
        <w:t>topics</w:t>
      </w:r>
      <w:r w:rsidRPr="00B3497F">
        <w:rPr>
          <w:sz w:val="36"/>
          <w:szCs w:val="36"/>
        </w:rPr>
        <w:t>:</w:t>
      </w:r>
    </w:p>
    <w:p w:rsidR="00B3497F" w:rsidRDefault="00B3497F" w:rsidP="00B3497F">
      <w:pPr>
        <w:pStyle w:val="a3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warning</w:t>
      </w:r>
    </w:p>
    <w:p w:rsidR="00B3497F" w:rsidRDefault="00B3497F" w:rsidP="00B3497F">
      <w:pPr>
        <w:pStyle w:val="a3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error</w:t>
      </w:r>
    </w:p>
    <w:p w:rsidR="00B3497F" w:rsidRDefault="00B3497F" w:rsidP="00B3497F">
      <w:pPr>
        <w:pStyle w:val="a3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info</w:t>
      </w:r>
    </w:p>
    <w:p w:rsidR="00B3497F" w:rsidRPr="00B3497F" w:rsidRDefault="00B3497F" w:rsidP="00B3497F">
      <w:pPr>
        <w:pStyle w:val="a3"/>
        <w:ind w:left="1080"/>
        <w:rPr>
          <w:i/>
          <w:sz w:val="36"/>
          <w:szCs w:val="36"/>
        </w:rPr>
      </w:pPr>
      <w:r>
        <w:rPr>
          <w:i/>
          <w:sz w:val="36"/>
          <w:szCs w:val="36"/>
        </w:rPr>
        <w:t xml:space="preserve">Это уровни </w:t>
      </w:r>
      <w:proofErr w:type="spellStart"/>
      <w:r>
        <w:rPr>
          <w:i/>
          <w:sz w:val="36"/>
          <w:szCs w:val="36"/>
        </w:rPr>
        <w:t>логирования</w:t>
      </w:r>
      <w:proofErr w:type="spellEnd"/>
      <w:r>
        <w:rPr>
          <w:i/>
          <w:sz w:val="36"/>
          <w:szCs w:val="36"/>
        </w:rPr>
        <w:t>.</w:t>
      </w:r>
    </w:p>
    <w:p w:rsidR="00B3497F" w:rsidRDefault="00B3497F" w:rsidP="00B3497F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</w:rPr>
        <w:t xml:space="preserve">В </w:t>
      </w:r>
      <w:r>
        <w:rPr>
          <w:sz w:val="36"/>
          <w:szCs w:val="36"/>
          <w:lang w:val="en-US"/>
        </w:rPr>
        <w:t xml:space="preserve">action </w:t>
      </w:r>
      <w:r>
        <w:rPr>
          <w:sz w:val="36"/>
          <w:szCs w:val="36"/>
        </w:rPr>
        <w:t xml:space="preserve">везде ставим </w:t>
      </w:r>
      <w:r>
        <w:rPr>
          <w:sz w:val="36"/>
          <w:szCs w:val="36"/>
          <w:lang w:val="en-US"/>
        </w:rPr>
        <w:t>remote.</w:t>
      </w:r>
    </w:p>
    <w:p w:rsidR="00B3497F" w:rsidRDefault="00B3497F" w:rsidP="00B3497F">
      <w:pPr>
        <w:pStyle w:val="a3"/>
        <w:rPr>
          <w:sz w:val="36"/>
          <w:szCs w:val="36"/>
        </w:rPr>
      </w:pPr>
      <w:r>
        <w:rPr>
          <w:sz w:val="36"/>
          <w:szCs w:val="36"/>
        </w:rPr>
        <w:t>Должно получиться как-то так:</w:t>
      </w:r>
    </w:p>
    <w:p w:rsidR="00B3497F" w:rsidRPr="00B3497F" w:rsidRDefault="00B3497F" w:rsidP="00B3497F">
      <w:pPr>
        <w:pStyle w:val="a3"/>
        <w:jc w:val="center"/>
        <w:rPr>
          <w:sz w:val="36"/>
          <w:szCs w:val="36"/>
        </w:rPr>
      </w:pPr>
      <w:r>
        <w:rPr>
          <w:noProof/>
          <w:sz w:val="36"/>
          <w:szCs w:val="36"/>
          <w:lang w:eastAsia="ru-RU"/>
        </w:rPr>
        <w:drawing>
          <wp:inline distT="0" distB="0" distL="0" distR="0">
            <wp:extent cx="6276975" cy="5862117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346" cy="586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497F" w:rsidRDefault="00B3497F" w:rsidP="005B253F">
      <w:pPr>
        <w:pStyle w:val="a3"/>
        <w:jc w:val="center"/>
        <w:rPr>
          <w:sz w:val="36"/>
          <w:szCs w:val="36"/>
        </w:rPr>
      </w:pPr>
    </w:p>
    <w:p w:rsidR="00505D7C" w:rsidRPr="003256AF" w:rsidRDefault="003256AF" w:rsidP="00505D7C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Запускаем</w:t>
      </w:r>
      <w:r w:rsidRPr="003256AF">
        <w:rPr>
          <w:sz w:val="36"/>
          <w:szCs w:val="36"/>
        </w:rPr>
        <w:t xml:space="preserve"> </w:t>
      </w:r>
      <w:r>
        <w:rPr>
          <w:sz w:val="36"/>
          <w:szCs w:val="36"/>
        </w:rPr>
        <w:t>скрипт</w:t>
      </w:r>
      <w:r w:rsidRPr="003256AF">
        <w:rPr>
          <w:sz w:val="36"/>
          <w:szCs w:val="36"/>
        </w:rPr>
        <w:t xml:space="preserve"> «</w:t>
      </w:r>
      <w:r>
        <w:rPr>
          <w:sz w:val="36"/>
          <w:szCs w:val="36"/>
          <w:lang w:val="en-US"/>
        </w:rPr>
        <w:t>Test</w:t>
      </w:r>
      <w:r w:rsidRPr="003256AF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on</w:t>
      </w:r>
      <w:r w:rsidRPr="003256AF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open</w:t>
      </w:r>
      <w:r w:rsidRPr="003256AF">
        <w:rPr>
          <w:sz w:val="36"/>
          <w:szCs w:val="36"/>
        </w:rPr>
        <w:t xml:space="preserve"> 514 </w:t>
      </w:r>
      <w:r>
        <w:rPr>
          <w:sz w:val="36"/>
          <w:szCs w:val="36"/>
          <w:lang w:val="en-US"/>
        </w:rPr>
        <w:t>port</w:t>
      </w:r>
      <w:r w:rsidRPr="003256AF">
        <w:rPr>
          <w:sz w:val="36"/>
          <w:szCs w:val="36"/>
        </w:rPr>
        <w:t>.</w:t>
      </w:r>
      <w:proofErr w:type="spellStart"/>
      <w:r>
        <w:rPr>
          <w:sz w:val="36"/>
          <w:szCs w:val="36"/>
          <w:lang w:val="en-US"/>
        </w:rPr>
        <w:t>py</w:t>
      </w:r>
      <w:proofErr w:type="spellEnd"/>
      <w:r w:rsidRPr="003256AF">
        <w:rPr>
          <w:sz w:val="36"/>
          <w:szCs w:val="36"/>
        </w:rPr>
        <w:t>»</w:t>
      </w:r>
      <w:r w:rsidRPr="003256AF">
        <w:rPr>
          <w:sz w:val="36"/>
          <w:szCs w:val="36"/>
        </w:rPr>
        <w:br/>
      </w:r>
      <w:r>
        <w:rPr>
          <w:sz w:val="36"/>
          <w:szCs w:val="36"/>
        </w:rPr>
        <w:t>В</w:t>
      </w:r>
      <w:r w:rsidRPr="003256AF">
        <w:rPr>
          <w:sz w:val="36"/>
          <w:szCs w:val="36"/>
        </w:rPr>
        <w:t xml:space="preserve"> консоли мы должны увидеть вот такую картину:</w:t>
      </w:r>
    </w:p>
    <w:p w:rsidR="003256AF" w:rsidRDefault="003256AF" w:rsidP="003256AF">
      <w:pPr>
        <w:pStyle w:val="a3"/>
        <w:jc w:val="center"/>
        <w:rPr>
          <w:sz w:val="36"/>
          <w:szCs w:val="36"/>
        </w:rPr>
      </w:pPr>
      <w:r w:rsidRPr="003256AF">
        <w:rPr>
          <w:sz w:val="36"/>
          <w:szCs w:val="36"/>
        </w:rPr>
        <w:drawing>
          <wp:inline distT="0" distB="0" distL="0" distR="0" wp14:anchorId="112C6729" wp14:editId="563AF98E">
            <wp:extent cx="6115050" cy="2074200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830" cy="207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C66" w:rsidRDefault="00840C66" w:rsidP="00840C66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Если там будет что-то на тему того</w:t>
      </w:r>
      <w:r w:rsidRPr="00840C66">
        <w:rPr>
          <w:sz w:val="36"/>
          <w:szCs w:val="36"/>
        </w:rPr>
        <w:t xml:space="preserve">, </w:t>
      </w:r>
      <w:r>
        <w:rPr>
          <w:sz w:val="36"/>
          <w:szCs w:val="36"/>
        </w:rPr>
        <w:t>что 514 порт закрыт</w:t>
      </w:r>
      <w:r w:rsidRPr="00840C66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выполняем в </w:t>
      </w:r>
      <w:proofErr w:type="spellStart"/>
      <w:r>
        <w:rPr>
          <w:sz w:val="36"/>
          <w:szCs w:val="36"/>
          <w:lang w:val="en-US"/>
        </w:rPr>
        <w:t>cmd</w:t>
      </w:r>
      <w:proofErr w:type="spellEnd"/>
      <w:r>
        <w:rPr>
          <w:sz w:val="36"/>
          <w:szCs w:val="36"/>
        </w:rPr>
        <w:t xml:space="preserve"> вот такую команду:</w:t>
      </w:r>
    </w:p>
    <w:p w:rsidR="00840C66" w:rsidRDefault="00B3497F" w:rsidP="00840C66">
      <w:pPr>
        <w:pStyle w:val="a3"/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netsh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advfirewall</w:t>
      </w:r>
      <w:proofErr w:type="spellEnd"/>
      <w:r>
        <w:rPr>
          <w:sz w:val="36"/>
          <w:szCs w:val="36"/>
          <w:lang w:val="en-US"/>
        </w:rPr>
        <w:t xml:space="preserve"> firewall add rule name</w:t>
      </w:r>
      <w:proofErr w:type="gramStart"/>
      <w:r>
        <w:rPr>
          <w:sz w:val="36"/>
          <w:szCs w:val="36"/>
          <w:lang w:val="en-US"/>
        </w:rPr>
        <w:t>=”Syslog</w:t>
      </w:r>
      <w:proofErr w:type="gramEnd"/>
      <w:r>
        <w:rPr>
          <w:sz w:val="36"/>
          <w:szCs w:val="36"/>
          <w:lang w:val="en-US"/>
        </w:rPr>
        <w:t xml:space="preserve"> UDP 514” </w:t>
      </w:r>
      <w:proofErr w:type="spellStart"/>
      <w:r>
        <w:rPr>
          <w:sz w:val="36"/>
          <w:szCs w:val="36"/>
          <w:lang w:val="en-US"/>
        </w:rPr>
        <w:t>dir</w:t>
      </w:r>
      <w:proofErr w:type="spellEnd"/>
      <w:r>
        <w:rPr>
          <w:sz w:val="36"/>
          <w:szCs w:val="36"/>
          <w:lang w:val="en-US"/>
        </w:rPr>
        <w:t xml:space="preserve">=in action=allow protocol=UDP </w:t>
      </w:r>
      <w:proofErr w:type="spellStart"/>
      <w:r>
        <w:rPr>
          <w:sz w:val="36"/>
          <w:szCs w:val="36"/>
          <w:lang w:val="en-US"/>
        </w:rPr>
        <w:t>localport</w:t>
      </w:r>
      <w:proofErr w:type="spellEnd"/>
      <w:r>
        <w:rPr>
          <w:sz w:val="36"/>
          <w:szCs w:val="36"/>
          <w:lang w:val="en-US"/>
        </w:rPr>
        <w:t>=514</w:t>
      </w:r>
    </w:p>
    <w:p w:rsidR="00B3497F" w:rsidRPr="00B3497F" w:rsidRDefault="00B3497F" w:rsidP="00840C66">
      <w:pPr>
        <w:pStyle w:val="a3"/>
        <w:rPr>
          <w:b/>
          <w:sz w:val="36"/>
          <w:szCs w:val="36"/>
        </w:rPr>
      </w:pPr>
      <w:r>
        <w:rPr>
          <w:sz w:val="36"/>
          <w:szCs w:val="36"/>
        </w:rPr>
        <w:t>Если всё правильно</w:t>
      </w:r>
      <w:r w:rsidRPr="00B3497F">
        <w:rPr>
          <w:sz w:val="36"/>
          <w:szCs w:val="36"/>
        </w:rPr>
        <w:t>,</w:t>
      </w:r>
      <w:r>
        <w:rPr>
          <w:sz w:val="36"/>
          <w:szCs w:val="36"/>
        </w:rPr>
        <w:t xml:space="preserve"> он напишет </w:t>
      </w:r>
      <w:r>
        <w:rPr>
          <w:b/>
          <w:sz w:val="36"/>
          <w:szCs w:val="36"/>
          <w:lang w:val="en-US"/>
        </w:rPr>
        <w:t>OK</w:t>
      </w:r>
    </w:p>
    <w:p w:rsidR="00B3497F" w:rsidRDefault="00B3497F" w:rsidP="00840C66">
      <w:pPr>
        <w:pStyle w:val="a3"/>
        <w:rPr>
          <w:b/>
          <w:sz w:val="36"/>
          <w:szCs w:val="36"/>
        </w:rPr>
      </w:pPr>
    </w:p>
    <w:p w:rsidR="00B3497F" w:rsidRDefault="00A0457E" w:rsidP="00B3497F">
      <w:pPr>
        <w:pStyle w:val="a3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</w:rPr>
        <w:t xml:space="preserve">Теперь запускаем </w:t>
      </w:r>
      <w:r>
        <w:rPr>
          <w:sz w:val="36"/>
          <w:szCs w:val="36"/>
          <w:lang w:val="en-US"/>
        </w:rPr>
        <w:t>MikrotikLOGParser.py</w:t>
      </w:r>
    </w:p>
    <w:p w:rsidR="00A0457E" w:rsidRDefault="00A0457E" w:rsidP="00A0457E">
      <w:pPr>
        <w:pStyle w:val="a3"/>
        <w:rPr>
          <w:sz w:val="36"/>
          <w:szCs w:val="36"/>
        </w:rPr>
      </w:pPr>
      <w:r>
        <w:rPr>
          <w:sz w:val="36"/>
          <w:szCs w:val="36"/>
        </w:rPr>
        <w:t>Он</w:t>
      </w:r>
      <w:r w:rsidRPr="00A0457E">
        <w:rPr>
          <w:sz w:val="36"/>
          <w:szCs w:val="36"/>
        </w:rPr>
        <w:t xml:space="preserve">, </w:t>
      </w:r>
      <w:r>
        <w:rPr>
          <w:sz w:val="36"/>
          <w:szCs w:val="36"/>
        </w:rPr>
        <w:t>кстати</w:t>
      </w:r>
      <w:r w:rsidRPr="00A0457E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работает и при выключенном </w:t>
      </w:r>
      <w:proofErr w:type="spellStart"/>
      <w:r>
        <w:rPr>
          <w:sz w:val="36"/>
          <w:szCs w:val="36"/>
        </w:rPr>
        <w:t>Винбоксе</w:t>
      </w:r>
      <w:proofErr w:type="spellEnd"/>
      <w:r w:rsidRPr="00A0457E">
        <w:rPr>
          <w:sz w:val="36"/>
          <w:szCs w:val="36"/>
        </w:rPr>
        <w:t xml:space="preserve">, </w:t>
      </w:r>
      <w:r>
        <w:rPr>
          <w:sz w:val="36"/>
          <w:szCs w:val="36"/>
        </w:rPr>
        <w:t>главное</w:t>
      </w:r>
      <w:r w:rsidRPr="00A0457E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чтобы был включён сам </w:t>
      </w:r>
      <w:proofErr w:type="spellStart"/>
      <w:r>
        <w:rPr>
          <w:sz w:val="36"/>
          <w:szCs w:val="36"/>
        </w:rPr>
        <w:t>Микр</w:t>
      </w:r>
      <w:bookmarkStart w:id="0" w:name="_GoBack"/>
      <w:bookmarkEnd w:id="0"/>
      <w:r>
        <w:rPr>
          <w:sz w:val="36"/>
          <w:szCs w:val="36"/>
        </w:rPr>
        <w:t>от</w:t>
      </w:r>
      <w:proofErr w:type="spellEnd"/>
      <w:r>
        <w:rPr>
          <w:sz w:val="36"/>
          <w:szCs w:val="36"/>
        </w:rPr>
        <w:t>.</w:t>
      </w:r>
    </w:p>
    <w:p w:rsidR="00A0457E" w:rsidRDefault="00A0457E" w:rsidP="00A0457E">
      <w:pPr>
        <w:pStyle w:val="a3"/>
        <w:rPr>
          <w:sz w:val="36"/>
          <w:szCs w:val="36"/>
        </w:rPr>
      </w:pPr>
      <w:r>
        <w:rPr>
          <w:sz w:val="36"/>
          <w:szCs w:val="36"/>
        </w:rPr>
        <w:t>Вывод в консоли должен быть примерно такой:</w:t>
      </w:r>
    </w:p>
    <w:p w:rsidR="00A0457E" w:rsidRPr="00A0457E" w:rsidRDefault="00A0457E" w:rsidP="00A0457E">
      <w:pPr>
        <w:pStyle w:val="a3"/>
        <w:rPr>
          <w:sz w:val="36"/>
          <w:szCs w:val="36"/>
        </w:rPr>
      </w:pPr>
      <w:r w:rsidRPr="00A0457E">
        <w:rPr>
          <w:sz w:val="36"/>
          <w:szCs w:val="36"/>
        </w:rPr>
        <w:drawing>
          <wp:inline distT="0" distB="0" distL="0" distR="0" wp14:anchorId="161106F5" wp14:editId="26EA0E99">
            <wp:extent cx="11811000" cy="2667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12648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457E" w:rsidRPr="00A045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683BA6"/>
    <w:multiLevelType w:val="hybridMultilevel"/>
    <w:tmpl w:val="73A2A19A"/>
    <w:lvl w:ilvl="0" w:tplc="1C86CA18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3074CA7"/>
    <w:multiLevelType w:val="hybridMultilevel"/>
    <w:tmpl w:val="D0724F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53F"/>
    <w:rsid w:val="003256AF"/>
    <w:rsid w:val="00505D7C"/>
    <w:rsid w:val="005B253F"/>
    <w:rsid w:val="006D264F"/>
    <w:rsid w:val="0073032E"/>
    <w:rsid w:val="00840C66"/>
    <w:rsid w:val="008B7534"/>
    <w:rsid w:val="00A0457E"/>
    <w:rsid w:val="00B3497F"/>
    <w:rsid w:val="00BC4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29F5E"/>
  <w15:chartTrackingRefBased/>
  <w15:docId w15:val="{FC1E9C9A-301E-4708-B0DC-0A2CEC97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25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45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0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targetScreenSz w:val="1280x102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148</Words>
  <Characters>849</Characters>
  <Application>Microsoft Office Word</Application>
  <DocSecurity>0</DocSecurity>
  <Lines>7</Lines>
  <Paragraphs>1</Paragraphs>
  <ScaleCrop>false</ScaleCrop>
  <Company>MEDSI</Company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</cp:revision>
  <dcterms:created xsi:type="dcterms:W3CDTF">2025-11-21T15:11:00Z</dcterms:created>
  <dcterms:modified xsi:type="dcterms:W3CDTF">2025-11-21T15:33:00Z</dcterms:modified>
</cp:coreProperties>
</file>