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0"/>
      </w:pPr>
    </w:p>
    <w:p>
      <w:pPr>
        <w:spacing w:after="200"/>
        <w:jc w:val="center"/>
      </w:pPr>
      <w:r>
        <w:rPr>
          <w:rFonts w:ascii="Arial" w:cs="Arial" w:eastAsia="Arial" w:hAnsi="Arial"/>
          <w:b/>
          <w:bCs/>
          <w:color w:val="1B4F72"/>
          <w:sz w:val="56"/>
          <w:szCs w:val="56"/>
        </w:rPr>
        <w:t xml:space="preserve">DIGITAL GROWTH PROPOSAL</w:t>
      </w:r>
    </w:p>
    <w:p>
      <w:pPr>
        <w:spacing w:after="600"/>
        <w:jc w:val="center"/>
      </w:pPr>
      <w:r>
        <w:rPr>
          <w:rFonts w:ascii="Arial" w:cs="Arial" w:eastAsia="Arial" w:hAnsi="Arial"/>
          <w:color w:val="2E86C1"/>
          <w:sz w:val="24"/>
          <w:szCs w:val="24"/>
        </w:rPr>
        <w:t xml:space="preserve">━━━━━━━━━━━━━━━━━━━━━━━━━━━━━━</w:t>
      </w:r>
    </w:p>
    <w:p>
      <w:pPr>
        <w:spacing w:after="200"/>
        <w:jc w:val="center"/>
      </w:pPr>
      <w:r>
        <w:rPr>
          <w:rFonts w:ascii="Arial" w:cs="Arial" w:eastAsia="Arial" w:hAnsi="Arial"/>
          <w:color w:val="95A5A6"/>
          <w:sz w:val="24"/>
          <w:szCs w:val="24"/>
        </w:rPr>
        <w:t xml:space="preserve">Prepared for</w:t>
      </w:r>
    </w:p>
    <w:p>
      <w:pPr>
        <w:spacing w:after="600"/>
        <w:jc w:val="center"/>
      </w:pPr>
      <w:r>
        <w:rPr>
          <w:rFonts w:ascii="Arial" w:cs="Arial" w:eastAsia="Arial" w:hAnsi="Arial"/>
          <w:b/>
          <w:bCs/>
          <w:color w:val="2C3E50"/>
          <w:sz w:val="44"/>
          <w:szCs w:val="44"/>
        </w:rPr>
        <w:t xml:space="preserve">Pro Garage Doors</w:t>
      </w:r>
    </w:p>
    <w:p>
      <w:pPr>
        <w:spacing w:after="200"/>
        <w:jc w:val="center"/>
      </w:pPr>
      <w:r>
        <w:rPr>
          <w:rFonts w:ascii="Arial" w:cs="Arial" w:eastAsia="Arial" w:hAnsi="Arial"/>
          <w:color w:val="95A5A6"/>
          <w:sz w:val="24"/>
          <w:szCs w:val="24"/>
        </w:rPr>
        <w:t xml:space="preserve">Prepared by</w:t>
      </w:r>
    </w:p>
    <w:p>
      <w:pPr>
        <w:spacing w:after="100"/>
        <w:jc w:val="center"/>
      </w:pPr>
      <w:r>
        <w:rPr>
          <w:rFonts w:ascii="Arial" w:cs="Arial" w:eastAsia="Arial" w:hAnsi="Arial"/>
          <w:b/>
          <w:bCs/>
          <w:color w:val="2C3E50"/>
          <w:sz w:val="32"/>
          <w:szCs w:val="32"/>
        </w:rPr>
        <w:t xml:space="preserve">Matt Gates</w:t>
      </w:r>
    </w:p>
    <w:p>
      <w:pPr>
        <w:spacing w:after="100"/>
        <w:jc w:val="center"/>
      </w:pPr>
      <w:r>
        <w:rPr>
          <w:rFonts w:ascii="Arial" w:cs="Arial" w:eastAsia="Arial" w:hAnsi="Arial"/>
          <w:color w:val="2E86C1"/>
          <w:sz w:val="24"/>
          <w:szCs w:val="24"/>
        </w:rPr>
        <w:t xml:space="preserve">Ridge Cell Repair LLC</w:t>
      </w:r>
    </w:p>
    <w:p>
      <w:pPr>
        <w:spacing w:after="100"/>
        <w:jc w:val="center"/>
      </w:pPr>
      <w:r>
        <w:rPr>
          <w:rFonts w:ascii="Arial" w:cs="Arial" w:eastAsia="Arial" w:hAnsi="Arial"/>
          <w:color w:val="95A5A6"/>
          <w:sz w:val="22"/>
          <w:szCs w:val="22"/>
        </w:rPr>
        <w:t xml:space="preserve">February 19, 2026</w:t>
      </w:r>
    </w:p>
    <w:p>
      <w:r>
        <w:br w:type="page"/>
      </w:r>
    </w:p>
    <w:p>
      <w:pPr>
        <w:spacing w:before="400" w:after="200"/>
      </w:pPr>
      <w:r>
        <w:rPr>
          <w:rFonts w:ascii="Arial" w:cs="Arial" w:eastAsia="Arial" w:hAnsi="Arial"/>
          <w:b/>
          <w:bCs/>
          <w:color w:val="1B4F72"/>
          <w:sz w:val="28"/>
          <w:szCs w:val="28"/>
        </w:rPr>
        <w:t xml:space="preserve">EXECUTIVE SUMMARY</w:t>
      </w:r>
    </w:p>
    <w:p>
      <w:pPr>
        <w:spacing w:after="200"/>
      </w:pPr>
      <w:r>
        <w:rPr>
          <w:rFonts w:ascii="Arial" w:cs="Arial" w:eastAsia="Arial" w:hAnsi="Arial"/>
          <w:color w:val="2C3E50"/>
          <w:sz w:val="22"/>
          <w:szCs w:val="22"/>
        </w:rPr>
        <w:t xml:space="preserve">Nathan, Pro Garage Doors is already one of the strongest digital performers in the Chico garage door market. Your WordPress site has schema markup (WebPage, Organization, BreadcrumbList), responsive design, SSL, and an Instagram account with nearly 4,500 followers. You're BBB A+ rated with 5-star Google reviews, and your CHI Door and LiftMaster partnerships add serious credibility. At a 7/10, your site is well above average for local contractors.</w:t>
      </w:r>
    </w:p>
    <w:p>
      <w:pPr>
        <w:spacing w:after="200"/>
      </w:pPr>
      <w:r>
        <w:rPr>
          <w:rFonts w:ascii="Arial" w:cs="Arial" w:eastAsia="Arial" w:hAnsi="Arial"/>
          <w:color w:val="2C3E50"/>
          <w:sz w:val="22"/>
          <w:szCs w:val="22"/>
        </w:rPr>
        <w:t xml:space="preserve">But there's a clear gap between 'good' and 'dominant.' Your image alt text has gaps across the site, your location pages for Chico and Redding are template-thin with minimal unique content, and your blog exists but is underutilized. No Facebook page was found, which means you're missing one of the highest-converting social platforms for local services. Most importantly -- no LocalBusiness schema, which means Google Maps and local search packs aren't getting the structured data they need to rank you.</w:t>
      </w:r>
    </w:p>
    <w:p>
      <w:pPr>
        <w:spacing w:after="200"/>
      </w:pPr>
      <w:r>
        <w:rPr>
          <w:rFonts w:ascii="Arial" w:cs="Arial" w:eastAsia="Arial" w:hAnsi="Arial"/>
          <w:color w:val="2C3E50"/>
          <w:sz w:val="22"/>
          <w:szCs w:val="22"/>
        </w:rPr>
        <w:t xml:space="preserve">Your main competitor, The Door Company, has 30+ years and 4 locations -- but we've audited their site too, and they have no HTTPS, a broken YouTube embed, and a COVID notice from 2020 still on the homepage. Gates Garage Door's email bounced and their secondary domain is dead. You're positioned to own this market with targeted improvements.</w:t>
      </w:r>
    </w:p>
    <w:p>
      <w:r>
        <w:br w:type="page"/>
      </w:r>
    </w:p>
    <w:p>
      <w:pPr>
        <w:spacing w:before="400" w:after="200"/>
      </w:pPr>
      <w:r>
        <w:rPr>
          <w:rFonts w:ascii="Arial" w:cs="Arial" w:eastAsia="Arial" w:hAnsi="Arial"/>
          <w:b/>
          <w:bCs/>
          <w:color w:val="1B4F72"/>
          <w:sz w:val="28"/>
          <w:szCs w:val="28"/>
        </w:rPr>
        <w:t xml:space="preserve">DIGITAL PRESENCE ASSESSMENT</w:t>
      </w:r>
    </w:p>
    <w:p>
      <w:pPr>
        <w:spacing w:before="200" w:after="100"/>
      </w:pPr>
      <w:r>
        <w:rPr>
          <w:rFonts w:ascii="Arial" w:cs="Arial" w:eastAsia="Arial" w:hAnsi="Arial"/>
          <w:b/>
          <w:bCs/>
          <w:color w:val="2E86C1"/>
          <w:sz w:val="24"/>
          <w:szCs w:val="24"/>
        </w:rPr>
        <w:t xml:space="preserve">Website Analysis -- getprodoors.com</w:t>
      </w:r>
    </w:p>
    <w:p>
      <w:pPr>
        <w:spacing w:after="100"/>
        <w:ind w:left="360"/>
      </w:pPr>
      <w:r>
        <w:rPr>
          <w:rFonts w:ascii="Arial" w:cs="Arial" w:eastAsia="Arial" w:hAnsi="Arial"/>
          <w:color w:val="2C3E50"/>
          <w:sz w:val="22"/>
          <w:szCs w:val="22"/>
        </w:rPr>
        <w:t xml:space="preserve">Built on WordPress with custom theme and WP Rocket caching -- solid technical foundation.</w:t>
      </w:r>
    </w:p>
    <w:p>
      <w:pPr>
        <w:spacing w:after="100"/>
        <w:ind w:left="360"/>
      </w:pPr>
      <w:r>
        <w:rPr>
          <w:rFonts w:ascii="Arial" w:cs="Arial" w:eastAsia="Arial" w:hAnsi="Arial"/>
          <w:color w:val="2C3E50"/>
          <w:sz w:val="22"/>
          <w:szCs w:val="22"/>
        </w:rPr>
        <w:t xml:space="preserve">Owner: Nathan Woodard, 14+ years experience.</w:t>
      </w:r>
    </w:p>
    <w:p>
      <w:pPr>
        <w:spacing w:after="100"/>
        <w:ind w:left="360"/>
      </w:pPr>
      <w:r>
        <w:rPr>
          <w:rFonts w:ascii="Arial" w:cs="Arial" w:eastAsia="Arial" w:hAnsi="Arial"/>
          <w:color w:val="2C3E50"/>
          <w:sz w:val="22"/>
          <w:szCs w:val="22"/>
        </w:rPr>
        <w:t xml:space="preserve">Two locations: Chico (13631 Anderson Brothers Dr Suite 400) and Redding.</w:t>
      </w:r>
    </w:p>
    <w:p>
      <w:pPr>
        <w:spacing w:after="100"/>
        <w:ind w:left="360"/>
      </w:pPr>
      <w:r>
        <w:rPr>
          <w:rFonts w:ascii="Arial" w:cs="Arial" w:eastAsia="Arial" w:hAnsi="Arial"/>
          <w:color w:val="2C3E50"/>
          <w:sz w:val="22"/>
          <w:szCs w:val="22"/>
        </w:rPr>
        <w:t xml:space="preserve">Phone: (530) 332-8809.</w:t>
      </w:r>
    </w:p>
    <w:p>
      <w:pPr>
        <w:spacing w:after="100"/>
        <w:ind w:left="360"/>
      </w:pPr>
      <w:r>
        <w:rPr>
          <w:rFonts w:ascii="Arial" w:cs="Arial" w:eastAsia="Arial" w:hAnsi="Arial"/>
          <w:color w:val="2C3E50"/>
          <w:sz w:val="22"/>
          <w:szCs w:val="22"/>
        </w:rPr>
        <w:t xml:space="preserve">Schema markup present: WebPage, Organization, BreadcrumbList -- above average.</w:t>
      </w:r>
    </w:p>
    <w:p>
      <w:pPr>
        <w:spacing w:after="100"/>
        <w:ind w:left="360"/>
      </w:pPr>
      <w:r>
        <w:rPr>
          <w:rFonts w:ascii="Arial" w:cs="Arial" w:eastAsia="Arial" w:hAnsi="Arial"/>
          <w:color w:val="2C3E50"/>
          <w:sz w:val="22"/>
          <w:szCs w:val="22"/>
        </w:rPr>
        <w:t xml:space="preserve">Instagram @getprodoors with 4,495 followers -- strong visual presence.</w:t>
      </w:r>
    </w:p>
    <w:p>
      <w:pPr>
        <w:spacing w:after="100"/>
        <w:ind w:left="360"/>
      </w:pPr>
      <w:r>
        <w:rPr>
          <w:rFonts w:ascii="Arial" w:cs="Arial" w:eastAsia="Arial" w:hAnsi="Arial"/>
          <w:color w:val="2C3E50"/>
          <w:sz w:val="22"/>
          <w:szCs w:val="22"/>
        </w:rPr>
        <w:t xml:space="preserve">BBB A+ rated, 5-star Google rating.</w:t>
      </w:r>
    </w:p>
    <w:p>
      <w:pPr>
        <w:spacing w:after="100"/>
        <w:ind w:left="360"/>
      </w:pPr>
      <w:r>
        <w:rPr>
          <w:rFonts w:ascii="Arial" w:cs="Arial" w:eastAsia="Arial" w:hAnsi="Arial"/>
          <w:color w:val="2C3E50"/>
          <w:sz w:val="22"/>
          <w:szCs w:val="22"/>
        </w:rPr>
        <w:t xml:space="preserve">CHI Door and LiftMaster authorized partner.</w:t>
      </w:r>
    </w:p>
    <w:p>
      <w:pPr>
        <w:spacing w:before="200" w:after="100"/>
      </w:pPr>
      <w:r>
        <w:rPr>
          <w:rFonts w:ascii="Arial" w:cs="Arial" w:eastAsia="Arial" w:hAnsi="Arial"/>
          <w:b/>
          <w:bCs/>
          <w:color w:val="2E86C1"/>
          <w:sz w:val="24"/>
          <w:szCs w:val="24"/>
        </w:rPr>
        <w:t xml:space="preserve">SEO &amp; Content Gaps</w:t>
      </w:r>
    </w:p>
    <w:p>
      <w:pPr>
        <w:spacing w:after="100"/>
        <w:ind w:left="360"/>
      </w:pPr>
      <w:r>
        <w:rPr>
          <w:rFonts w:ascii="Arial" w:cs="Arial" w:eastAsia="Arial" w:hAnsi="Arial"/>
          <w:color w:val="2C3E50"/>
          <w:sz w:val="22"/>
          <w:szCs w:val="22"/>
        </w:rPr>
        <w:t xml:space="preserve">Image alt text has gaps across service and project pages.</w:t>
      </w:r>
    </w:p>
    <w:p>
      <w:pPr>
        <w:spacing w:after="100"/>
        <w:ind w:left="360"/>
      </w:pPr>
      <w:r>
        <w:rPr>
          <w:rFonts w:ascii="Arial" w:cs="Arial" w:eastAsia="Arial" w:hAnsi="Arial"/>
          <w:color w:val="2C3E50"/>
          <w:sz w:val="22"/>
          <w:szCs w:val="22"/>
        </w:rPr>
        <w:t xml:space="preserve">Location pages (Chico, Redding) are template-thin with minimal unique content.</w:t>
      </w:r>
    </w:p>
    <w:p>
      <w:pPr>
        <w:spacing w:after="100"/>
        <w:ind w:left="360"/>
      </w:pPr>
      <w:r>
        <w:rPr>
          <w:rFonts w:ascii="Arial" w:cs="Arial" w:eastAsia="Arial" w:hAnsi="Arial"/>
          <w:color w:val="2C3E50"/>
          <w:sz w:val="22"/>
          <w:szCs w:val="22"/>
        </w:rPr>
        <w:t xml:space="preserve">Blog exists but is underutilized -- not driving organic traffic.</w:t>
      </w:r>
    </w:p>
    <w:p>
      <w:pPr>
        <w:spacing w:after="100"/>
        <w:ind w:left="360"/>
      </w:pPr>
      <w:r>
        <w:rPr>
          <w:rFonts w:ascii="Arial" w:cs="Arial" w:eastAsia="Arial" w:hAnsi="Arial"/>
          <w:color w:val="2C3E50"/>
          <w:sz w:val="22"/>
          <w:szCs w:val="22"/>
        </w:rPr>
        <w:t xml:space="preserve">No LocalBusiness schema -- missing from local search pack signals.</w:t>
      </w:r>
    </w:p>
    <w:p>
      <w:pPr>
        <w:spacing w:after="100"/>
        <w:ind w:left="360"/>
      </w:pPr>
      <w:r>
        <w:rPr>
          <w:rFonts w:ascii="Arial" w:cs="Arial" w:eastAsia="Arial" w:hAnsi="Arial"/>
          <w:color w:val="2C3E50"/>
          <w:sz w:val="22"/>
          <w:szCs w:val="22"/>
        </w:rPr>
        <w:t xml:space="preserve">No Facebook page found -- missing major social platform for local services.</w:t>
      </w:r>
    </w:p>
    <w:p>
      <w:pPr>
        <w:spacing w:after="100"/>
        <w:ind w:left="360"/>
      </w:pPr>
      <w:r>
        <w:rPr>
          <w:rFonts w:ascii="Arial" w:cs="Arial" w:eastAsia="Arial" w:hAnsi="Arial"/>
          <w:color w:val="2C3E50"/>
          <w:sz w:val="22"/>
          <w:szCs w:val="22"/>
        </w:rPr>
        <w:t xml:space="preserve">No FAQ schema on service pages -- missing featured snippet opportunities.</w:t>
      </w:r>
    </w:p>
    <w:p>
      <w:pPr>
        <w:spacing w:after="100"/>
        <w:ind w:left="360"/>
      </w:pPr>
      <w:r>
        <w:rPr>
          <w:rFonts w:ascii="Arial" w:cs="Arial" w:eastAsia="Arial" w:hAnsi="Arial"/>
          <w:color w:val="2C3E50"/>
          <w:sz w:val="22"/>
          <w:szCs w:val="22"/>
        </w:rPr>
        <w:t xml:space="preserve">No review schema to display star ratings in search results.</w:t>
      </w:r>
    </w:p>
    <w:p>
      <w:pPr>
        <w:spacing w:before="200" w:after="100"/>
      </w:pPr>
      <w:r>
        <w:rPr>
          <w:rFonts w:ascii="Arial" w:cs="Arial" w:eastAsia="Arial" w:hAnsi="Arial"/>
          <w:b/>
          <w:bCs/>
          <w:color w:val="2E86C1"/>
          <w:sz w:val="24"/>
          <w:szCs w:val="24"/>
        </w:rPr>
        <w:t xml:space="preserve">Competitive Landscape</w:t>
      </w:r>
    </w:p>
    <w:p>
      <w:pPr>
        <w:spacing w:after="100"/>
        <w:ind w:left="360"/>
      </w:pPr>
      <w:r>
        <w:rPr>
          <w:rFonts w:ascii="Arial" w:cs="Arial" w:eastAsia="Arial" w:hAnsi="Arial"/>
          <w:color w:val="2C3E50"/>
          <w:sz w:val="22"/>
          <w:szCs w:val="22"/>
        </w:rPr>
        <w:t xml:space="preserve">The Door Company (30+ years, 4 locations) -- NO HTTPS, broken YouTube embed, 2020 COVID notice still on homepage.</w:t>
      </w:r>
    </w:p>
    <w:p>
      <w:pPr>
        <w:spacing w:after="100"/>
        <w:ind w:left="360"/>
      </w:pPr>
      <w:r>
        <w:rPr>
          <w:rFonts w:ascii="Arial" w:cs="Arial" w:eastAsia="Arial" w:hAnsi="Arial"/>
          <w:color w:val="2C3E50"/>
          <w:sz w:val="22"/>
          <w:szCs w:val="22"/>
        </w:rPr>
        <w:t xml:space="preserve">Gates Garage Door -- email bounced, secondary domain dead, Duda platform with no LocalBusiness schema.</w:t>
      </w:r>
    </w:p>
    <w:p>
      <w:pPr>
        <w:spacing w:after="100"/>
        <w:ind w:left="360"/>
      </w:pPr>
      <w:r>
        <w:rPr>
          <w:rFonts w:ascii="Arial" w:cs="Arial" w:eastAsia="Arial" w:hAnsi="Arial"/>
          <w:color w:val="2C3E50"/>
          <w:sz w:val="22"/>
          <w:szCs w:val="22"/>
        </w:rPr>
        <w:t xml:space="preserve">A&amp;Em Garage Doors -- smaller competitor with limited web presence.</w:t>
      </w:r>
    </w:p>
    <w:p>
      <w:pPr>
        <w:spacing w:after="100"/>
        <w:ind w:left="360"/>
      </w:pPr>
      <w:r>
        <w:rPr>
          <w:rFonts w:ascii="Arial" w:cs="Arial" w:eastAsia="Arial" w:hAnsi="Arial"/>
          <w:color w:val="2C3E50"/>
          <w:sz w:val="22"/>
          <w:szCs w:val="22"/>
        </w:rPr>
        <w:t xml:space="preserve">Pro Garage Doors has the best technical foundation of any competitor in the Chico market.</w:t>
      </w:r>
    </w:p>
    <w:p>
      <w:pPr>
        <w:spacing w:after="100"/>
        <w:ind w:left="360"/>
      </w:pPr>
      <w:r>
        <w:rPr>
          <w:rFonts w:ascii="Arial" w:cs="Arial" w:eastAsia="Arial" w:hAnsi="Arial"/>
          <w:color w:val="2C3E50"/>
          <w:sz w:val="22"/>
          <w:szCs w:val="22"/>
        </w:rPr>
        <w:t xml:space="preserve">Adding LocalBusiness schema, filling content gaps, and launching Facebook would cement market leadership.</w:t>
      </w:r>
    </w:p>
    <w:p>
      <w:pPr>
        <w:spacing w:before="300"/>
      </w:pPr>
    </w:p>
    <w:p>
      <w:pPr>
        <w:spacing w:before="400" w:after="200"/>
      </w:pPr>
      <w:r>
        <w:rPr>
          <w:rFonts w:ascii="Arial" w:cs="Arial" w:eastAsia="Arial" w:hAnsi="Arial"/>
          <w:b/>
          <w:bCs/>
          <w:color w:val="1B4F72"/>
          <w:sz w:val="28"/>
          <w:szCs w:val="28"/>
        </w:rPr>
        <w:t xml:space="preserve">FINDINGS SUMMARY</w:t>
      </w:r>
    </w:p>
    <w:tbl>
      <w:tblPr>
        <w:tblW w:type="dxa" w:w="95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dxa" w:w="2000"/>
            <w:shd w:color="1B4F72" w:val="solid"/>
            <w:vAlign w:val="center"/>
          </w:tcPr>
          <w:p>
            <w:pPr>
              <w:jc w:val="center"/>
            </w:pPr>
            <w:r>
              <w:rPr>
                <w:rFonts w:ascii="Arial" w:cs="Arial" w:eastAsia="Arial" w:hAnsi="Arial"/>
                <w:b/>
                <w:bCs/>
                <w:color w:val="FFFFFF"/>
                <w:sz w:val="20"/>
                <w:szCs w:val="20"/>
              </w:rPr>
              <w:t xml:space="preserve">AREA</w:t>
            </w:r>
          </w:p>
        </w:tc>
        <w:tc>
          <w:tcPr>
            <w:tcW w:type="dxa" w:w="4500"/>
            <w:shd w:color="1B4F72" w:val="solid"/>
            <w:vAlign w:val="center"/>
          </w:tcPr>
          <w:p>
            <w:pPr>
              <w:jc w:val="center"/>
            </w:pPr>
            <w:r>
              <w:rPr>
                <w:rFonts w:ascii="Arial" w:cs="Arial" w:eastAsia="Arial" w:hAnsi="Arial"/>
                <w:b/>
                <w:bCs/>
                <w:color w:val="FFFFFF"/>
                <w:sz w:val="20"/>
                <w:szCs w:val="20"/>
              </w:rPr>
              <w:t xml:space="preserve">FINDING</w:t>
            </w:r>
          </w:p>
        </w:tc>
        <w:tc>
          <w:tcPr>
            <w:tcW w:type="dxa" w:w="1500"/>
            <w:shd w:color="1B4F72" w:val="solid"/>
            <w:vAlign w:val="center"/>
          </w:tcPr>
          <w:p>
            <w:pPr>
              <w:jc w:val="center"/>
            </w:pPr>
            <w:r>
              <w:rPr>
                <w:rFonts w:ascii="Arial" w:cs="Arial" w:eastAsia="Arial" w:hAnsi="Arial"/>
                <w:b/>
                <w:bCs/>
                <w:color w:val="FFFFFF"/>
                <w:sz w:val="20"/>
                <w:szCs w:val="20"/>
              </w:rPr>
              <w:t xml:space="preserve">PRIORITY</w:t>
            </w:r>
          </w:p>
        </w:tc>
        <w:tc>
          <w:tcPr>
            <w:tcW w:type="dxa" w:w="1500"/>
            <w:shd w:color="1B4F72" w:val="solid"/>
            <w:vAlign w:val="center"/>
          </w:tcPr>
          <w:p>
            <w:pPr>
              <w:jc w:val="center"/>
            </w:pPr>
            <w:r>
              <w:rPr>
                <w:rFonts w:ascii="Arial" w:cs="Arial" w:eastAsia="Arial" w:hAnsi="Arial"/>
                <w:b/>
                <w:bCs/>
                <w:color w:val="FFFFFF"/>
                <w:sz w:val="20"/>
                <w:szCs w:val="20"/>
              </w:rPr>
              <w:t xml:space="preserve">STATUS</w:t>
            </w:r>
          </w:p>
        </w:tc>
      </w:tr>
      <w:tr>
        <w:tc>
          <w:tcPr>
            <w:tcW w:type="dxa" w:w="2000"/>
            <w:shd w:color="EBF5FB" w:val="solid"/>
            <w:vAlign w:val="center"/>
          </w:tcPr>
          <w:p>
            <w:r>
              <w:rPr>
                <w:rFonts w:ascii="Arial" w:cs="Arial" w:eastAsia="Arial" w:hAnsi="Arial"/>
                <w:color w:val="2C3E50"/>
                <w:sz w:val="20"/>
                <w:szCs w:val="20"/>
              </w:rPr>
              <w:t xml:space="preserve">LocalBusiness Schema</w:t>
            </w:r>
          </w:p>
        </w:tc>
        <w:tc>
          <w:tcPr>
            <w:tcW w:type="dxa" w:w="4500"/>
            <w:shd w:color="EBF5FB" w:val="solid"/>
            <w:vAlign w:val="center"/>
          </w:tcPr>
          <w:p>
            <w:r>
              <w:rPr>
                <w:rFonts w:ascii="Arial" w:cs="Arial" w:eastAsia="Arial" w:hAnsi="Arial"/>
                <w:color w:val="2C3E50"/>
                <w:sz w:val="20"/>
                <w:szCs w:val="20"/>
              </w:rPr>
              <w:t xml:space="preserve">Missing -- Google Maps/local pack not getting structured business data</w:t>
            </w:r>
          </w:p>
        </w:tc>
        <w:tc>
          <w:tcPr>
            <w:tcW w:type="dxa" w:w="1500"/>
            <w:shd w:color="EBF5FB" w:val="solid"/>
            <w:vAlign w:val="center"/>
          </w:tcPr>
          <w:p>
            <w:pPr>
              <w:jc w:val="center"/>
            </w:pPr>
            <w:r>
              <w:rPr>
                <w:rFonts w:ascii="Arial" w:cs="Arial" w:eastAsia="Arial" w:hAnsi="Arial"/>
                <w:b/>
                <w:bCs/>
                <w:color w:val="E74C3C"/>
                <w:sz w:val="20"/>
                <w:szCs w:val="20"/>
              </w:rPr>
              <w:t xml:space="preserve">High</w:t>
            </w:r>
          </w:p>
        </w:tc>
        <w:tc>
          <w:tcPr>
            <w:tcW w:type="dxa" w:w="1500"/>
            <w:shd w:color="EBF5FB" w:val="solid"/>
            <w:vAlign w:val="center"/>
          </w:tcPr>
          <w:p>
            <w:pPr>
              <w:jc w:val="center"/>
            </w:pPr>
            <w:r>
              <w:rPr>
                <w:rFonts w:ascii="Arial" w:cs="Arial" w:eastAsia="Arial" w:hAnsi="Arial"/>
                <w:color w:val="2C3E50"/>
                <w:sz w:val="20"/>
                <w:szCs w:val="20"/>
              </w:rPr>
              <w:t xml:space="preserve">Missing</w:t>
            </w:r>
          </w:p>
        </w:tc>
      </w:tr>
      <w:tr>
        <w:tc>
          <w:tcPr>
            <w:tcW w:type="dxa" w:w="2000"/>
            <w:shd w:color="FFFFFF" w:val="solid"/>
            <w:vAlign w:val="center"/>
          </w:tcPr>
          <w:p>
            <w:r>
              <w:rPr>
                <w:rFonts w:ascii="Arial" w:cs="Arial" w:eastAsia="Arial" w:hAnsi="Arial"/>
                <w:color w:val="2C3E50"/>
                <w:sz w:val="20"/>
                <w:szCs w:val="20"/>
              </w:rPr>
              <w:t xml:space="preserve">Location Pages</w:t>
            </w:r>
          </w:p>
        </w:tc>
        <w:tc>
          <w:tcPr>
            <w:tcW w:type="dxa" w:w="4500"/>
            <w:shd w:color="FFFFFF" w:val="solid"/>
            <w:vAlign w:val="center"/>
          </w:tcPr>
          <w:p>
            <w:r>
              <w:rPr>
                <w:rFonts w:ascii="Arial" w:cs="Arial" w:eastAsia="Arial" w:hAnsi="Arial"/>
                <w:color w:val="2C3E50"/>
                <w:sz w:val="20"/>
                <w:szCs w:val="20"/>
              </w:rPr>
              <w:t xml:space="preserve">Chico and Redding pages are template-thin with minimal unique content</w:t>
            </w:r>
          </w:p>
        </w:tc>
        <w:tc>
          <w:tcPr>
            <w:tcW w:type="dxa" w:w="1500"/>
            <w:shd w:color="FFFFFF" w:val="solid"/>
            <w:vAlign w:val="center"/>
          </w:tcPr>
          <w:p>
            <w:pPr>
              <w:jc w:val="center"/>
            </w:pPr>
            <w:r>
              <w:rPr>
                <w:rFonts w:ascii="Arial" w:cs="Arial" w:eastAsia="Arial" w:hAnsi="Arial"/>
                <w:b/>
                <w:bCs/>
                <w:color w:val="E74C3C"/>
                <w:sz w:val="20"/>
                <w:szCs w:val="20"/>
              </w:rPr>
              <w:t xml:space="preserve">High</w:t>
            </w:r>
          </w:p>
        </w:tc>
        <w:tc>
          <w:tcPr>
            <w:tcW w:type="dxa" w:w="1500"/>
            <w:shd w:color="FFFFFF" w:val="solid"/>
            <w:vAlign w:val="center"/>
          </w:tcPr>
          <w:p>
            <w:pPr>
              <w:jc w:val="center"/>
            </w:pPr>
            <w:r>
              <w:rPr>
                <w:rFonts w:ascii="Arial" w:cs="Arial" w:eastAsia="Arial" w:hAnsi="Arial"/>
                <w:color w:val="2C3E50"/>
                <w:sz w:val="20"/>
                <w:szCs w:val="20"/>
              </w:rPr>
              <w:t xml:space="preserve">Needs Fix</w:t>
            </w:r>
          </w:p>
        </w:tc>
      </w:tr>
      <w:tr>
        <w:tc>
          <w:tcPr>
            <w:tcW w:type="dxa" w:w="2000"/>
            <w:shd w:color="EBF5FB" w:val="solid"/>
            <w:vAlign w:val="center"/>
          </w:tcPr>
          <w:p>
            <w:r>
              <w:rPr>
                <w:rFonts w:ascii="Arial" w:cs="Arial" w:eastAsia="Arial" w:hAnsi="Arial"/>
                <w:color w:val="2C3E50"/>
                <w:sz w:val="20"/>
                <w:szCs w:val="20"/>
              </w:rPr>
              <w:t xml:space="preserve">Image Alt Text</w:t>
            </w:r>
          </w:p>
        </w:tc>
        <w:tc>
          <w:tcPr>
            <w:tcW w:type="dxa" w:w="4500"/>
            <w:shd w:color="EBF5FB" w:val="solid"/>
            <w:vAlign w:val="center"/>
          </w:tcPr>
          <w:p>
            <w:r>
              <w:rPr>
                <w:rFonts w:ascii="Arial" w:cs="Arial" w:eastAsia="Arial" w:hAnsi="Arial"/>
                <w:color w:val="2C3E50"/>
                <w:sz w:val="20"/>
                <w:szCs w:val="20"/>
              </w:rPr>
              <w:t xml:space="preserve">Gaps across service and project pages -- missing Google Images traffic</w:t>
            </w:r>
          </w:p>
        </w:tc>
        <w:tc>
          <w:tcPr>
            <w:tcW w:type="dxa" w:w="1500"/>
            <w:shd w:color="EBF5FB" w:val="solid"/>
            <w:vAlign w:val="center"/>
          </w:tcPr>
          <w:p>
            <w:pPr>
              <w:jc w:val="center"/>
            </w:pPr>
            <w:r>
              <w:rPr>
                <w:rFonts w:ascii="Arial" w:cs="Arial" w:eastAsia="Arial" w:hAnsi="Arial"/>
                <w:b/>
                <w:bCs/>
                <w:color w:val="E74C3C"/>
                <w:sz w:val="20"/>
                <w:szCs w:val="20"/>
              </w:rPr>
              <w:t xml:space="preserve">High</w:t>
            </w:r>
          </w:p>
        </w:tc>
        <w:tc>
          <w:tcPr>
            <w:tcW w:type="dxa" w:w="1500"/>
            <w:shd w:color="EBF5FB" w:val="solid"/>
            <w:vAlign w:val="center"/>
          </w:tcPr>
          <w:p>
            <w:pPr>
              <w:jc w:val="center"/>
            </w:pPr>
            <w:r>
              <w:rPr>
                <w:rFonts w:ascii="Arial" w:cs="Arial" w:eastAsia="Arial" w:hAnsi="Arial"/>
                <w:color w:val="2C3E50"/>
                <w:sz w:val="20"/>
                <w:szCs w:val="20"/>
              </w:rPr>
              <w:t xml:space="preserve">Needs Fix</w:t>
            </w:r>
          </w:p>
        </w:tc>
      </w:tr>
      <w:tr>
        <w:tc>
          <w:tcPr>
            <w:tcW w:type="dxa" w:w="2000"/>
            <w:shd w:color="FFFFFF" w:val="solid"/>
            <w:vAlign w:val="center"/>
          </w:tcPr>
          <w:p>
            <w:r>
              <w:rPr>
                <w:rFonts w:ascii="Arial" w:cs="Arial" w:eastAsia="Arial" w:hAnsi="Arial"/>
                <w:color w:val="2C3E50"/>
                <w:sz w:val="20"/>
                <w:szCs w:val="20"/>
              </w:rPr>
              <w:t xml:space="preserve">Blog Utilization</w:t>
            </w:r>
          </w:p>
        </w:tc>
        <w:tc>
          <w:tcPr>
            <w:tcW w:type="dxa" w:w="4500"/>
            <w:shd w:color="FFFFFF" w:val="solid"/>
            <w:vAlign w:val="center"/>
          </w:tcPr>
          <w:p>
            <w:r>
              <w:rPr>
                <w:rFonts w:ascii="Arial" w:cs="Arial" w:eastAsia="Arial" w:hAnsi="Arial"/>
                <w:color w:val="2C3E50"/>
                <w:sz w:val="20"/>
                <w:szCs w:val="20"/>
              </w:rPr>
              <w:t xml:space="preserve">Blog exists but underutilized -- not driving organic search traffic</w:t>
            </w:r>
          </w:p>
        </w:tc>
        <w:tc>
          <w:tcPr>
            <w:tcW w:type="dxa" w:w="1500"/>
            <w:shd w:color="FFFFFF" w:val="solid"/>
            <w:vAlign w:val="center"/>
          </w:tcPr>
          <w:p>
            <w:pPr>
              <w:jc w:val="center"/>
            </w:pPr>
            <w:r>
              <w:rPr>
                <w:rFonts w:ascii="Arial" w:cs="Arial" w:eastAsia="Arial" w:hAnsi="Arial"/>
                <w:b/>
                <w:bCs/>
                <w:color w:val="F39C12"/>
                <w:sz w:val="20"/>
                <w:szCs w:val="20"/>
              </w:rPr>
              <w:t xml:space="preserve">Medium</w:t>
            </w:r>
          </w:p>
        </w:tc>
        <w:tc>
          <w:tcPr>
            <w:tcW w:type="dxa" w:w="1500"/>
            <w:shd w:color="FFFFFF" w:val="solid"/>
            <w:vAlign w:val="center"/>
          </w:tcPr>
          <w:p>
            <w:pPr>
              <w:jc w:val="center"/>
            </w:pPr>
            <w:r>
              <w:rPr>
                <w:rFonts w:ascii="Arial" w:cs="Arial" w:eastAsia="Arial" w:hAnsi="Arial"/>
                <w:color w:val="2C3E50"/>
                <w:sz w:val="20"/>
                <w:szCs w:val="20"/>
              </w:rPr>
              <w:t xml:space="preserve">Needs Fix</w:t>
            </w:r>
          </w:p>
        </w:tc>
      </w:tr>
      <w:tr>
        <w:tc>
          <w:tcPr>
            <w:tcW w:type="dxa" w:w="2000"/>
            <w:shd w:color="EBF5FB" w:val="solid"/>
            <w:vAlign w:val="center"/>
          </w:tcPr>
          <w:p>
            <w:r>
              <w:rPr>
                <w:rFonts w:ascii="Arial" w:cs="Arial" w:eastAsia="Arial" w:hAnsi="Arial"/>
                <w:color w:val="2C3E50"/>
                <w:sz w:val="20"/>
                <w:szCs w:val="20"/>
              </w:rPr>
              <w:t xml:space="preserve">Facebook Presence</w:t>
            </w:r>
          </w:p>
        </w:tc>
        <w:tc>
          <w:tcPr>
            <w:tcW w:type="dxa" w:w="4500"/>
            <w:shd w:color="EBF5FB" w:val="solid"/>
            <w:vAlign w:val="center"/>
          </w:tcPr>
          <w:p>
            <w:r>
              <w:rPr>
                <w:rFonts w:ascii="Arial" w:cs="Arial" w:eastAsia="Arial" w:hAnsi="Arial"/>
                <w:color w:val="2C3E50"/>
                <w:sz w:val="20"/>
                <w:szCs w:val="20"/>
              </w:rPr>
              <w:t xml:space="preserve">No Facebook page found -- missing high-converting local social platform</w:t>
            </w:r>
          </w:p>
        </w:tc>
        <w:tc>
          <w:tcPr>
            <w:tcW w:type="dxa" w:w="1500"/>
            <w:shd w:color="EBF5FB" w:val="solid"/>
            <w:vAlign w:val="center"/>
          </w:tcPr>
          <w:p>
            <w:pPr>
              <w:jc w:val="center"/>
            </w:pPr>
            <w:r>
              <w:rPr>
                <w:rFonts w:ascii="Arial" w:cs="Arial" w:eastAsia="Arial" w:hAnsi="Arial"/>
                <w:b/>
                <w:bCs/>
                <w:color w:val="F39C12"/>
                <w:sz w:val="20"/>
                <w:szCs w:val="20"/>
              </w:rPr>
              <w:t xml:space="preserve">Medium</w:t>
            </w:r>
          </w:p>
        </w:tc>
        <w:tc>
          <w:tcPr>
            <w:tcW w:type="dxa" w:w="1500"/>
            <w:shd w:color="EBF5FB" w:val="solid"/>
            <w:vAlign w:val="center"/>
          </w:tcPr>
          <w:p>
            <w:pPr>
              <w:jc w:val="center"/>
            </w:pPr>
            <w:r>
              <w:rPr>
                <w:rFonts w:ascii="Arial" w:cs="Arial" w:eastAsia="Arial" w:hAnsi="Arial"/>
                <w:color w:val="2C3E50"/>
                <w:sz w:val="20"/>
                <w:szCs w:val="20"/>
              </w:rPr>
              <w:t xml:space="preserve">Missing</w:t>
            </w:r>
          </w:p>
        </w:tc>
      </w:tr>
      <w:tr>
        <w:tc>
          <w:tcPr>
            <w:tcW w:type="dxa" w:w="2000"/>
            <w:shd w:color="FFFFFF" w:val="solid"/>
            <w:vAlign w:val="center"/>
          </w:tcPr>
          <w:p>
            <w:r>
              <w:rPr>
                <w:rFonts w:ascii="Arial" w:cs="Arial" w:eastAsia="Arial" w:hAnsi="Arial"/>
                <w:color w:val="2C3E50"/>
                <w:sz w:val="20"/>
                <w:szCs w:val="20"/>
              </w:rPr>
              <w:t xml:space="preserve">FAQ Schema</w:t>
            </w:r>
          </w:p>
        </w:tc>
        <w:tc>
          <w:tcPr>
            <w:tcW w:type="dxa" w:w="4500"/>
            <w:shd w:color="FFFFFF" w:val="solid"/>
            <w:vAlign w:val="center"/>
          </w:tcPr>
          <w:p>
            <w:r>
              <w:rPr>
                <w:rFonts w:ascii="Arial" w:cs="Arial" w:eastAsia="Arial" w:hAnsi="Arial"/>
                <w:color w:val="2C3E50"/>
                <w:sz w:val="20"/>
                <w:szCs w:val="20"/>
              </w:rPr>
              <w:t xml:space="preserve">No FAQ schema on service pages -- missing featured snippet opportunities</w:t>
            </w:r>
          </w:p>
        </w:tc>
        <w:tc>
          <w:tcPr>
            <w:tcW w:type="dxa" w:w="1500"/>
            <w:shd w:color="FFFFFF" w:val="solid"/>
            <w:vAlign w:val="center"/>
          </w:tcPr>
          <w:p>
            <w:pPr>
              <w:jc w:val="center"/>
            </w:pPr>
            <w:r>
              <w:rPr>
                <w:rFonts w:ascii="Arial" w:cs="Arial" w:eastAsia="Arial" w:hAnsi="Arial"/>
                <w:b/>
                <w:bCs/>
                <w:color w:val="F39C12"/>
                <w:sz w:val="20"/>
                <w:szCs w:val="20"/>
              </w:rPr>
              <w:t xml:space="preserve">Medium</w:t>
            </w:r>
          </w:p>
        </w:tc>
        <w:tc>
          <w:tcPr>
            <w:tcW w:type="dxa" w:w="1500"/>
            <w:shd w:color="FFFFFF" w:val="solid"/>
            <w:vAlign w:val="center"/>
          </w:tcPr>
          <w:p>
            <w:pPr>
              <w:jc w:val="center"/>
            </w:pPr>
            <w:r>
              <w:rPr>
                <w:rFonts w:ascii="Arial" w:cs="Arial" w:eastAsia="Arial" w:hAnsi="Arial"/>
                <w:color w:val="2C3E50"/>
                <w:sz w:val="20"/>
                <w:szCs w:val="20"/>
              </w:rPr>
              <w:t xml:space="preserve">Missing</w:t>
            </w:r>
          </w:p>
        </w:tc>
      </w:tr>
      <w:tr>
        <w:tc>
          <w:tcPr>
            <w:tcW w:type="dxa" w:w="2000"/>
            <w:shd w:color="EBF5FB" w:val="solid"/>
            <w:vAlign w:val="center"/>
          </w:tcPr>
          <w:p>
            <w:r>
              <w:rPr>
                <w:rFonts w:ascii="Arial" w:cs="Arial" w:eastAsia="Arial" w:hAnsi="Arial"/>
                <w:color w:val="2C3E50"/>
                <w:sz w:val="20"/>
                <w:szCs w:val="20"/>
              </w:rPr>
              <w:t xml:space="preserve">Review Schema</w:t>
            </w:r>
          </w:p>
        </w:tc>
        <w:tc>
          <w:tcPr>
            <w:tcW w:type="dxa" w:w="4500"/>
            <w:shd w:color="EBF5FB" w:val="solid"/>
            <w:vAlign w:val="center"/>
          </w:tcPr>
          <w:p>
            <w:r>
              <w:rPr>
                <w:rFonts w:ascii="Arial" w:cs="Arial" w:eastAsia="Arial" w:hAnsi="Arial"/>
                <w:color w:val="2C3E50"/>
                <w:sz w:val="20"/>
                <w:szCs w:val="20"/>
              </w:rPr>
              <w:t xml:space="preserve">No AggregateRating/Review schema despite strong review profile</w:t>
            </w:r>
          </w:p>
        </w:tc>
        <w:tc>
          <w:tcPr>
            <w:tcW w:type="dxa" w:w="1500"/>
            <w:shd w:color="EBF5FB" w:val="solid"/>
            <w:vAlign w:val="center"/>
          </w:tcPr>
          <w:p>
            <w:pPr>
              <w:jc w:val="center"/>
            </w:pPr>
            <w:r>
              <w:rPr>
                <w:rFonts w:ascii="Arial" w:cs="Arial" w:eastAsia="Arial" w:hAnsi="Arial"/>
                <w:b/>
                <w:bCs/>
                <w:color w:val="F39C12"/>
                <w:sz w:val="20"/>
                <w:szCs w:val="20"/>
              </w:rPr>
              <w:t xml:space="preserve">Medium</w:t>
            </w:r>
          </w:p>
        </w:tc>
        <w:tc>
          <w:tcPr>
            <w:tcW w:type="dxa" w:w="1500"/>
            <w:shd w:color="EBF5FB" w:val="solid"/>
            <w:vAlign w:val="center"/>
          </w:tcPr>
          <w:p>
            <w:pPr>
              <w:jc w:val="center"/>
            </w:pPr>
            <w:r>
              <w:rPr>
                <w:rFonts w:ascii="Arial" w:cs="Arial" w:eastAsia="Arial" w:hAnsi="Arial"/>
                <w:color w:val="2C3E50"/>
                <w:sz w:val="20"/>
                <w:szCs w:val="20"/>
              </w:rPr>
              <w:t xml:space="preserve">Missing</w:t>
            </w:r>
          </w:p>
        </w:tc>
      </w:tr>
      <w:tr>
        <w:tc>
          <w:tcPr>
            <w:tcW w:type="dxa" w:w="2000"/>
            <w:shd w:color="FFFFFF" w:val="solid"/>
            <w:vAlign w:val="center"/>
          </w:tcPr>
          <w:p>
            <w:r>
              <w:rPr>
                <w:rFonts w:ascii="Arial" w:cs="Arial" w:eastAsia="Arial" w:hAnsi="Arial"/>
                <w:color w:val="2C3E50"/>
                <w:sz w:val="20"/>
                <w:szCs w:val="20"/>
              </w:rPr>
              <w:t xml:space="preserve">SSL/HTTPS</w:t>
            </w:r>
          </w:p>
        </w:tc>
        <w:tc>
          <w:tcPr>
            <w:tcW w:type="dxa" w:w="4500"/>
            <w:shd w:color="FFFFFF" w:val="solid"/>
            <w:vAlign w:val="center"/>
          </w:tcPr>
          <w:p>
            <w:r>
              <w:rPr>
                <w:rFonts w:ascii="Arial" w:cs="Arial" w:eastAsia="Arial" w:hAnsi="Arial"/>
                <w:color w:val="2C3E50"/>
                <w:sz w:val="20"/>
                <w:szCs w:val="20"/>
              </w:rPr>
              <w:t xml:space="preserve">Active and properly configured -- ahead of main competitor</w:t>
            </w:r>
          </w:p>
        </w:tc>
        <w:tc>
          <w:tcPr>
            <w:tcW w:type="dxa" w:w="1500"/>
            <w:shd w:color="FFFFFF" w:val="solid"/>
            <w:vAlign w:val="center"/>
          </w:tcPr>
          <w:p>
            <w:pPr>
              <w:jc w:val="center"/>
            </w:pPr>
            <w:r>
              <w:rPr>
                <w:rFonts w:ascii="Arial" w:cs="Arial" w:eastAsia="Arial" w:hAnsi="Arial"/>
                <w:b/>
                <w:bCs/>
                <w:color w:val="27AE60"/>
                <w:sz w:val="20"/>
                <w:szCs w:val="20"/>
              </w:rPr>
              <w:t xml:space="preserve">Low</w:t>
            </w:r>
          </w:p>
        </w:tc>
        <w:tc>
          <w:tcPr>
            <w:tcW w:type="dxa" w:w="1500"/>
            <w:shd w:color="FFFFFF" w:val="solid"/>
            <w:vAlign w:val="center"/>
          </w:tcPr>
          <w:p>
            <w:pPr>
              <w:jc w:val="center"/>
            </w:pPr>
            <w:r>
              <w:rPr>
                <w:rFonts w:ascii="Arial" w:cs="Arial" w:eastAsia="Arial" w:hAnsi="Arial"/>
                <w:color w:val="2C3E50"/>
                <w:sz w:val="20"/>
                <w:szCs w:val="20"/>
              </w:rPr>
              <w:t xml:space="preserve">Good</w:t>
            </w:r>
          </w:p>
        </w:tc>
      </w:tr>
    </w:tbl>
    <w:p>
      <w:r>
        <w:br w:type="page"/>
      </w:r>
    </w:p>
    <w:p>
      <w:pPr>
        <w:spacing w:before="400" w:after="200"/>
      </w:pPr>
      <w:r>
        <w:rPr>
          <w:rFonts w:ascii="Arial" w:cs="Arial" w:eastAsia="Arial" w:hAnsi="Arial"/>
          <w:b/>
          <w:bCs/>
          <w:color w:val="1B4F72"/>
          <w:sz w:val="28"/>
          <w:szCs w:val="28"/>
        </w:rPr>
        <w:t xml:space="preserve">RECOMMENDED STRATEGY</w:t>
      </w:r>
    </w:p>
    <w:p>
      <w:pPr>
        <w:spacing w:before="200" w:after="100"/>
      </w:pPr>
      <w:r>
        <w:rPr>
          <w:rFonts w:ascii="Arial" w:cs="Arial" w:eastAsia="Arial" w:hAnsi="Arial"/>
          <w:b/>
          <w:bCs/>
          <w:color w:val="2E86C1"/>
          <w:sz w:val="24"/>
          <w:szCs w:val="24"/>
        </w:rPr>
        <w:t xml:space="preserve">Phase 1: Schema &amp; Technical Optimization (Months 1-2)</w:t>
      </w:r>
    </w:p>
    <w:p>
      <w:pPr>
        <w:spacing w:after="100"/>
        <w:ind w:left="360"/>
      </w:pPr>
      <w:r>
        <w:rPr>
          <w:rFonts w:ascii="Arial" w:cs="Arial" w:eastAsia="Arial" w:hAnsi="Arial"/>
          <w:color w:val="2C3E50"/>
          <w:sz w:val="22"/>
          <w:szCs w:val="22"/>
        </w:rPr>
        <w:t xml:space="preserve">Implement LocalBusiness schema with both Chico and Redding locations.</w:t>
      </w:r>
    </w:p>
    <w:p>
      <w:pPr>
        <w:spacing w:after="100"/>
        <w:ind w:left="360"/>
      </w:pPr>
      <w:r>
        <w:rPr>
          <w:rFonts w:ascii="Arial" w:cs="Arial" w:eastAsia="Arial" w:hAnsi="Arial"/>
          <w:color w:val="2C3E50"/>
          <w:sz w:val="22"/>
          <w:szCs w:val="22"/>
        </w:rPr>
        <w:t xml:space="preserve">Add AggregateRating and Review schema to showcase 5-star ratings in search results.</w:t>
      </w:r>
    </w:p>
    <w:p>
      <w:pPr>
        <w:spacing w:after="100"/>
        <w:ind w:left="360"/>
      </w:pPr>
      <w:r>
        <w:rPr>
          <w:rFonts w:ascii="Arial" w:cs="Arial" w:eastAsia="Arial" w:hAnsi="Arial"/>
          <w:color w:val="2C3E50"/>
          <w:sz w:val="22"/>
          <w:szCs w:val="22"/>
        </w:rPr>
        <w:t xml:space="preserve">Add FAQPage schema to all service pages for featured snippet eligibility.</w:t>
      </w:r>
    </w:p>
    <w:p>
      <w:pPr>
        <w:spacing w:after="100"/>
        <w:ind w:left="360"/>
      </w:pPr>
      <w:r>
        <w:rPr>
          <w:rFonts w:ascii="Arial" w:cs="Arial" w:eastAsia="Arial" w:hAnsi="Arial"/>
          <w:color w:val="2C3E50"/>
          <w:sz w:val="22"/>
          <w:szCs w:val="22"/>
        </w:rPr>
        <w:t xml:space="preserve">Fix image alt text gaps across the entire site.</w:t>
      </w:r>
    </w:p>
    <w:p>
      <w:pPr>
        <w:spacing w:after="100"/>
        <w:ind w:left="360"/>
      </w:pPr>
      <w:r>
        <w:rPr>
          <w:rFonts w:ascii="Arial" w:cs="Arial" w:eastAsia="Arial" w:hAnsi="Arial"/>
          <w:color w:val="2C3E50"/>
          <w:sz w:val="22"/>
          <w:szCs w:val="22"/>
        </w:rPr>
        <w:t xml:space="preserve">Optimize meta descriptions for location-specific garage door keywords.</w:t>
      </w:r>
    </w:p>
    <w:p>
      <w:pPr>
        <w:spacing w:after="100"/>
        <w:ind w:left="360"/>
      </w:pPr>
      <w:r>
        <w:rPr>
          <w:rFonts w:ascii="Arial" w:cs="Arial" w:eastAsia="Arial" w:hAnsi="Arial"/>
          <w:color w:val="2C3E50"/>
          <w:sz w:val="22"/>
          <w:szCs w:val="22"/>
        </w:rPr>
        <w:t xml:space="preserve">Set up Google Search Console monitoring for both locations.</w:t>
      </w:r>
    </w:p>
    <w:p>
      <w:pPr>
        <w:spacing w:before="200" w:after="100"/>
      </w:pPr>
      <w:r>
        <w:rPr>
          <w:rFonts w:ascii="Arial" w:cs="Arial" w:eastAsia="Arial" w:hAnsi="Arial"/>
          <w:b/>
          <w:bCs/>
          <w:color w:val="2E86C1"/>
          <w:sz w:val="24"/>
          <w:szCs w:val="24"/>
        </w:rPr>
        <w:t xml:space="preserve">Phase 2: Content Expansion &amp; Social (Months 3-5)</w:t>
      </w:r>
    </w:p>
    <w:p>
      <w:pPr>
        <w:spacing w:after="100"/>
        <w:ind w:left="360"/>
      </w:pPr>
      <w:r>
        <w:rPr>
          <w:rFonts w:ascii="Arial" w:cs="Arial" w:eastAsia="Arial" w:hAnsi="Arial"/>
          <w:color w:val="2C3E50"/>
          <w:sz w:val="22"/>
          <w:szCs w:val="22"/>
        </w:rPr>
        <w:t xml:space="preserve">Rewrite Chico and Redding location pages with unique, keyword-rich content.</w:t>
      </w:r>
    </w:p>
    <w:p>
      <w:pPr>
        <w:spacing w:after="100"/>
        <w:ind w:left="360"/>
      </w:pPr>
      <w:r>
        <w:rPr>
          <w:rFonts w:ascii="Arial" w:cs="Arial" w:eastAsia="Arial" w:hAnsi="Arial"/>
          <w:color w:val="2C3E50"/>
          <w:sz w:val="22"/>
          <w:szCs w:val="22"/>
        </w:rPr>
        <w:t xml:space="preserve">Launch blog content strategy: monthly posts targeting 'garage door repair Chico', 'garage door installation Redding', etc.</w:t>
      </w:r>
    </w:p>
    <w:p>
      <w:pPr>
        <w:spacing w:after="100"/>
        <w:ind w:left="360"/>
      </w:pPr>
      <w:r>
        <w:rPr>
          <w:rFonts w:ascii="Arial" w:cs="Arial" w:eastAsia="Arial" w:hAnsi="Arial"/>
          <w:color w:val="2C3E50"/>
          <w:sz w:val="22"/>
          <w:szCs w:val="22"/>
        </w:rPr>
        <w:t xml:space="preserve">Create dedicated service pages: spring repair, opener installation, commercial doors, emergency service.</w:t>
      </w:r>
    </w:p>
    <w:p>
      <w:pPr>
        <w:spacing w:after="100"/>
        <w:ind w:left="360"/>
      </w:pPr>
      <w:r>
        <w:rPr>
          <w:rFonts w:ascii="Arial" w:cs="Arial" w:eastAsia="Arial" w:hAnsi="Arial"/>
          <w:color w:val="2C3E50"/>
          <w:sz w:val="22"/>
          <w:szCs w:val="22"/>
        </w:rPr>
        <w:t xml:space="preserve">Launch Facebook business page and cross-promote with Instagram content.</w:t>
      </w:r>
    </w:p>
    <w:p>
      <w:pPr>
        <w:spacing w:after="100"/>
        <w:ind w:left="360"/>
      </w:pPr>
      <w:r>
        <w:rPr>
          <w:rFonts w:ascii="Arial" w:cs="Arial" w:eastAsia="Arial" w:hAnsi="Arial"/>
          <w:color w:val="2C3E50"/>
          <w:sz w:val="22"/>
          <w:szCs w:val="22"/>
        </w:rPr>
        <w:t xml:space="preserve">Build out a before/after project gallery with full image SEO.</w:t>
      </w:r>
    </w:p>
    <w:p>
      <w:pPr>
        <w:spacing w:after="100"/>
        <w:ind w:left="360"/>
      </w:pPr>
      <w:r>
        <w:rPr>
          <w:rFonts w:ascii="Arial" w:cs="Arial" w:eastAsia="Arial" w:hAnsi="Arial"/>
          <w:color w:val="2C3E50"/>
          <w:sz w:val="22"/>
          <w:szCs w:val="22"/>
        </w:rPr>
        <w:t xml:space="preserve">Implement review solicitation to grow Google review count.</w:t>
      </w:r>
    </w:p>
    <w:p>
      <w:pPr>
        <w:spacing w:before="200" w:after="100"/>
      </w:pPr>
      <w:r>
        <w:rPr>
          <w:rFonts w:ascii="Arial" w:cs="Arial" w:eastAsia="Arial" w:hAnsi="Arial"/>
          <w:b/>
          <w:bCs/>
          <w:color w:val="2E86C1"/>
          <w:sz w:val="24"/>
          <w:szCs w:val="24"/>
        </w:rPr>
        <w:t xml:space="preserve">Phase 3: Market Dominance (Months 6-12)</w:t>
      </w:r>
    </w:p>
    <w:p>
      <w:pPr>
        <w:spacing w:after="100"/>
        <w:ind w:left="360"/>
      </w:pPr>
      <w:r>
        <w:rPr>
          <w:rFonts w:ascii="Arial" w:cs="Arial" w:eastAsia="Arial" w:hAnsi="Arial"/>
          <w:color w:val="2C3E50"/>
          <w:sz w:val="22"/>
          <w:szCs w:val="22"/>
        </w:rPr>
        <w:t xml:space="preserve">Google Ads targeting emergency garage door keywords in Chico and Redding.</w:t>
      </w:r>
    </w:p>
    <w:p>
      <w:pPr>
        <w:spacing w:after="100"/>
        <w:ind w:left="360"/>
      </w:pPr>
      <w:r>
        <w:rPr>
          <w:rFonts w:ascii="Arial" w:cs="Arial" w:eastAsia="Arial" w:hAnsi="Arial"/>
          <w:color w:val="2C3E50"/>
          <w:sz w:val="22"/>
          <w:szCs w:val="22"/>
        </w:rPr>
        <w:t xml:space="preserve">Video content: installation timelapses, maintenance tips, LiftMaster product demos.</w:t>
      </w:r>
    </w:p>
    <w:p>
      <w:pPr>
        <w:spacing w:after="100"/>
        <w:ind w:left="360"/>
      </w:pPr>
      <w:r>
        <w:rPr>
          <w:rFonts w:ascii="Arial" w:cs="Arial" w:eastAsia="Arial" w:hAnsi="Arial"/>
          <w:color w:val="2C3E50"/>
          <w:sz w:val="22"/>
          <w:szCs w:val="22"/>
        </w:rPr>
        <w:t xml:space="preserve">Build service area pages for Orland, Red Bluff, Anderson, Paradise.</w:t>
      </w:r>
    </w:p>
    <w:p>
      <w:pPr>
        <w:spacing w:after="100"/>
        <w:ind w:left="360"/>
      </w:pPr>
      <w:r>
        <w:rPr>
          <w:rFonts w:ascii="Arial" w:cs="Arial" w:eastAsia="Arial" w:hAnsi="Arial"/>
          <w:color w:val="2C3E50"/>
          <w:sz w:val="22"/>
          <w:szCs w:val="22"/>
        </w:rPr>
        <w:t xml:space="preserve">Competitive monitoring as The Door Company's SSL issues and outdated content continue.</w:t>
      </w:r>
    </w:p>
    <w:p>
      <w:pPr>
        <w:spacing w:after="100"/>
        <w:ind w:left="360"/>
      </w:pPr>
      <w:r>
        <w:rPr>
          <w:rFonts w:ascii="Arial" w:cs="Arial" w:eastAsia="Arial" w:hAnsi="Arial"/>
          <w:color w:val="2C3E50"/>
          <w:sz w:val="22"/>
          <w:szCs w:val="22"/>
        </w:rPr>
        <w:t xml:space="preserve">Monthly ranking reports and strategy calls.</w:t>
      </w:r>
    </w:p>
    <w:p>
      <w:pPr>
        <w:spacing w:after="100"/>
        <w:ind w:left="360"/>
      </w:pPr>
      <w:r>
        <w:rPr>
          <w:rFonts w:ascii="Arial" w:cs="Arial" w:eastAsia="Arial" w:hAnsi="Arial"/>
          <w:color w:val="2C3E50"/>
          <w:sz w:val="22"/>
          <w:szCs w:val="22"/>
        </w:rPr>
        <w:t xml:space="preserve">Email marketing for seasonal garage door maintenance.</w:t>
      </w:r>
    </w:p>
    <w:p>
      <w:r>
        <w:br w:type="page"/>
      </w:r>
    </w:p>
    <w:p>
      <w:pPr>
        <w:spacing w:before="400" w:after="200"/>
      </w:pPr>
      <w:r>
        <w:rPr>
          <w:rFonts w:ascii="Arial" w:cs="Arial" w:eastAsia="Arial" w:hAnsi="Arial"/>
          <w:b/>
          <w:bCs/>
          <w:color w:val="1B4F72"/>
          <w:sz w:val="28"/>
          <w:szCs w:val="28"/>
        </w:rPr>
        <w:t xml:space="preserve">SERVICE PACKAGES</w:t>
      </w:r>
    </w:p>
    <w:p>
      <w:pPr>
        <w:spacing w:after="200"/>
      </w:pPr>
      <w:r>
        <w:rPr>
          <w:rFonts w:ascii="Arial" w:cs="Arial" w:eastAsia="Arial" w:hAnsi="Arial"/>
          <w:color w:val="2C3E50"/>
          <w:sz w:val="22"/>
          <w:szCs w:val="22"/>
        </w:rPr>
        <w:t xml:space="preserve">Pro Garage Doors is already in a strong position -- 7/10 is well above average for local contractors. But the difference between 7/10 and 9/10 is the difference between showing up on page one and owning the top 3 results. Your competitors have critical vulnerabilities (no HTTPS, dead domains, broken embeds) that create a window to pull ahead decisively. The improvements here are about acceleration, not rescue.</w:t>
      </w:r>
    </w:p>
    <w:tbl>
      <w:tblPr>
        <w:tblW w:type="dxa" w:w="95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dxa" w:w="1800"/>
            <w:shd w:color="1B4F72" w:val="solid"/>
            <w:vAlign w:val="center"/>
          </w:tcPr>
          <w:p>
            <w:pPr>
              <w:jc w:val="center"/>
            </w:pPr>
            <w:r>
              <w:rPr>
                <w:rFonts w:ascii="Arial" w:cs="Arial" w:eastAsia="Arial" w:hAnsi="Arial"/>
                <w:b/>
                <w:bCs/>
                <w:color w:val="FFFFFF"/>
                <w:sz w:val="20"/>
                <w:szCs w:val="20"/>
              </w:rPr>
              <w:t xml:space="preserve">PACKAGE</w:t>
            </w:r>
          </w:p>
        </w:tc>
        <w:tc>
          <w:tcPr>
            <w:tcW w:type="dxa" w:w="2566"/>
            <w:shd w:color="1B4F72" w:val="solid"/>
            <w:vAlign w:val="center"/>
          </w:tcPr>
          <w:p>
            <w:pPr>
              <w:jc w:val="center"/>
            </w:pPr>
            <w:r>
              <w:rPr>
                <w:rFonts w:ascii="Arial" w:cs="Arial" w:eastAsia="Arial" w:hAnsi="Arial"/>
                <w:b/>
                <w:bCs/>
                <w:color w:val="FFFFFF"/>
                <w:sz w:val="22"/>
                <w:szCs w:val="22"/>
              </w:rPr>
              <w:t xml:space="preserve">STARTER</w:t>
            </w:r>
          </w:p>
          <w:p>
            <w:pPr>
              <w:jc w:val="center"/>
            </w:pPr>
            <w:r>
              <w:rPr>
                <w:rFonts w:ascii="Arial" w:cs="Arial" w:eastAsia="Arial" w:hAnsi="Arial"/>
                <w:color w:val="FFFFFF"/>
                <w:sz w:val="20"/>
                <w:szCs w:val="20"/>
              </w:rPr>
              <w:t xml:space="preserve">$700/mo</w:t>
            </w:r>
          </w:p>
        </w:tc>
        <w:tc>
          <w:tcPr>
            <w:tcW w:type="dxa" w:w="2566"/>
            <w:shd w:color="2E86C1" w:val="solid"/>
            <w:vAlign w:val="center"/>
          </w:tcPr>
          <w:p>
            <w:pPr>
              <w:jc w:val="center"/>
            </w:pPr>
            <w:r>
              <w:rPr>
                <w:rFonts w:ascii="Arial" w:cs="Arial" w:eastAsia="Arial" w:hAnsi="Arial"/>
                <w:b/>
                <w:bCs/>
                <w:color w:val="FFFFFF"/>
                <w:sz w:val="22"/>
                <w:szCs w:val="22"/>
              </w:rPr>
              <w:t xml:space="preserve">GROWTH</w:t>
            </w:r>
          </w:p>
          <w:p>
            <w:pPr>
              <w:jc w:val="center"/>
            </w:pPr>
            <w:r>
              <w:rPr>
                <w:rFonts w:ascii="Arial" w:cs="Arial" w:eastAsia="Arial" w:hAnsi="Arial"/>
                <w:color w:val="FFFFFF"/>
                <w:sz w:val="20"/>
                <w:szCs w:val="20"/>
              </w:rPr>
              <w:t xml:space="preserve">$1,200/mo</w:t>
            </w:r>
          </w:p>
        </w:tc>
        <w:tc>
          <w:tcPr>
            <w:tcW w:type="dxa" w:w="2566"/>
            <w:shd w:color="1B4F72" w:val="solid"/>
            <w:vAlign w:val="center"/>
          </w:tcPr>
          <w:p>
            <w:pPr>
              <w:jc w:val="center"/>
            </w:pPr>
            <w:r>
              <w:rPr>
                <w:rFonts w:ascii="Arial" w:cs="Arial" w:eastAsia="Arial" w:hAnsi="Arial"/>
                <w:b/>
                <w:bCs/>
                <w:color w:val="FFFFFF"/>
                <w:sz w:val="22"/>
                <w:szCs w:val="22"/>
              </w:rPr>
              <w:t xml:space="preserve">PREMIUM</w:t>
            </w:r>
          </w:p>
          <w:p>
            <w:pPr>
              <w:jc w:val="center"/>
            </w:pPr>
            <w:r>
              <w:rPr>
                <w:rFonts w:ascii="Arial" w:cs="Arial" w:eastAsia="Arial" w:hAnsi="Arial"/>
                <w:color w:val="FFFFFF"/>
                <w:sz w:val="20"/>
                <w:szCs w:val="20"/>
              </w:rPr>
              <w:t xml:space="preserve">$2,000/mo</w:t>
            </w:r>
          </w:p>
        </w:tc>
      </w:tr>
      <w:tr>
        <w:tc>
          <w:tcPr>
            <w:tcW w:type="dxa" w:w="1800"/>
            <w:shd w:color="EBF5FB" w:val="solid"/>
          </w:tcPr>
          <w:p/>
        </w:tc>
        <w:tc>
          <w:tcPr>
            <w:tcW w:type="dxa" w:w="2566"/>
            <w:shd w:color="EBF5FB" w:val="solid"/>
            <w:vAlign w:val="center"/>
          </w:tcPr>
          <w:p>
            <w:r>
              <w:rPr>
                <w:rFonts w:ascii="Arial" w:cs="Arial" w:eastAsia="Arial" w:hAnsi="Arial"/>
                <w:color w:val="2C3E50"/>
                <w:sz w:val="20"/>
                <w:szCs w:val="20"/>
              </w:rPr>
              <w:t xml:space="preserve">LocalBusiness schema (both locations)</w:t>
            </w:r>
          </w:p>
        </w:tc>
        <w:tc>
          <w:tcPr>
            <w:tcW w:type="dxa" w:w="2566"/>
            <w:shd w:color="EBF5FB" w:val="solid"/>
            <w:vAlign w:val="center"/>
          </w:tcPr>
          <w:p>
            <w:r>
              <w:rPr>
                <w:rFonts w:ascii="Arial" w:cs="Arial" w:eastAsia="Arial" w:hAnsi="Arial"/>
                <w:color w:val="2C3E50"/>
                <w:sz w:val="20"/>
                <w:szCs w:val="20"/>
              </w:rPr>
              <w:t xml:space="preserve">Everything in Starter, plus:</w:t>
            </w:r>
          </w:p>
        </w:tc>
        <w:tc>
          <w:tcPr>
            <w:tcW w:type="dxa" w:w="2566"/>
            <w:shd w:color="EBF5FB" w:val="solid"/>
            <w:vAlign w:val="center"/>
          </w:tcPr>
          <w:p>
            <w:r>
              <w:rPr>
                <w:rFonts w:ascii="Arial" w:cs="Arial" w:eastAsia="Arial" w:hAnsi="Arial"/>
                <w:color w:val="2C3E50"/>
                <w:sz w:val="20"/>
                <w:szCs w:val="20"/>
              </w:rPr>
              <w:t xml:space="preserve">Everything in Growth, plus:</w:t>
            </w:r>
          </w:p>
        </w:tc>
      </w:tr>
      <w:tr>
        <w:tc>
          <w:tcPr>
            <w:tcW w:type="dxa" w:w="1800"/>
            <w:shd w:color="FFFFFF" w:val="solid"/>
          </w:tcPr>
          <w:p/>
        </w:tc>
        <w:tc>
          <w:tcPr>
            <w:tcW w:type="dxa" w:w="2566"/>
            <w:shd w:color="FFFFFF" w:val="solid"/>
            <w:vAlign w:val="center"/>
          </w:tcPr>
          <w:p>
            <w:r>
              <w:rPr>
                <w:rFonts w:ascii="Arial" w:cs="Arial" w:eastAsia="Arial" w:hAnsi="Arial"/>
                <w:color w:val="2C3E50"/>
                <w:sz w:val="20"/>
                <w:szCs w:val="20"/>
              </w:rPr>
              <w:t xml:space="preserve">Review &amp; FAQ schema implementation</w:t>
            </w:r>
          </w:p>
        </w:tc>
        <w:tc>
          <w:tcPr>
            <w:tcW w:type="dxa" w:w="2566"/>
            <w:shd w:color="FFFFFF" w:val="solid"/>
            <w:vAlign w:val="center"/>
          </w:tcPr>
          <w:p>
            <w:r>
              <w:rPr>
                <w:rFonts w:ascii="Arial" w:cs="Arial" w:eastAsia="Arial" w:hAnsi="Arial"/>
                <w:color w:val="2C3E50"/>
                <w:sz w:val="20"/>
                <w:szCs w:val="20"/>
              </w:rPr>
              <w:t xml:space="preserve">Location page rewrites (Chico &amp; Redding)</w:t>
            </w:r>
          </w:p>
        </w:tc>
        <w:tc>
          <w:tcPr>
            <w:tcW w:type="dxa" w:w="2566"/>
            <w:shd w:color="FFFFFF" w:val="solid"/>
            <w:vAlign w:val="center"/>
          </w:tcPr>
          <w:p>
            <w:r>
              <w:rPr>
                <w:rFonts w:ascii="Arial" w:cs="Arial" w:eastAsia="Arial" w:hAnsi="Arial"/>
                <w:color w:val="2C3E50"/>
                <w:sz w:val="20"/>
                <w:szCs w:val="20"/>
              </w:rPr>
              <w:t xml:space="preserve">Google Ads management</w:t>
            </w:r>
          </w:p>
        </w:tc>
      </w:tr>
      <w:tr>
        <w:tc>
          <w:tcPr>
            <w:tcW w:type="dxa" w:w="1800"/>
            <w:shd w:color="EBF5FB" w:val="solid"/>
          </w:tcPr>
          <w:p/>
        </w:tc>
        <w:tc>
          <w:tcPr>
            <w:tcW w:type="dxa" w:w="2566"/>
            <w:shd w:color="EBF5FB" w:val="solid"/>
            <w:vAlign w:val="center"/>
          </w:tcPr>
          <w:p>
            <w:r>
              <w:rPr>
                <w:rFonts w:ascii="Arial" w:cs="Arial" w:eastAsia="Arial" w:hAnsi="Arial"/>
                <w:color w:val="2C3E50"/>
                <w:sz w:val="20"/>
                <w:szCs w:val="20"/>
              </w:rPr>
              <w:t xml:space="preserve">Image alt text optimization</w:t>
            </w:r>
          </w:p>
        </w:tc>
        <w:tc>
          <w:tcPr>
            <w:tcW w:type="dxa" w:w="2566"/>
            <w:shd w:color="EBF5FB" w:val="solid"/>
            <w:vAlign w:val="center"/>
          </w:tcPr>
          <w:p>
            <w:r>
              <w:rPr>
                <w:rFonts w:ascii="Arial" w:cs="Arial" w:eastAsia="Arial" w:hAnsi="Arial"/>
                <w:color w:val="2C3E50"/>
                <w:sz w:val="20"/>
                <w:szCs w:val="20"/>
              </w:rPr>
              <w:t xml:space="preserve">4+ new service pages</w:t>
            </w:r>
          </w:p>
        </w:tc>
        <w:tc>
          <w:tcPr>
            <w:tcW w:type="dxa" w:w="2566"/>
            <w:shd w:color="EBF5FB" w:val="solid"/>
            <w:vAlign w:val="center"/>
          </w:tcPr>
          <w:p>
            <w:r>
              <w:rPr>
                <w:rFonts w:ascii="Arial" w:cs="Arial" w:eastAsia="Arial" w:hAnsi="Arial"/>
                <w:color w:val="2C3E50"/>
                <w:sz w:val="20"/>
                <w:szCs w:val="20"/>
              </w:rPr>
              <w:t xml:space="preserve">Video content production</w:t>
            </w:r>
          </w:p>
        </w:tc>
      </w:tr>
      <w:tr>
        <w:tc>
          <w:tcPr>
            <w:tcW w:type="dxa" w:w="1800"/>
            <w:shd w:color="FFFFFF" w:val="solid"/>
          </w:tcPr>
          <w:p/>
        </w:tc>
        <w:tc>
          <w:tcPr>
            <w:tcW w:type="dxa" w:w="2566"/>
            <w:shd w:color="FFFFFF" w:val="solid"/>
            <w:vAlign w:val="center"/>
          </w:tcPr>
          <w:p>
            <w:r>
              <w:rPr>
                <w:rFonts w:ascii="Arial" w:cs="Arial" w:eastAsia="Arial" w:hAnsi="Arial"/>
                <w:color w:val="2C3E50"/>
                <w:sz w:val="20"/>
                <w:szCs w:val="20"/>
              </w:rPr>
              <w:t xml:space="preserve">Meta description rewrite (all pages)</w:t>
            </w:r>
          </w:p>
        </w:tc>
        <w:tc>
          <w:tcPr>
            <w:tcW w:type="dxa" w:w="2566"/>
            <w:shd w:color="FFFFFF" w:val="solid"/>
            <w:vAlign w:val="center"/>
          </w:tcPr>
          <w:p>
            <w:r>
              <w:rPr>
                <w:rFonts w:ascii="Arial" w:cs="Arial" w:eastAsia="Arial" w:hAnsi="Arial"/>
                <w:color w:val="2C3E50"/>
                <w:sz w:val="20"/>
                <w:szCs w:val="20"/>
              </w:rPr>
              <w:t xml:space="preserve">Blog content (2 posts/month)</w:t>
            </w:r>
          </w:p>
        </w:tc>
        <w:tc>
          <w:tcPr>
            <w:tcW w:type="dxa" w:w="2566"/>
            <w:shd w:color="FFFFFF" w:val="solid"/>
            <w:vAlign w:val="center"/>
          </w:tcPr>
          <w:p>
            <w:r>
              <w:rPr>
                <w:rFonts w:ascii="Arial" w:cs="Arial" w:eastAsia="Arial" w:hAnsi="Arial"/>
                <w:color w:val="2C3E50"/>
                <w:sz w:val="20"/>
                <w:szCs w:val="20"/>
              </w:rPr>
              <w:t xml:space="preserve">Service area page expansion</w:t>
            </w:r>
          </w:p>
        </w:tc>
      </w:tr>
      <w:tr>
        <w:tc>
          <w:tcPr>
            <w:tcW w:type="dxa" w:w="1800"/>
            <w:shd w:color="EBF5FB" w:val="solid"/>
          </w:tcPr>
          <w:p/>
        </w:tc>
        <w:tc>
          <w:tcPr>
            <w:tcW w:type="dxa" w:w="2566"/>
            <w:shd w:color="EBF5FB" w:val="solid"/>
            <w:vAlign w:val="center"/>
          </w:tcPr>
          <w:p>
            <w:r>
              <w:rPr>
                <w:rFonts w:ascii="Arial" w:cs="Arial" w:eastAsia="Arial" w:hAnsi="Arial"/>
                <w:color w:val="2C3E50"/>
                <w:sz w:val="20"/>
                <w:szCs w:val="20"/>
              </w:rPr>
              <w:t xml:space="preserve">Google Search Console setup</w:t>
            </w:r>
          </w:p>
        </w:tc>
        <w:tc>
          <w:tcPr>
            <w:tcW w:type="dxa" w:w="2566"/>
            <w:shd w:color="EBF5FB" w:val="solid"/>
            <w:vAlign w:val="center"/>
          </w:tcPr>
          <w:p>
            <w:r>
              <w:rPr>
                <w:rFonts w:ascii="Arial" w:cs="Arial" w:eastAsia="Arial" w:hAnsi="Arial"/>
                <w:color w:val="2C3E50"/>
                <w:sz w:val="20"/>
                <w:szCs w:val="20"/>
              </w:rPr>
              <w:t xml:space="preserve">Facebook page launch &amp; management</w:t>
            </w:r>
          </w:p>
        </w:tc>
        <w:tc>
          <w:tcPr>
            <w:tcW w:type="dxa" w:w="2566"/>
            <w:shd w:color="EBF5FB" w:val="solid"/>
            <w:vAlign w:val="center"/>
          </w:tcPr>
          <w:p>
            <w:r>
              <w:rPr>
                <w:rFonts w:ascii="Arial" w:cs="Arial" w:eastAsia="Arial" w:hAnsi="Arial"/>
                <w:color w:val="2C3E50"/>
                <w:sz w:val="20"/>
                <w:szCs w:val="20"/>
              </w:rPr>
              <w:t xml:space="preserve">Competitive monitoring reports</w:t>
            </w:r>
          </w:p>
        </w:tc>
      </w:tr>
      <w:tr>
        <w:tc>
          <w:tcPr>
            <w:tcW w:type="dxa" w:w="1800"/>
            <w:shd w:color="FFFFFF" w:val="solid"/>
          </w:tcPr>
          <w:p/>
        </w:tc>
        <w:tc>
          <w:tcPr>
            <w:tcW w:type="dxa" w:w="2566"/>
            <w:shd w:color="FFFFFF" w:val="solid"/>
            <w:vAlign w:val="center"/>
          </w:tcPr>
          <w:p>
            <w:r>
              <w:rPr>
                <w:rFonts w:ascii="Arial" w:cs="Arial" w:eastAsia="Arial" w:hAnsi="Arial"/>
                <w:color w:val="2C3E50"/>
                <w:sz w:val="20"/>
                <w:szCs w:val="20"/>
              </w:rPr>
              <w:t xml:space="preserve">Monthly reporting</w:t>
            </w:r>
          </w:p>
        </w:tc>
        <w:tc>
          <w:tcPr>
            <w:tcW w:type="dxa" w:w="2566"/>
            <w:shd w:color="FFFFFF" w:val="solid"/>
            <w:vAlign w:val="center"/>
          </w:tcPr>
          <w:p>
            <w:r>
              <w:rPr>
                <w:rFonts w:ascii="Arial" w:cs="Arial" w:eastAsia="Arial" w:hAnsi="Arial"/>
                <w:color w:val="2C3E50"/>
                <w:sz w:val="20"/>
                <w:szCs w:val="20"/>
              </w:rPr>
              <w:t xml:space="preserve">Review generation strategy</w:t>
            </w:r>
          </w:p>
        </w:tc>
        <w:tc>
          <w:tcPr>
            <w:tcW w:type="dxa" w:w="2566"/>
            <w:shd w:color="FFFFFF" w:val="solid"/>
            <w:vAlign w:val="center"/>
          </w:tcPr>
          <w:p>
            <w:r>
              <w:rPr>
                <w:rFonts w:ascii="Arial" w:cs="Arial" w:eastAsia="Arial" w:hAnsi="Arial"/>
                <w:color w:val="2C3E50"/>
                <w:sz w:val="20"/>
                <w:szCs w:val="20"/>
              </w:rPr>
              <w:t xml:space="preserve">Weekly strategy calls</w:t>
            </w:r>
          </w:p>
        </w:tc>
      </w:tr>
      <w:tr>
        <w:tc>
          <w:tcPr>
            <w:tcW w:type="dxa" w:w="1800"/>
            <w:shd w:color="EBF5FB" w:val="solid"/>
          </w:tcPr>
          <w:p/>
        </w:tc>
        <w:tc>
          <w:tcPr>
            <w:tcW w:type="dxa" w:w="2566"/>
            <w:shd w:color="EBF5FB" w:val="solid"/>
            <w:vAlign w:val="center"/>
          </w:tcPr>
          <w:p>
            <w:r>
              <w:rPr>
                <w:rFonts w:ascii="Arial" w:cs="Arial" w:eastAsia="Arial" w:hAnsi="Arial"/>
                <w:color w:val="2C3E50"/>
                <w:sz w:val="20"/>
                <w:szCs w:val="20"/>
              </w:rPr>
              <w:t xml:space="preserve"/>
            </w:r>
          </w:p>
        </w:tc>
        <w:tc>
          <w:tcPr>
            <w:tcW w:type="dxa" w:w="2566"/>
            <w:shd w:color="EBF5FB" w:val="solid"/>
            <w:vAlign w:val="center"/>
          </w:tcPr>
          <w:p>
            <w:r>
              <w:rPr>
                <w:rFonts w:ascii="Arial" w:cs="Arial" w:eastAsia="Arial" w:hAnsi="Arial"/>
                <w:color w:val="2C3E50"/>
                <w:sz w:val="20"/>
                <w:szCs w:val="20"/>
              </w:rPr>
              <w:t xml:space="preserve">Before/after project gallery</w:t>
            </w:r>
          </w:p>
        </w:tc>
        <w:tc>
          <w:tcPr>
            <w:tcW w:type="dxa" w:w="2566"/>
            <w:shd w:color="EBF5FB" w:val="solid"/>
            <w:vAlign w:val="center"/>
          </w:tcPr>
          <w:p>
            <w:r>
              <w:rPr>
                <w:rFonts w:ascii="Arial" w:cs="Arial" w:eastAsia="Arial" w:hAnsi="Arial"/>
                <w:color w:val="2C3E50"/>
                <w:sz w:val="20"/>
                <w:szCs w:val="20"/>
              </w:rPr>
              <w:t xml:space="preserve">Email marketing campaigns</w:t>
            </w:r>
          </w:p>
        </w:tc>
      </w:tr>
    </w:tbl>
    <w:p>
      <w:r>
        <w:br w:type="page"/>
      </w:r>
    </w:p>
    <w:p>
      <w:pPr>
        <w:spacing w:before="400" w:after="200"/>
      </w:pPr>
      <w:r>
        <w:rPr>
          <w:rFonts w:ascii="Arial" w:cs="Arial" w:eastAsia="Arial" w:hAnsi="Arial"/>
          <w:b/>
          <w:bCs/>
          <w:color w:val="1B4F72"/>
          <w:sz w:val="28"/>
          <w:szCs w:val="28"/>
        </w:rPr>
        <w:t xml:space="preserve">ABOUT RIDGE CELL REPAIR LLC</w:t>
      </w:r>
    </w:p>
    <w:p>
      <w:pPr>
        <w:spacing w:after="200"/>
      </w:pPr>
      <w:r>
        <w:rPr>
          <w:rFonts w:ascii="Arial" w:cs="Arial" w:eastAsia="Arial" w:hAnsi="Arial"/>
          <w:color w:val="2C3E50"/>
          <w:sz w:val="22"/>
          <w:szCs w:val="22"/>
        </w:rPr>
        <w:t xml:space="preserve">Ridge Cell Repair LLC is a California-based digital marketing and business analysis firm specializing in helping service-industry businesses grow their online presence and generate more leads. We focus on practical, results-driven strategies rather than flashy marketing that doesn't convert.</w:t>
      </w:r>
    </w:p>
    <w:p>
      <w:pPr>
        <w:spacing w:after="200"/>
      </w:pPr>
      <w:r>
        <w:rPr>
          <w:rFonts w:ascii="Arial" w:cs="Arial" w:eastAsia="Arial" w:hAnsi="Arial"/>
          <w:color w:val="2C3E50"/>
          <w:sz w:val="22"/>
          <w:szCs w:val="22"/>
        </w:rPr>
        <w:t xml:space="preserve">Our approach is data-first: we research your market, identify what your competitors are doing (and not doing), and build a strategy that delivers real business outcomes.</w:t>
      </w:r>
    </w:p>
    <w:p>
      <w:pPr>
        <w:spacing w:after="200"/>
      </w:pPr>
      <w:r>
        <w:rPr>
          <w:rFonts w:ascii="Arial" w:cs="Arial" w:eastAsia="Arial" w:hAnsi="Arial"/>
          <w:color w:val="2C3E50"/>
          <w:sz w:val="22"/>
          <w:szCs w:val="22"/>
        </w:rPr>
        <w:t xml:space="preserve">What sets us apart is that we treat every client like a partner, not an account number. You get direct access to the people doing the work -- no layers of account managers.</w:t>
      </w:r>
    </w:p>
    <w:p>
      <w:pPr>
        <w:spacing w:before="400" w:after="200"/>
      </w:pPr>
      <w:r>
        <w:rPr>
          <w:rFonts w:ascii="Arial" w:cs="Arial" w:eastAsia="Arial" w:hAnsi="Arial"/>
          <w:b/>
          <w:bCs/>
          <w:color w:val="1B4F72"/>
          <w:sz w:val="28"/>
          <w:szCs w:val="28"/>
        </w:rPr>
        <w:t xml:space="preserve">NEXT STEPS</w:t>
      </w:r>
    </w:p>
    <w:p>
      <w:pPr>
        <w:spacing w:after="200"/>
      </w:pPr>
      <w:r>
        <w:rPr>
          <w:rFonts w:ascii="Arial" w:cs="Arial" w:eastAsia="Arial" w:hAnsi="Arial"/>
          <w:color w:val="2C3E50"/>
          <w:sz w:val="22"/>
          <w:szCs w:val="22"/>
        </w:rPr>
        <w:t xml:space="preserve">Nathan, you've built a strong business and a solid digital presence -- now it's about closing the gap to market dominance. Your competitors have real vulnerabilities right now, and the improvements outlined here would put Pro Garage Doors firmly in the top position for both Chico and Redding.</w:t>
      </w:r>
    </w:p>
    <w:p>
      <w:pPr>
        <w:spacing w:after="200"/>
      </w:pPr>
      <w:r>
        <w:rPr>
          <w:rFonts w:ascii="Arial" w:cs="Arial" w:eastAsia="Arial" w:hAnsi="Arial"/>
          <w:color w:val="2C3E50"/>
          <w:sz w:val="22"/>
          <w:szCs w:val="22"/>
        </w:rPr>
        <w:t xml:space="preserve">Free 30-minute strategy call -- reach me at (530) 786-3655 or reply to this email.</w:t>
      </w:r>
    </w:p>
    <w:p>
      <w:pPr>
        <w:spacing w:after="200"/>
      </w:pPr>
      <w:r>
        <w:rPr>
          <w:rFonts w:ascii="Arial" w:cs="Arial" w:eastAsia="Arial" w:hAnsi="Arial"/>
          <w:color w:val="2C3E50"/>
          <w:sz w:val="22"/>
          <w:szCs w:val="22"/>
        </w:rPr>
        <w:t xml:space="preserve">Let's make Pro Garage Doors the first call when someone's garage door needs attention in Northern California.</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5A5A6"/>
        <w:sz w:val="16"/>
        <w:szCs w:val="16"/>
      </w:rPr>
      <w:t xml:space="preserve">Confidential | </w:t>
    </w:r>
    <w:r>
      <w:rPr>
        <w:rFonts w:ascii="Arial" w:cs="Arial" w:eastAsia="Arial" w:hAnsi="Arial"/>
        <w:color w:val="95A5A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5A5A6"/>
        <w:sz w:val="16"/>
        <w:szCs w:val="16"/>
      </w:rPr>
      <w:t xml:space="preserve">Ridge Cell Repair LLC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2026-02-19T08:28:39.416Z</dcterms:created>
  <dcterms:modified xsi:type="dcterms:W3CDTF">2026-02-19T08:28:39.417Z</dcterms:modified>
</cp:coreProperties>
</file>

<file path=docProps/custom.xml><?xml version="1.0" encoding="utf-8"?>
<Properties xmlns="http://schemas.openxmlformats.org/officeDocument/2006/custom-properties" xmlns:vt="http://schemas.openxmlformats.org/officeDocument/2006/docPropsVTypes"/>
</file>