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&lt;title&gt;Dose Calculator&lt;/title&gt;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 font-family: sans-serif; display: flex; justify-content: center; padding: 20px; background: #f4f7f6;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.card { background: white; padding: 2rem; border-radius: 8px; box-shadow: 0 4px 6px rgba(0,0,0,0.1); width: 100%; max-width: 400px;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.input-group { margin-bottom: 1rem;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label { display: block; margin-bottom: 0.5rem; font-weight: bold;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input { width: 100%; padding: 0.5rem; border: 1px solid #ccc; border-radius: 4px; box-sizing: border-box;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.result-box { margin-top: 1.5rem; padding: 1rem; background: #e7f3ff; border-radius: 4px; text-align: center;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#result { font-size: 1.2rem; font-weight: bold; color: #007bff;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&lt;h2&gt;Dose Calculator&lt;/h2&gt;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&lt;div class="input-group"&gt;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&lt;label&gt;Patient Weight (kg)&lt;/label&gt;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&lt;input type="number" id="weight" placeholder="e.g. 70" oninput="calculateDose()"&gt;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&lt;div class="input-group"&gt;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&lt;label&gt;Dosage (mg/kg)&lt;/label&gt;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&lt;input type="number" id="dosage" placeholder="e.g. 5" oninput="calculateDose()"&gt;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&lt;div class="input-group"&gt;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&lt;label&gt;Concentration (mg/mL)&lt;/label&gt;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&lt;input type="number" id="concentration" placeholder="e.g. 50" oninput="calculateDose()"&gt;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&lt;div class="result-box"&gt;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&lt;div&gt;Total Volume to Administer:&lt;/div&gt;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&lt;div id="result"&gt;0 mL&lt;/div&gt;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function calculateDose()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const weight = document.getElementById('weight').value;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const dosage = document.getElementById('dosage').value;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const concentration = document.getElementById('concentration').value;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const resultDisplay = document.getElementById('result');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if (weight &amp;&amp; dosage &amp;&amp; concentration &amp;&amp; concentration &gt; 0)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// Formula: (Weight * Dosage) / Concentration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const totalDose = (weight * dosage) / concentration;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resultDisplay.innerText = totalDose.toFixed(2) + " mL";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resultDisplay.innerText = "0 mL";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