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22383" w14:textId="30518F73" w:rsidR="000D1D74" w:rsidRPr="00881614" w:rsidRDefault="006C4B82">
      <w:pPr>
        <w:pStyle w:val="BodyText"/>
        <w:rPr>
          <w:rFonts w:ascii="Ubuntu" w:hAnsi="Ubuntu"/>
          <w:sz w:val="20"/>
        </w:rPr>
      </w:pPr>
      <w:r w:rsidRPr="00881614">
        <w:rPr>
          <w:rFonts w:ascii="Ubuntu" w:hAnsi="Ubuntu"/>
          <w:sz w:val="20"/>
        </w:rPr>
        <w:tab/>
      </w:r>
    </w:p>
    <w:p w14:paraId="3FD22384" w14:textId="77777777" w:rsidR="000D1D74" w:rsidRPr="00881614" w:rsidRDefault="000D1D74">
      <w:pPr>
        <w:pStyle w:val="BodyText"/>
        <w:rPr>
          <w:rFonts w:ascii="Ubuntu" w:hAnsi="Ubuntu"/>
          <w:sz w:val="20"/>
        </w:rPr>
      </w:pPr>
    </w:p>
    <w:p w14:paraId="3FD22385" w14:textId="77777777" w:rsidR="000D1D74" w:rsidRPr="00881614" w:rsidRDefault="000D1D74">
      <w:pPr>
        <w:pStyle w:val="BodyText"/>
        <w:rPr>
          <w:rFonts w:ascii="Ubuntu" w:hAnsi="Ubuntu"/>
          <w:sz w:val="20"/>
        </w:rPr>
      </w:pPr>
    </w:p>
    <w:p w14:paraId="3FD22386" w14:textId="77777777" w:rsidR="000D1D74" w:rsidRPr="00881614" w:rsidRDefault="000D1D74">
      <w:pPr>
        <w:pStyle w:val="BodyText"/>
        <w:rPr>
          <w:rFonts w:ascii="Ubuntu" w:hAnsi="Ubuntu"/>
          <w:sz w:val="20"/>
        </w:rPr>
      </w:pPr>
    </w:p>
    <w:p w14:paraId="3FD22387" w14:textId="77777777" w:rsidR="000D1D74" w:rsidRPr="00881614" w:rsidRDefault="000D1D74">
      <w:pPr>
        <w:pStyle w:val="BodyText"/>
        <w:rPr>
          <w:rFonts w:ascii="Ubuntu" w:hAnsi="Ubuntu"/>
          <w:sz w:val="20"/>
        </w:rPr>
      </w:pPr>
    </w:p>
    <w:p w14:paraId="3FD22388" w14:textId="77777777" w:rsidR="000D1D74" w:rsidRPr="00881614" w:rsidRDefault="000D1D74">
      <w:pPr>
        <w:pStyle w:val="BodyText"/>
        <w:rPr>
          <w:rFonts w:ascii="Ubuntu" w:hAnsi="Ubuntu"/>
          <w:sz w:val="20"/>
        </w:rPr>
      </w:pPr>
    </w:p>
    <w:p w14:paraId="3FD22389" w14:textId="77777777" w:rsidR="000D1D74" w:rsidRPr="00881614" w:rsidRDefault="000D1D74">
      <w:pPr>
        <w:pStyle w:val="BodyText"/>
        <w:rPr>
          <w:rFonts w:ascii="Ubuntu" w:hAnsi="Ubuntu"/>
          <w:sz w:val="20"/>
        </w:rPr>
      </w:pPr>
    </w:p>
    <w:p w14:paraId="3FD2238A" w14:textId="77777777" w:rsidR="000D1D74" w:rsidRPr="00881614" w:rsidRDefault="000D1D74">
      <w:pPr>
        <w:pStyle w:val="BodyText"/>
        <w:rPr>
          <w:rFonts w:ascii="Ubuntu" w:hAnsi="Ubuntu"/>
          <w:sz w:val="20"/>
        </w:rPr>
      </w:pPr>
    </w:p>
    <w:p w14:paraId="3FD2238B" w14:textId="77777777" w:rsidR="000D1D74" w:rsidRPr="00881614" w:rsidRDefault="000D1D74">
      <w:pPr>
        <w:pStyle w:val="BodyText"/>
        <w:spacing w:before="9"/>
        <w:rPr>
          <w:rFonts w:ascii="Ubuntu" w:hAnsi="Ubuntu"/>
          <w:sz w:val="16"/>
        </w:rPr>
      </w:pPr>
    </w:p>
    <w:p w14:paraId="3FD2238C" w14:textId="77777777" w:rsidR="000D1D74" w:rsidRPr="00881614" w:rsidRDefault="00865B96">
      <w:pPr>
        <w:pStyle w:val="Title"/>
        <w:spacing w:line="244" w:lineRule="auto"/>
        <w:rPr>
          <w:rFonts w:ascii="Ubuntu" w:hAnsi="Ubuntu"/>
        </w:rPr>
      </w:pPr>
      <w:r w:rsidRPr="00881614">
        <w:rPr>
          <w:rFonts w:ascii="Ubuntu" w:hAnsi="Ubuntu"/>
          <w:b w:val="0"/>
          <w:noProof/>
          <w:position w:val="-13"/>
        </w:rPr>
        <w:drawing>
          <wp:inline distT="0" distB="0" distL="0" distR="0" wp14:anchorId="3FD2263C" wp14:editId="3FD2263D">
            <wp:extent cx="447675" cy="4476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47675" cy="447675"/>
                    </a:xfrm>
                    <a:prstGeom prst="rect">
                      <a:avLst/>
                    </a:prstGeom>
                  </pic:spPr>
                </pic:pic>
              </a:graphicData>
            </a:graphic>
          </wp:inline>
        </w:drawing>
      </w:r>
      <w:r w:rsidRPr="00881614">
        <w:rPr>
          <w:rFonts w:ascii="Ubuntu" w:hAnsi="Ubuntu"/>
          <w:b w:val="0"/>
          <w:spacing w:val="42"/>
          <w:sz w:val="20"/>
        </w:rPr>
        <w:t xml:space="preserve">  </w:t>
      </w:r>
      <w:r w:rsidRPr="00881614">
        <w:rPr>
          <w:rFonts w:ascii="Ubuntu" w:hAnsi="Ubuntu"/>
          <w:color w:val="0A6273"/>
          <w:spacing w:val="-2"/>
          <w:w w:val="95"/>
        </w:rPr>
        <w:t>FLIGHT</w:t>
      </w:r>
      <w:r w:rsidRPr="00881614">
        <w:rPr>
          <w:rFonts w:ascii="Ubuntu" w:hAnsi="Ubuntu"/>
          <w:color w:val="0A6273"/>
          <w:spacing w:val="-48"/>
          <w:w w:val="95"/>
        </w:rPr>
        <w:t xml:space="preserve"> </w:t>
      </w:r>
      <w:r w:rsidRPr="00881614">
        <w:rPr>
          <w:rFonts w:ascii="Ubuntu" w:hAnsi="Ubuntu"/>
          <w:color w:val="0A6273"/>
          <w:spacing w:val="-2"/>
          <w:w w:val="95"/>
        </w:rPr>
        <w:t xml:space="preserve">MANAGEMENT </w:t>
      </w:r>
      <w:r w:rsidRPr="00881614">
        <w:rPr>
          <w:rFonts w:ascii="Ubuntu" w:hAnsi="Ubuntu"/>
          <w:color w:val="0A6273"/>
          <w:spacing w:val="-2"/>
        </w:rPr>
        <w:t>SYSTEM</w:t>
      </w:r>
    </w:p>
    <w:p w14:paraId="3FD2238D" w14:textId="77777777" w:rsidR="000D1D74" w:rsidRPr="00881614" w:rsidRDefault="000D1D74">
      <w:pPr>
        <w:pStyle w:val="BodyText"/>
        <w:rPr>
          <w:rFonts w:ascii="Ubuntu" w:hAnsi="Ubuntu"/>
          <w:b/>
          <w:sz w:val="94"/>
        </w:rPr>
      </w:pPr>
    </w:p>
    <w:p w14:paraId="3FD2238E" w14:textId="77777777" w:rsidR="000D1D74" w:rsidRPr="00881614" w:rsidRDefault="000D1D74">
      <w:pPr>
        <w:pStyle w:val="BodyText"/>
        <w:rPr>
          <w:rFonts w:ascii="Ubuntu" w:hAnsi="Ubuntu"/>
          <w:b/>
          <w:sz w:val="94"/>
        </w:rPr>
      </w:pPr>
    </w:p>
    <w:p w14:paraId="3FD2238F" w14:textId="77777777" w:rsidR="000D1D74" w:rsidRPr="00881614" w:rsidRDefault="000D1D74">
      <w:pPr>
        <w:pStyle w:val="BodyText"/>
        <w:spacing w:before="8"/>
        <w:rPr>
          <w:rFonts w:ascii="Ubuntu" w:hAnsi="Ubuntu"/>
          <w:b/>
          <w:sz w:val="130"/>
        </w:rPr>
      </w:pPr>
    </w:p>
    <w:p w14:paraId="3FD22390" w14:textId="77777777" w:rsidR="000D1D74" w:rsidRPr="00881614" w:rsidRDefault="00865B96">
      <w:pPr>
        <w:ind w:left="1100"/>
        <w:rPr>
          <w:rFonts w:ascii="Ubuntu" w:hAnsi="Ubuntu"/>
          <w:b/>
        </w:rPr>
      </w:pPr>
      <w:r w:rsidRPr="00881614">
        <w:rPr>
          <w:rFonts w:ascii="Ubuntu" w:hAnsi="Ubuntu"/>
          <w:b/>
          <w:color w:val="0A6273"/>
          <w:w w:val="95"/>
        </w:rPr>
        <w:t>PREPARED</w:t>
      </w:r>
      <w:r w:rsidRPr="00881614">
        <w:rPr>
          <w:rFonts w:ascii="Ubuntu" w:hAnsi="Ubuntu"/>
          <w:b/>
          <w:color w:val="0A6273"/>
          <w:spacing w:val="31"/>
        </w:rPr>
        <w:t xml:space="preserve"> </w:t>
      </w:r>
      <w:r w:rsidRPr="00881614">
        <w:rPr>
          <w:rFonts w:ascii="Ubuntu" w:hAnsi="Ubuntu"/>
          <w:b/>
          <w:color w:val="0A6273"/>
          <w:spacing w:val="-5"/>
        </w:rPr>
        <w:t>FOR</w:t>
      </w:r>
    </w:p>
    <w:p w14:paraId="3FD22391" w14:textId="77777777" w:rsidR="000D1D74" w:rsidRPr="00881614" w:rsidRDefault="00865B96">
      <w:pPr>
        <w:pStyle w:val="BodyText"/>
        <w:spacing w:before="135" w:line="364" w:lineRule="auto"/>
        <w:ind w:left="1115" w:right="4788"/>
        <w:rPr>
          <w:rFonts w:ascii="Ubuntu" w:hAnsi="Ubuntu"/>
        </w:rPr>
      </w:pPr>
      <w:r w:rsidRPr="00881614">
        <w:rPr>
          <w:rFonts w:ascii="Ubuntu" w:hAnsi="Ubuntu"/>
          <w:color w:val="414141"/>
        </w:rPr>
        <w:t xml:space="preserve">JEE Cloud Training Program </w:t>
      </w:r>
      <w:r w:rsidRPr="00881614">
        <w:rPr>
          <w:rFonts w:ascii="Ubuntu" w:hAnsi="Ubuntu"/>
          <w:color w:val="414141"/>
          <w:spacing w:val="-2"/>
          <w:w w:val="95"/>
        </w:rPr>
        <w:t>Capgemini</w:t>
      </w:r>
      <w:r w:rsidRPr="00881614">
        <w:rPr>
          <w:rFonts w:ascii="Ubuntu" w:hAnsi="Ubuntu"/>
          <w:color w:val="414141"/>
          <w:spacing w:val="-10"/>
          <w:w w:val="95"/>
        </w:rPr>
        <w:t xml:space="preserve"> </w:t>
      </w:r>
      <w:r w:rsidRPr="00881614">
        <w:rPr>
          <w:rFonts w:ascii="Ubuntu" w:hAnsi="Ubuntu"/>
          <w:color w:val="414141"/>
          <w:spacing w:val="-2"/>
          <w:w w:val="95"/>
        </w:rPr>
        <w:t>Technology</w:t>
      </w:r>
      <w:r w:rsidRPr="00881614">
        <w:rPr>
          <w:rFonts w:ascii="Ubuntu" w:hAnsi="Ubuntu"/>
          <w:color w:val="414141"/>
          <w:spacing w:val="-10"/>
          <w:w w:val="95"/>
        </w:rPr>
        <w:t xml:space="preserve"> </w:t>
      </w:r>
      <w:r w:rsidRPr="00881614">
        <w:rPr>
          <w:rFonts w:ascii="Ubuntu" w:hAnsi="Ubuntu"/>
          <w:color w:val="414141"/>
          <w:spacing w:val="-2"/>
          <w:w w:val="95"/>
        </w:rPr>
        <w:t>Services</w:t>
      </w:r>
    </w:p>
    <w:p w14:paraId="3FD22392" w14:textId="77777777" w:rsidR="000D1D74" w:rsidRPr="00881614" w:rsidRDefault="000D1D74">
      <w:pPr>
        <w:pStyle w:val="BodyText"/>
        <w:rPr>
          <w:rFonts w:ascii="Ubuntu" w:hAnsi="Ubuntu"/>
          <w:sz w:val="26"/>
        </w:rPr>
      </w:pPr>
    </w:p>
    <w:p w14:paraId="67E38DBD" w14:textId="77777777" w:rsidR="00865B96" w:rsidRPr="00881614" w:rsidRDefault="00865B96">
      <w:pPr>
        <w:spacing w:before="75"/>
        <w:ind w:left="380"/>
        <w:rPr>
          <w:rFonts w:ascii="Ubuntu" w:hAnsi="Ubuntu"/>
          <w:b/>
          <w:spacing w:val="-2"/>
          <w:sz w:val="32"/>
        </w:rPr>
      </w:pPr>
    </w:p>
    <w:p w14:paraId="5F05901F" w14:textId="77777777" w:rsidR="00865B96" w:rsidRPr="00881614" w:rsidRDefault="00865B96">
      <w:pPr>
        <w:spacing w:before="75"/>
        <w:ind w:left="380"/>
        <w:rPr>
          <w:rFonts w:ascii="Ubuntu" w:hAnsi="Ubuntu"/>
          <w:b/>
          <w:spacing w:val="-2"/>
          <w:sz w:val="32"/>
        </w:rPr>
      </w:pPr>
    </w:p>
    <w:p w14:paraId="2FB1CD18" w14:textId="77777777" w:rsidR="00865B96" w:rsidRPr="00881614" w:rsidRDefault="00865B96">
      <w:pPr>
        <w:spacing w:before="75"/>
        <w:ind w:left="380"/>
        <w:rPr>
          <w:rFonts w:ascii="Ubuntu" w:hAnsi="Ubuntu"/>
          <w:b/>
          <w:spacing w:val="-2"/>
          <w:sz w:val="32"/>
        </w:rPr>
      </w:pPr>
    </w:p>
    <w:p w14:paraId="07E14252" w14:textId="77777777" w:rsidR="00865B96" w:rsidRPr="00881614" w:rsidRDefault="00865B96">
      <w:pPr>
        <w:spacing w:before="75"/>
        <w:ind w:left="380"/>
        <w:rPr>
          <w:rFonts w:ascii="Ubuntu" w:hAnsi="Ubuntu"/>
          <w:b/>
          <w:spacing w:val="-2"/>
          <w:sz w:val="32"/>
        </w:rPr>
      </w:pPr>
    </w:p>
    <w:p w14:paraId="6239156E" w14:textId="77777777" w:rsidR="00865B96" w:rsidRPr="00881614" w:rsidRDefault="00865B96">
      <w:pPr>
        <w:spacing w:before="75"/>
        <w:ind w:left="380"/>
        <w:rPr>
          <w:rFonts w:ascii="Ubuntu" w:hAnsi="Ubuntu"/>
          <w:b/>
          <w:spacing w:val="-2"/>
          <w:sz w:val="32"/>
        </w:rPr>
      </w:pPr>
    </w:p>
    <w:p w14:paraId="3D95EA37" w14:textId="77777777" w:rsidR="00865B96" w:rsidRPr="00881614" w:rsidRDefault="00865B96">
      <w:pPr>
        <w:spacing w:before="75"/>
        <w:ind w:left="380"/>
        <w:rPr>
          <w:rFonts w:ascii="Ubuntu" w:hAnsi="Ubuntu"/>
          <w:b/>
          <w:spacing w:val="-2"/>
          <w:sz w:val="32"/>
        </w:rPr>
      </w:pPr>
    </w:p>
    <w:p w14:paraId="3007325C" w14:textId="77777777" w:rsidR="00865B96" w:rsidRPr="00881614" w:rsidRDefault="00865B96">
      <w:pPr>
        <w:spacing w:before="75"/>
        <w:ind w:left="380"/>
        <w:rPr>
          <w:rFonts w:ascii="Ubuntu" w:hAnsi="Ubuntu"/>
          <w:b/>
          <w:spacing w:val="-2"/>
          <w:sz w:val="32"/>
        </w:rPr>
      </w:pPr>
    </w:p>
    <w:p w14:paraId="3C1BCE4A" w14:textId="77777777" w:rsidR="00865B96" w:rsidRPr="00881614" w:rsidRDefault="00865B96">
      <w:pPr>
        <w:spacing w:before="75"/>
        <w:ind w:left="380"/>
        <w:rPr>
          <w:rFonts w:ascii="Ubuntu" w:hAnsi="Ubuntu"/>
          <w:b/>
          <w:spacing w:val="-2"/>
          <w:sz w:val="32"/>
        </w:rPr>
      </w:pPr>
    </w:p>
    <w:p w14:paraId="67F5E073" w14:textId="77777777" w:rsidR="00865B96" w:rsidRPr="00881614" w:rsidRDefault="00865B96">
      <w:pPr>
        <w:spacing w:before="75"/>
        <w:ind w:left="380"/>
        <w:rPr>
          <w:rFonts w:ascii="Ubuntu" w:hAnsi="Ubuntu"/>
          <w:b/>
          <w:spacing w:val="-2"/>
          <w:sz w:val="32"/>
        </w:rPr>
      </w:pPr>
    </w:p>
    <w:p w14:paraId="378DC72B" w14:textId="77777777" w:rsidR="00865B96" w:rsidRPr="00881614" w:rsidRDefault="00865B96">
      <w:pPr>
        <w:spacing w:before="75"/>
        <w:ind w:left="380"/>
        <w:rPr>
          <w:rFonts w:ascii="Ubuntu" w:hAnsi="Ubuntu"/>
          <w:b/>
          <w:spacing w:val="-2"/>
          <w:sz w:val="32"/>
        </w:rPr>
      </w:pPr>
    </w:p>
    <w:p w14:paraId="0FE6D0E8" w14:textId="77777777" w:rsidR="00865B96" w:rsidRPr="00881614" w:rsidRDefault="00865B96">
      <w:pPr>
        <w:spacing w:before="75"/>
        <w:ind w:left="380"/>
        <w:rPr>
          <w:rFonts w:ascii="Ubuntu" w:hAnsi="Ubuntu"/>
          <w:b/>
          <w:spacing w:val="-2"/>
          <w:sz w:val="32"/>
        </w:rPr>
      </w:pPr>
    </w:p>
    <w:p w14:paraId="3FD22397" w14:textId="551E8BD2" w:rsidR="000D1D74" w:rsidRPr="00881614" w:rsidRDefault="00865B96">
      <w:pPr>
        <w:spacing w:before="75"/>
        <w:ind w:left="380"/>
        <w:rPr>
          <w:rFonts w:ascii="Ubuntu" w:hAnsi="Ubuntu"/>
          <w:b/>
          <w:sz w:val="32"/>
        </w:rPr>
      </w:pPr>
      <w:r w:rsidRPr="00881614">
        <w:rPr>
          <w:rFonts w:ascii="Ubuntu" w:hAnsi="Ubuntu"/>
          <w:b/>
          <w:spacing w:val="-2"/>
          <w:sz w:val="32"/>
        </w:rPr>
        <w:t>Abstract:</w:t>
      </w:r>
    </w:p>
    <w:p w14:paraId="3FD2239A" w14:textId="10C89FA5" w:rsidR="000D1D74" w:rsidRPr="00881614" w:rsidRDefault="00865B96" w:rsidP="006C4B82">
      <w:pPr>
        <w:pStyle w:val="BodyText"/>
        <w:spacing w:before="323" w:line="280" w:lineRule="auto"/>
        <w:ind w:left="380" w:right="301"/>
        <w:rPr>
          <w:rFonts w:ascii="Ubuntu" w:hAnsi="Ubuntu"/>
        </w:rPr>
      </w:pPr>
      <w:r w:rsidRPr="00881614">
        <w:rPr>
          <w:rFonts w:ascii="Ubuntu" w:hAnsi="Ubuntu"/>
          <w:w w:val="95"/>
        </w:rPr>
        <w:t>The</w:t>
      </w:r>
      <w:r w:rsidRPr="00881614">
        <w:rPr>
          <w:rFonts w:ascii="Ubuntu" w:hAnsi="Ubuntu"/>
          <w:spacing w:val="-2"/>
          <w:w w:val="95"/>
        </w:rPr>
        <w:t xml:space="preserve"> </w:t>
      </w:r>
      <w:r w:rsidRPr="00881614">
        <w:rPr>
          <w:rFonts w:ascii="Ubuntu" w:hAnsi="Ubuntu"/>
          <w:w w:val="95"/>
        </w:rPr>
        <w:t>Flight</w:t>
      </w:r>
      <w:r w:rsidRPr="00881614">
        <w:rPr>
          <w:rFonts w:ascii="Ubuntu" w:hAnsi="Ubuntu"/>
          <w:spacing w:val="-2"/>
          <w:w w:val="95"/>
        </w:rPr>
        <w:t xml:space="preserve"> </w:t>
      </w:r>
      <w:r w:rsidRPr="00881614">
        <w:rPr>
          <w:rFonts w:ascii="Ubuntu" w:hAnsi="Ubuntu"/>
          <w:w w:val="95"/>
        </w:rPr>
        <w:t>Management</w:t>
      </w:r>
      <w:r w:rsidRPr="00881614">
        <w:rPr>
          <w:rFonts w:ascii="Ubuntu" w:hAnsi="Ubuntu"/>
          <w:spacing w:val="-2"/>
          <w:w w:val="95"/>
        </w:rPr>
        <w:t xml:space="preserve"> </w:t>
      </w:r>
      <w:r w:rsidRPr="00881614">
        <w:rPr>
          <w:rFonts w:ascii="Ubuntu" w:hAnsi="Ubuntu"/>
          <w:w w:val="95"/>
        </w:rPr>
        <w:t>System</w:t>
      </w:r>
      <w:r w:rsidRPr="00881614">
        <w:rPr>
          <w:rFonts w:ascii="Ubuntu" w:hAnsi="Ubuntu"/>
          <w:spacing w:val="-2"/>
          <w:w w:val="95"/>
        </w:rPr>
        <w:t xml:space="preserve"> </w:t>
      </w:r>
      <w:r w:rsidRPr="00881614">
        <w:rPr>
          <w:rFonts w:ascii="Ubuntu" w:hAnsi="Ubuntu"/>
          <w:w w:val="95"/>
        </w:rPr>
        <w:t>is</w:t>
      </w:r>
      <w:r w:rsidRPr="00881614">
        <w:rPr>
          <w:rFonts w:ascii="Ubuntu" w:hAnsi="Ubuntu"/>
          <w:spacing w:val="-2"/>
          <w:w w:val="95"/>
        </w:rPr>
        <w:t xml:space="preserve"> </w:t>
      </w:r>
      <w:r w:rsidRPr="00881614">
        <w:rPr>
          <w:rFonts w:ascii="Ubuntu" w:hAnsi="Ubuntu"/>
          <w:w w:val="95"/>
        </w:rPr>
        <w:t>a</w:t>
      </w:r>
      <w:r w:rsidRPr="00881614">
        <w:rPr>
          <w:rFonts w:ascii="Ubuntu" w:hAnsi="Ubuntu"/>
          <w:spacing w:val="-2"/>
          <w:w w:val="95"/>
        </w:rPr>
        <w:t xml:space="preserve"> </w:t>
      </w:r>
      <w:r w:rsidRPr="00881614">
        <w:rPr>
          <w:rFonts w:ascii="Ubuntu" w:hAnsi="Ubuntu"/>
          <w:w w:val="95"/>
        </w:rPr>
        <w:t>Java-based</w:t>
      </w:r>
      <w:r w:rsidRPr="00881614">
        <w:rPr>
          <w:rFonts w:ascii="Ubuntu" w:hAnsi="Ubuntu"/>
          <w:spacing w:val="-2"/>
          <w:w w:val="95"/>
        </w:rPr>
        <w:t xml:space="preserve"> </w:t>
      </w:r>
      <w:r w:rsidRPr="00881614">
        <w:rPr>
          <w:rFonts w:ascii="Ubuntu" w:hAnsi="Ubuntu"/>
          <w:w w:val="95"/>
        </w:rPr>
        <w:t>booking</w:t>
      </w:r>
      <w:r w:rsidRPr="00881614">
        <w:rPr>
          <w:rFonts w:ascii="Ubuntu" w:hAnsi="Ubuntu"/>
          <w:spacing w:val="-2"/>
          <w:w w:val="95"/>
        </w:rPr>
        <w:t xml:space="preserve"> </w:t>
      </w:r>
      <w:r w:rsidRPr="00881614">
        <w:rPr>
          <w:rFonts w:ascii="Ubuntu" w:hAnsi="Ubuntu"/>
          <w:w w:val="95"/>
        </w:rPr>
        <w:t>solution</w:t>
      </w:r>
      <w:r w:rsidRPr="00881614">
        <w:rPr>
          <w:rFonts w:ascii="Ubuntu" w:hAnsi="Ubuntu"/>
          <w:spacing w:val="-2"/>
          <w:w w:val="95"/>
        </w:rPr>
        <w:t xml:space="preserve"> </w:t>
      </w:r>
      <w:r w:rsidRPr="00881614">
        <w:rPr>
          <w:rFonts w:ascii="Ubuntu" w:hAnsi="Ubuntu"/>
          <w:w w:val="95"/>
        </w:rPr>
        <w:t>for</w:t>
      </w:r>
      <w:r w:rsidRPr="00881614">
        <w:rPr>
          <w:rFonts w:ascii="Ubuntu" w:hAnsi="Ubuntu"/>
          <w:spacing w:val="-2"/>
          <w:w w:val="95"/>
        </w:rPr>
        <w:t xml:space="preserve"> </w:t>
      </w:r>
      <w:r w:rsidRPr="00881614">
        <w:rPr>
          <w:rFonts w:ascii="Ubuntu" w:hAnsi="Ubuntu"/>
          <w:w w:val="95"/>
        </w:rPr>
        <w:t>flight</w:t>
      </w:r>
      <w:r w:rsidRPr="00881614">
        <w:rPr>
          <w:rFonts w:ascii="Ubuntu" w:hAnsi="Ubuntu"/>
          <w:spacing w:val="-2"/>
          <w:w w:val="95"/>
        </w:rPr>
        <w:t xml:space="preserve"> </w:t>
      </w:r>
      <w:r w:rsidRPr="00881614">
        <w:rPr>
          <w:rFonts w:ascii="Ubuntu" w:hAnsi="Ubuntu"/>
          <w:w w:val="95"/>
        </w:rPr>
        <w:t>tickets.</w:t>
      </w:r>
      <w:r w:rsidRPr="00881614">
        <w:rPr>
          <w:rFonts w:ascii="Ubuntu" w:hAnsi="Ubuntu"/>
          <w:spacing w:val="-2"/>
          <w:w w:val="95"/>
        </w:rPr>
        <w:t xml:space="preserve"> </w:t>
      </w:r>
      <w:r w:rsidRPr="00881614">
        <w:rPr>
          <w:rFonts w:ascii="Ubuntu" w:hAnsi="Ubuntu"/>
          <w:w w:val="95"/>
        </w:rPr>
        <w:t>It consolidates</w:t>
      </w:r>
      <w:r w:rsidRPr="00881614">
        <w:rPr>
          <w:rFonts w:ascii="Ubuntu" w:hAnsi="Ubuntu"/>
          <w:spacing w:val="-4"/>
          <w:w w:val="95"/>
        </w:rPr>
        <w:t xml:space="preserve"> </w:t>
      </w:r>
      <w:r w:rsidRPr="00881614">
        <w:rPr>
          <w:rFonts w:ascii="Ubuntu" w:hAnsi="Ubuntu"/>
          <w:w w:val="95"/>
        </w:rPr>
        <w:t>data</w:t>
      </w:r>
      <w:r w:rsidRPr="00881614">
        <w:rPr>
          <w:rFonts w:ascii="Ubuntu" w:hAnsi="Ubuntu"/>
          <w:spacing w:val="-4"/>
          <w:w w:val="95"/>
        </w:rPr>
        <w:t xml:space="preserve"> </w:t>
      </w:r>
      <w:r w:rsidRPr="00881614">
        <w:rPr>
          <w:rFonts w:ascii="Ubuntu" w:hAnsi="Ubuntu"/>
          <w:w w:val="95"/>
        </w:rPr>
        <w:t>provided</w:t>
      </w:r>
      <w:r w:rsidRPr="00881614">
        <w:rPr>
          <w:rFonts w:ascii="Ubuntu" w:hAnsi="Ubuntu"/>
          <w:spacing w:val="-4"/>
          <w:w w:val="95"/>
        </w:rPr>
        <w:t xml:space="preserve"> </w:t>
      </w:r>
      <w:r w:rsidRPr="00881614">
        <w:rPr>
          <w:rFonts w:ascii="Ubuntu" w:hAnsi="Ubuntu"/>
          <w:w w:val="95"/>
        </w:rPr>
        <w:t>by</w:t>
      </w:r>
      <w:r w:rsidRPr="00881614">
        <w:rPr>
          <w:rFonts w:ascii="Ubuntu" w:hAnsi="Ubuntu"/>
          <w:spacing w:val="-4"/>
          <w:w w:val="95"/>
        </w:rPr>
        <w:t xml:space="preserve"> </w:t>
      </w:r>
      <w:r w:rsidRPr="00881614">
        <w:rPr>
          <w:rFonts w:ascii="Ubuntu" w:hAnsi="Ubuntu"/>
          <w:w w:val="95"/>
        </w:rPr>
        <w:t>different</w:t>
      </w:r>
      <w:r w:rsidRPr="00881614">
        <w:rPr>
          <w:rFonts w:ascii="Ubuntu" w:hAnsi="Ubuntu"/>
          <w:spacing w:val="-4"/>
          <w:w w:val="95"/>
        </w:rPr>
        <w:t xml:space="preserve"> </w:t>
      </w:r>
      <w:r w:rsidRPr="00881614">
        <w:rPr>
          <w:rFonts w:ascii="Ubuntu" w:hAnsi="Ubuntu"/>
          <w:w w:val="95"/>
        </w:rPr>
        <w:t>airline</w:t>
      </w:r>
      <w:r w:rsidRPr="00881614">
        <w:rPr>
          <w:rFonts w:ascii="Ubuntu" w:hAnsi="Ubuntu"/>
          <w:spacing w:val="-4"/>
          <w:w w:val="95"/>
        </w:rPr>
        <w:t xml:space="preserve"> </w:t>
      </w:r>
      <w:r w:rsidRPr="00881614">
        <w:rPr>
          <w:rFonts w:ascii="Ubuntu" w:hAnsi="Ubuntu"/>
          <w:w w:val="95"/>
        </w:rPr>
        <w:t>carriers</w:t>
      </w:r>
      <w:r w:rsidRPr="00881614">
        <w:rPr>
          <w:rFonts w:ascii="Ubuntu" w:hAnsi="Ubuntu"/>
          <w:spacing w:val="-4"/>
          <w:w w:val="95"/>
        </w:rPr>
        <w:t xml:space="preserve"> </w:t>
      </w:r>
      <w:r w:rsidRPr="00881614">
        <w:rPr>
          <w:rFonts w:ascii="Ubuntu" w:hAnsi="Ubuntu"/>
          <w:w w:val="95"/>
        </w:rPr>
        <w:t>and</w:t>
      </w:r>
      <w:r w:rsidRPr="00881614">
        <w:rPr>
          <w:rFonts w:ascii="Ubuntu" w:hAnsi="Ubuntu"/>
          <w:spacing w:val="-4"/>
          <w:w w:val="95"/>
        </w:rPr>
        <w:t xml:space="preserve"> </w:t>
      </w:r>
      <w:r w:rsidRPr="00881614">
        <w:rPr>
          <w:rFonts w:ascii="Ubuntu" w:hAnsi="Ubuntu"/>
          <w:w w:val="95"/>
        </w:rPr>
        <w:t>hence</w:t>
      </w:r>
      <w:r w:rsidRPr="00881614">
        <w:rPr>
          <w:rFonts w:ascii="Ubuntu" w:hAnsi="Ubuntu"/>
          <w:spacing w:val="-4"/>
          <w:w w:val="95"/>
        </w:rPr>
        <w:t xml:space="preserve"> </w:t>
      </w:r>
      <w:r w:rsidRPr="00881614">
        <w:rPr>
          <w:rFonts w:ascii="Ubuntu" w:hAnsi="Ubuntu"/>
          <w:w w:val="95"/>
        </w:rPr>
        <w:t>provides</w:t>
      </w:r>
      <w:r w:rsidRPr="00881614">
        <w:rPr>
          <w:rFonts w:ascii="Ubuntu" w:hAnsi="Ubuntu"/>
          <w:spacing w:val="-4"/>
          <w:w w:val="95"/>
        </w:rPr>
        <w:t xml:space="preserve"> </w:t>
      </w:r>
      <w:r w:rsidRPr="00881614">
        <w:rPr>
          <w:rFonts w:ascii="Ubuntu" w:hAnsi="Ubuntu"/>
          <w:w w:val="95"/>
        </w:rPr>
        <w:t>the</w:t>
      </w:r>
      <w:r w:rsidRPr="00881614">
        <w:rPr>
          <w:rFonts w:ascii="Ubuntu" w:hAnsi="Ubuntu"/>
          <w:spacing w:val="-4"/>
          <w:w w:val="95"/>
        </w:rPr>
        <w:t xml:space="preserve"> </w:t>
      </w:r>
      <w:r w:rsidRPr="00881614">
        <w:rPr>
          <w:rFonts w:ascii="Ubuntu" w:hAnsi="Ubuntu"/>
          <w:w w:val="95"/>
        </w:rPr>
        <w:t>user</w:t>
      </w:r>
      <w:r w:rsidRPr="00881614">
        <w:rPr>
          <w:rFonts w:ascii="Ubuntu" w:hAnsi="Ubuntu"/>
          <w:spacing w:val="-4"/>
          <w:w w:val="95"/>
        </w:rPr>
        <w:t xml:space="preserve"> </w:t>
      </w:r>
      <w:r w:rsidRPr="00881614">
        <w:rPr>
          <w:rFonts w:ascii="Ubuntu" w:hAnsi="Ubuntu"/>
          <w:w w:val="95"/>
        </w:rPr>
        <w:t>details and</w:t>
      </w:r>
      <w:r w:rsidRPr="00881614">
        <w:rPr>
          <w:rFonts w:ascii="Ubuntu" w:hAnsi="Ubuntu"/>
          <w:spacing w:val="-2"/>
          <w:w w:val="95"/>
        </w:rPr>
        <w:t xml:space="preserve"> </w:t>
      </w:r>
      <w:r w:rsidRPr="00881614">
        <w:rPr>
          <w:rFonts w:ascii="Ubuntu" w:hAnsi="Ubuntu"/>
          <w:w w:val="95"/>
        </w:rPr>
        <w:t>rates</w:t>
      </w:r>
      <w:r w:rsidRPr="00881614">
        <w:rPr>
          <w:rFonts w:ascii="Ubuntu" w:hAnsi="Ubuntu"/>
          <w:spacing w:val="-2"/>
          <w:w w:val="95"/>
        </w:rPr>
        <w:t xml:space="preserve"> </w:t>
      </w:r>
      <w:r w:rsidRPr="00881614">
        <w:rPr>
          <w:rFonts w:ascii="Ubuntu" w:hAnsi="Ubuntu"/>
          <w:w w:val="95"/>
        </w:rPr>
        <w:t>in</w:t>
      </w:r>
      <w:r w:rsidRPr="00881614">
        <w:rPr>
          <w:rFonts w:ascii="Ubuntu" w:hAnsi="Ubuntu"/>
          <w:spacing w:val="-2"/>
          <w:w w:val="95"/>
        </w:rPr>
        <w:t xml:space="preserve"> </w:t>
      </w:r>
      <w:r w:rsidRPr="00881614">
        <w:rPr>
          <w:rFonts w:ascii="Ubuntu" w:hAnsi="Ubuntu"/>
          <w:w w:val="95"/>
        </w:rPr>
        <w:t>real-time.</w:t>
      </w:r>
      <w:r w:rsidRPr="00881614">
        <w:rPr>
          <w:rFonts w:ascii="Ubuntu" w:hAnsi="Ubuntu"/>
          <w:spacing w:val="-2"/>
          <w:w w:val="95"/>
        </w:rPr>
        <w:t xml:space="preserve"> </w:t>
      </w:r>
      <w:r w:rsidRPr="00881614">
        <w:rPr>
          <w:rFonts w:ascii="Ubuntu" w:hAnsi="Ubuntu"/>
          <w:w w:val="95"/>
        </w:rPr>
        <w:t>Travelers</w:t>
      </w:r>
      <w:r w:rsidRPr="00881614">
        <w:rPr>
          <w:rFonts w:ascii="Ubuntu" w:hAnsi="Ubuntu"/>
          <w:spacing w:val="-2"/>
          <w:w w:val="95"/>
        </w:rPr>
        <w:t xml:space="preserve"> </w:t>
      </w:r>
      <w:r w:rsidRPr="00881614">
        <w:rPr>
          <w:rFonts w:ascii="Ubuntu" w:hAnsi="Ubuntu"/>
          <w:w w:val="95"/>
        </w:rPr>
        <w:t>may</w:t>
      </w:r>
      <w:r w:rsidRPr="00881614">
        <w:rPr>
          <w:rFonts w:ascii="Ubuntu" w:hAnsi="Ubuntu"/>
          <w:spacing w:val="-2"/>
          <w:w w:val="95"/>
        </w:rPr>
        <w:t xml:space="preserve"> </w:t>
      </w:r>
      <w:r w:rsidRPr="00881614">
        <w:rPr>
          <w:rFonts w:ascii="Ubuntu" w:hAnsi="Ubuntu"/>
          <w:w w:val="95"/>
        </w:rPr>
        <w:t>want</w:t>
      </w:r>
      <w:r w:rsidRPr="00881614">
        <w:rPr>
          <w:rFonts w:ascii="Ubuntu" w:hAnsi="Ubuntu"/>
          <w:spacing w:val="-2"/>
          <w:w w:val="95"/>
        </w:rPr>
        <w:t xml:space="preserve"> </w:t>
      </w:r>
      <w:r w:rsidRPr="00881614">
        <w:rPr>
          <w:rFonts w:ascii="Ubuntu" w:hAnsi="Ubuntu"/>
          <w:w w:val="95"/>
        </w:rPr>
        <w:t>to</w:t>
      </w:r>
      <w:r w:rsidRPr="00881614">
        <w:rPr>
          <w:rFonts w:ascii="Ubuntu" w:hAnsi="Ubuntu"/>
          <w:spacing w:val="-2"/>
          <w:w w:val="95"/>
        </w:rPr>
        <w:t xml:space="preserve"> </w:t>
      </w:r>
      <w:r w:rsidRPr="00881614">
        <w:rPr>
          <w:rFonts w:ascii="Ubuntu" w:hAnsi="Ubuntu"/>
          <w:w w:val="95"/>
        </w:rPr>
        <w:t>make</w:t>
      </w:r>
      <w:r w:rsidRPr="00881614">
        <w:rPr>
          <w:rFonts w:ascii="Ubuntu" w:hAnsi="Ubuntu"/>
          <w:spacing w:val="-2"/>
          <w:w w:val="95"/>
        </w:rPr>
        <w:t xml:space="preserve"> </w:t>
      </w:r>
      <w:r w:rsidRPr="00881614">
        <w:rPr>
          <w:rFonts w:ascii="Ubuntu" w:hAnsi="Ubuntu"/>
          <w:w w:val="95"/>
        </w:rPr>
        <w:t>changes</w:t>
      </w:r>
      <w:r w:rsidRPr="00881614">
        <w:rPr>
          <w:rFonts w:ascii="Ubuntu" w:hAnsi="Ubuntu"/>
          <w:spacing w:val="-2"/>
          <w:w w:val="95"/>
        </w:rPr>
        <w:t xml:space="preserve"> </w:t>
      </w:r>
      <w:r w:rsidRPr="00881614">
        <w:rPr>
          <w:rFonts w:ascii="Ubuntu" w:hAnsi="Ubuntu"/>
          <w:w w:val="95"/>
        </w:rPr>
        <w:t>in</w:t>
      </w:r>
      <w:r w:rsidRPr="00881614">
        <w:rPr>
          <w:rFonts w:ascii="Ubuntu" w:hAnsi="Ubuntu"/>
          <w:spacing w:val="-2"/>
          <w:w w:val="95"/>
        </w:rPr>
        <w:t xml:space="preserve"> </w:t>
      </w:r>
      <w:r w:rsidRPr="00881614">
        <w:rPr>
          <w:rFonts w:ascii="Ubuntu" w:hAnsi="Ubuntu"/>
          <w:w w:val="95"/>
        </w:rPr>
        <w:t>their</w:t>
      </w:r>
      <w:r w:rsidRPr="00881614">
        <w:rPr>
          <w:rFonts w:ascii="Ubuntu" w:hAnsi="Ubuntu"/>
          <w:spacing w:val="-2"/>
          <w:w w:val="95"/>
        </w:rPr>
        <w:t xml:space="preserve"> </w:t>
      </w:r>
      <w:r w:rsidRPr="00881614">
        <w:rPr>
          <w:rFonts w:ascii="Ubuntu" w:hAnsi="Ubuntu"/>
          <w:w w:val="95"/>
        </w:rPr>
        <w:t>bookings.</w:t>
      </w:r>
      <w:r w:rsidRPr="00881614">
        <w:rPr>
          <w:rFonts w:ascii="Ubuntu" w:hAnsi="Ubuntu"/>
          <w:spacing w:val="-2"/>
          <w:w w:val="95"/>
        </w:rPr>
        <w:t xml:space="preserve"> </w:t>
      </w:r>
      <w:r w:rsidRPr="00881614">
        <w:rPr>
          <w:rFonts w:ascii="Ubuntu" w:hAnsi="Ubuntu"/>
          <w:w w:val="95"/>
        </w:rPr>
        <w:t>The application</w:t>
      </w:r>
      <w:r w:rsidRPr="00881614">
        <w:rPr>
          <w:rFonts w:ascii="Ubuntu" w:hAnsi="Ubuntu"/>
          <w:spacing w:val="-2"/>
          <w:w w:val="95"/>
        </w:rPr>
        <w:t xml:space="preserve"> </w:t>
      </w:r>
      <w:r w:rsidRPr="00881614">
        <w:rPr>
          <w:rFonts w:ascii="Ubuntu" w:hAnsi="Ubuntu"/>
          <w:w w:val="95"/>
        </w:rPr>
        <w:t>allows</w:t>
      </w:r>
      <w:r w:rsidRPr="00881614">
        <w:rPr>
          <w:rFonts w:ascii="Ubuntu" w:hAnsi="Ubuntu"/>
          <w:spacing w:val="-2"/>
          <w:w w:val="95"/>
        </w:rPr>
        <w:t xml:space="preserve"> </w:t>
      </w:r>
      <w:r w:rsidRPr="00881614">
        <w:rPr>
          <w:rFonts w:ascii="Ubuntu" w:hAnsi="Ubuntu"/>
          <w:w w:val="95"/>
        </w:rPr>
        <w:t>them</w:t>
      </w:r>
      <w:r w:rsidRPr="00881614">
        <w:rPr>
          <w:rFonts w:ascii="Ubuntu" w:hAnsi="Ubuntu"/>
          <w:spacing w:val="-2"/>
          <w:w w:val="95"/>
        </w:rPr>
        <w:t xml:space="preserve"> </w:t>
      </w:r>
      <w:r w:rsidRPr="00881614">
        <w:rPr>
          <w:rFonts w:ascii="Ubuntu" w:hAnsi="Ubuntu"/>
          <w:w w:val="95"/>
        </w:rPr>
        <w:t>to</w:t>
      </w:r>
      <w:r w:rsidRPr="00881614">
        <w:rPr>
          <w:rFonts w:ascii="Ubuntu" w:hAnsi="Ubuntu"/>
          <w:spacing w:val="-2"/>
          <w:w w:val="95"/>
        </w:rPr>
        <w:t xml:space="preserve"> </w:t>
      </w:r>
      <w:r w:rsidRPr="00881614">
        <w:rPr>
          <w:rFonts w:ascii="Ubuntu" w:hAnsi="Ubuntu"/>
          <w:w w:val="95"/>
        </w:rPr>
        <w:t>book,</w:t>
      </w:r>
      <w:r w:rsidRPr="00881614">
        <w:rPr>
          <w:rFonts w:ascii="Ubuntu" w:hAnsi="Ubuntu"/>
          <w:spacing w:val="-2"/>
          <w:w w:val="95"/>
        </w:rPr>
        <w:t xml:space="preserve"> </w:t>
      </w:r>
      <w:r w:rsidRPr="00881614">
        <w:rPr>
          <w:rFonts w:ascii="Ubuntu" w:hAnsi="Ubuntu"/>
          <w:w w:val="95"/>
        </w:rPr>
        <w:t>cancel,</w:t>
      </w:r>
      <w:r w:rsidRPr="00881614">
        <w:rPr>
          <w:rFonts w:ascii="Ubuntu" w:hAnsi="Ubuntu"/>
          <w:spacing w:val="-2"/>
          <w:w w:val="95"/>
        </w:rPr>
        <w:t xml:space="preserve"> </w:t>
      </w:r>
      <w:proofErr w:type="gramStart"/>
      <w:r w:rsidRPr="00881614">
        <w:rPr>
          <w:rFonts w:ascii="Ubuntu" w:hAnsi="Ubuntu"/>
          <w:w w:val="95"/>
        </w:rPr>
        <w:t>view</w:t>
      </w:r>
      <w:proofErr w:type="gramEnd"/>
      <w:r w:rsidRPr="00881614">
        <w:rPr>
          <w:rFonts w:ascii="Ubuntu" w:hAnsi="Ubuntu"/>
          <w:spacing w:val="-2"/>
          <w:w w:val="95"/>
        </w:rPr>
        <w:t xml:space="preserve"> </w:t>
      </w:r>
      <w:r w:rsidRPr="00881614">
        <w:rPr>
          <w:rFonts w:ascii="Ubuntu" w:hAnsi="Ubuntu"/>
          <w:w w:val="95"/>
        </w:rPr>
        <w:t>and</w:t>
      </w:r>
      <w:r w:rsidRPr="00881614">
        <w:rPr>
          <w:rFonts w:ascii="Ubuntu" w:hAnsi="Ubuntu"/>
          <w:spacing w:val="-2"/>
          <w:w w:val="95"/>
        </w:rPr>
        <w:t xml:space="preserve"> </w:t>
      </w:r>
      <w:r w:rsidRPr="00881614">
        <w:rPr>
          <w:rFonts w:ascii="Ubuntu" w:hAnsi="Ubuntu"/>
          <w:w w:val="95"/>
        </w:rPr>
        <w:t>update</w:t>
      </w:r>
      <w:r w:rsidRPr="00881614">
        <w:rPr>
          <w:rFonts w:ascii="Ubuntu" w:hAnsi="Ubuntu"/>
          <w:spacing w:val="-2"/>
          <w:w w:val="95"/>
        </w:rPr>
        <w:t xml:space="preserve"> </w:t>
      </w:r>
      <w:r w:rsidRPr="00881614">
        <w:rPr>
          <w:rFonts w:ascii="Ubuntu" w:hAnsi="Ubuntu"/>
          <w:w w:val="95"/>
        </w:rPr>
        <w:t>their</w:t>
      </w:r>
      <w:r w:rsidRPr="00881614">
        <w:rPr>
          <w:rFonts w:ascii="Ubuntu" w:hAnsi="Ubuntu"/>
          <w:spacing w:val="-2"/>
          <w:w w:val="95"/>
        </w:rPr>
        <w:t xml:space="preserve"> </w:t>
      </w:r>
      <w:r w:rsidRPr="00881614">
        <w:rPr>
          <w:rFonts w:ascii="Ubuntu" w:hAnsi="Ubuntu"/>
          <w:w w:val="95"/>
        </w:rPr>
        <w:t>bookings</w:t>
      </w:r>
      <w:r w:rsidRPr="00881614">
        <w:rPr>
          <w:rFonts w:ascii="Ubuntu" w:hAnsi="Ubuntu"/>
          <w:spacing w:val="-2"/>
          <w:w w:val="95"/>
        </w:rPr>
        <w:t xml:space="preserve"> </w:t>
      </w:r>
      <w:r w:rsidRPr="00881614">
        <w:rPr>
          <w:rFonts w:ascii="Ubuntu" w:hAnsi="Ubuntu"/>
          <w:w w:val="95"/>
        </w:rPr>
        <w:t>with</w:t>
      </w:r>
      <w:r w:rsidRPr="00881614">
        <w:rPr>
          <w:rFonts w:ascii="Ubuntu" w:hAnsi="Ubuntu"/>
          <w:spacing w:val="-2"/>
          <w:w w:val="95"/>
        </w:rPr>
        <w:t xml:space="preserve"> </w:t>
      </w:r>
      <w:r w:rsidRPr="00881614">
        <w:rPr>
          <w:rFonts w:ascii="Ubuntu" w:hAnsi="Ubuntu"/>
          <w:w w:val="95"/>
        </w:rPr>
        <w:t>ease.</w:t>
      </w:r>
      <w:r w:rsidRPr="00881614">
        <w:rPr>
          <w:rFonts w:ascii="Ubuntu" w:hAnsi="Ubuntu"/>
          <w:spacing w:val="-2"/>
          <w:w w:val="95"/>
        </w:rPr>
        <w:t xml:space="preserve"> </w:t>
      </w:r>
      <w:r w:rsidRPr="00881614">
        <w:rPr>
          <w:rFonts w:ascii="Ubuntu" w:hAnsi="Ubuntu"/>
          <w:w w:val="95"/>
        </w:rPr>
        <w:t xml:space="preserve">Other </w:t>
      </w:r>
      <w:r w:rsidRPr="00881614">
        <w:rPr>
          <w:rFonts w:ascii="Ubuntu" w:hAnsi="Ubuntu"/>
          <w:spacing w:val="-2"/>
          <w:w w:val="95"/>
        </w:rPr>
        <w:t>than</w:t>
      </w:r>
      <w:r w:rsidRPr="00881614">
        <w:rPr>
          <w:rFonts w:ascii="Ubuntu" w:hAnsi="Ubuntu"/>
          <w:spacing w:val="-8"/>
          <w:w w:val="95"/>
        </w:rPr>
        <w:t xml:space="preserve"> </w:t>
      </w:r>
      <w:r w:rsidRPr="00881614">
        <w:rPr>
          <w:rFonts w:ascii="Ubuntu" w:hAnsi="Ubuntu"/>
          <w:spacing w:val="-2"/>
          <w:w w:val="95"/>
        </w:rPr>
        <w:t>this,</w:t>
      </w:r>
      <w:r w:rsidRPr="00881614">
        <w:rPr>
          <w:rFonts w:ascii="Ubuntu" w:hAnsi="Ubuntu"/>
          <w:spacing w:val="-8"/>
          <w:w w:val="95"/>
        </w:rPr>
        <w:t xml:space="preserve"> </w:t>
      </w:r>
      <w:r w:rsidRPr="00881614">
        <w:rPr>
          <w:rFonts w:ascii="Ubuntu" w:hAnsi="Ubuntu"/>
          <w:spacing w:val="-2"/>
          <w:w w:val="95"/>
        </w:rPr>
        <w:t>it</w:t>
      </w:r>
      <w:r w:rsidRPr="00881614">
        <w:rPr>
          <w:rFonts w:ascii="Ubuntu" w:hAnsi="Ubuntu"/>
          <w:spacing w:val="-8"/>
          <w:w w:val="95"/>
        </w:rPr>
        <w:t xml:space="preserve"> </w:t>
      </w:r>
      <w:r w:rsidRPr="00881614">
        <w:rPr>
          <w:rFonts w:ascii="Ubuntu" w:hAnsi="Ubuntu"/>
          <w:spacing w:val="-2"/>
          <w:w w:val="95"/>
        </w:rPr>
        <w:t>eases</w:t>
      </w:r>
      <w:r w:rsidRPr="00881614">
        <w:rPr>
          <w:rFonts w:ascii="Ubuntu" w:hAnsi="Ubuntu"/>
          <w:spacing w:val="-8"/>
          <w:w w:val="95"/>
        </w:rPr>
        <w:t xml:space="preserve"> </w:t>
      </w:r>
      <w:r w:rsidRPr="00881614">
        <w:rPr>
          <w:rFonts w:ascii="Ubuntu" w:hAnsi="Ubuntu"/>
          <w:spacing w:val="-2"/>
          <w:w w:val="95"/>
        </w:rPr>
        <w:t>the</w:t>
      </w:r>
      <w:r w:rsidRPr="00881614">
        <w:rPr>
          <w:rFonts w:ascii="Ubuntu" w:hAnsi="Ubuntu"/>
          <w:spacing w:val="-8"/>
          <w:w w:val="95"/>
        </w:rPr>
        <w:t xml:space="preserve"> </w:t>
      </w:r>
      <w:r w:rsidRPr="00881614">
        <w:rPr>
          <w:rFonts w:ascii="Ubuntu" w:hAnsi="Ubuntu"/>
          <w:spacing w:val="-2"/>
          <w:w w:val="95"/>
        </w:rPr>
        <w:t>management</w:t>
      </w:r>
      <w:r w:rsidRPr="00881614">
        <w:rPr>
          <w:rFonts w:ascii="Ubuntu" w:hAnsi="Ubuntu"/>
          <w:spacing w:val="-8"/>
          <w:w w:val="95"/>
        </w:rPr>
        <w:t xml:space="preserve"> </w:t>
      </w:r>
      <w:r w:rsidRPr="00881614">
        <w:rPr>
          <w:rFonts w:ascii="Ubuntu" w:hAnsi="Ubuntu"/>
          <w:spacing w:val="-2"/>
          <w:w w:val="95"/>
        </w:rPr>
        <w:t>of</w:t>
      </w:r>
      <w:r w:rsidRPr="00881614">
        <w:rPr>
          <w:rFonts w:ascii="Ubuntu" w:hAnsi="Ubuntu"/>
          <w:spacing w:val="-8"/>
          <w:w w:val="95"/>
        </w:rPr>
        <w:t xml:space="preserve"> </w:t>
      </w:r>
      <w:r w:rsidRPr="00881614">
        <w:rPr>
          <w:rFonts w:ascii="Ubuntu" w:hAnsi="Ubuntu"/>
          <w:spacing w:val="-2"/>
          <w:w w:val="95"/>
        </w:rPr>
        <w:t>bookings</w:t>
      </w:r>
      <w:r w:rsidRPr="00881614">
        <w:rPr>
          <w:rFonts w:ascii="Ubuntu" w:hAnsi="Ubuntu"/>
          <w:spacing w:val="-8"/>
          <w:w w:val="95"/>
        </w:rPr>
        <w:t xml:space="preserve"> </w:t>
      </w:r>
      <w:r w:rsidRPr="00881614">
        <w:rPr>
          <w:rFonts w:ascii="Ubuntu" w:hAnsi="Ubuntu"/>
          <w:spacing w:val="-2"/>
          <w:w w:val="95"/>
        </w:rPr>
        <w:t>too.</w:t>
      </w:r>
      <w:r w:rsidRPr="00881614">
        <w:rPr>
          <w:rFonts w:ascii="Ubuntu" w:hAnsi="Ubuntu"/>
          <w:spacing w:val="-8"/>
          <w:w w:val="95"/>
        </w:rPr>
        <w:t xml:space="preserve"> </w:t>
      </w:r>
      <w:r w:rsidRPr="00881614">
        <w:rPr>
          <w:rFonts w:ascii="Ubuntu" w:hAnsi="Ubuntu"/>
          <w:spacing w:val="-2"/>
          <w:w w:val="95"/>
        </w:rPr>
        <w:t>All</w:t>
      </w:r>
      <w:r w:rsidRPr="00881614">
        <w:rPr>
          <w:rFonts w:ascii="Ubuntu" w:hAnsi="Ubuntu"/>
          <w:spacing w:val="-8"/>
          <w:w w:val="95"/>
        </w:rPr>
        <w:t xml:space="preserve"> </w:t>
      </w:r>
      <w:r w:rsidRPr="00881614">
        <w:rPr>
          <w:rFonts w:ascii="Ubuntu" w:hAnsi="Ubuntu"/>
          <w:spacing w:val="-2"/>
          <w:w w:val="95"/>
        </w:rPr>
        <w:t>the</w:t>
      </w:r>
      <w:r w:rsidRPr="00881614">
        <w:rPr>
          <w:rFonts w:ascii="Ubuntu" w:hAnsi="Ubuntu"/>
          <w:spacing w:val="-8"/>
          <w:w w:val="95"/>
        </w:rPr>
        <w:t xml:space="preserve"> </w:t>
      </w:r>
      <w:r w:rsidRPr="00881614">
        <w:rPr>
          <w:rFonts w:ascii="Ubuntu" w:hAnsi="Ubuntu"/>
          <w:spacing w:val="-2"/>
          <w:w w:val="95"/>
        </w:rPr>
        <w:t>bookings,</w:t>
      </w:r>
      <w:r w:rsidRPr="00881614">
        <w:rPr>
          <w:rFonts w:ascii="Ubuntu" w:hAnsi="Ubuntu"/>
          <w:spacing w:val="-8"/>
          <w:w w:val="95"/>
        </w:rPr>
        <w:t xml:space="preserve"> </w:t>
      </w:r>
      <w:r w:rsidRPr="00881614">
        <w:rPr>
          <w:rFonts w:ascii="Ubuntu" w:hAnsi="Ubuntu"/>
          <w:spacing w:val="-2"/>
          <w:w w:val="95"/>
        </w:rPr>
        <w:t>flights,</w:t>
      </w:r>
      <w:r w:rsidRPr="00881614">
        <w:rPr>
          <w:rFonts w:ascii="Ubuntu" w:hAnsi="Ubuntu"/>
          <w:spacing w:val="-8"/>
          <w:w w:val="95"/>
        </w:rPr>
        <w:t xml:space="preserve"> </w:t>
      </w:r>
      <w:proofErr w:type="gramStart"/>
      <w:r w:rsidRPr="00881614">
        <w:rPr>
          <w:rFonts w:ascii="Ubuntu" w:hAnsi="Ubuntu"/>
          <w:spacing w:val="-2"/>
          <w:w w:val="95"/>
        </w:rPr>
        <w:t>schedules</w:t>
      </w:r>
      <w:proofErr w:type="gramEnd"/>
      <w:r w:rsidRPr="00881614">
        <w:rPr>
          <w:rFonts w:ascii="Ubuntu" w:hAnsi="Ubuntu"/>
          <w:spacing w:val="-8"/>
          <w:w w:val="95"/>
        </w:rPr>
        <w:t xml:space="preserve"> </w:t>
      </w:r>
      <w:r w:rsidRPr="00881614">
        <w:rPr>
          <w:rFonts w:ascii="Ubuntu" w:hAnsi="Ubuntu"/>
          <w:spacing w:val="-2"/>
          <w:w w:val="95"/>
        </w:rPr>
        <w:t xml:space="preserve">and </w:t>
      </w:r>
      <w:r w:rsidRPr="00881614">
        <w:rPr>
          <w:rFonts w:ascii="Ubuntu" w:hAnsi="Ubuntu"/>
          <w:w w:val="95"/>
        </w:rPr>
        <w:t>routes</w:t>
      </w:r>
      <w:r w:rsidRPr="00881614">
        <w:rPr>
          <w:rFonts w:ascii="Ubuntu" w:hAnsi="Ubuntu"/>
          <w:spacing w:val="-3"/>
          <w:w w:val="95"/>
        </w:rPr>
        <w:t xml:space="preserve"> </w:t>
      </w:r>
      <w:r w:rsidRPr="00881614">
        <w:rPr>
          <w:rFonts w:ascii="Ubuntu" w:hAnsi="Ubuntu"/>
          <w:w w:val="95"/>
        </w:rPr>
        <w:t>can</w:t>
      </w:r>
      <w:r w:rsidRPr="00881614">
        <w:rPr>
          <w:rFonts w:ascii="Ubuntu" w:hAnsi="Ubuntu"/>
          <w:spacing w:val="-3"/>
          <w:w w:val="95"/>
        </w:rPr>
        <w:t xml:space="preserve"> </w:t>
      </w:r>
      <w:r w:rsidRPr="00881614">
        <w:rPr>
          <w:rFonts w:ascii="Ubuntu" w:hAnsi="Ubuntu"/>
          <w:w w:val="95"/>
        </w:rPr>
        <w:t>be</w:t>
      </w:r>
      <w:r w:rsidRPr="00881614">
        <w:rPr>
          <w:rFonts w:ascii="Ubuntu" w:hAnsi="Ubuntu"/>
          <w:spacing w:val="-3"/>
          <w:w w:val="95"/>
        </w:rPr>
        <w:t xml:space="preserve"> </w:t>
      </w:r>
      <w:r w:rsidRPr="00881614">
        <w:rPr>
          <w:rFonts w:ascii="Ubuntu" w:hAnsi="Ubuntu"/>
          <w:w w:val="95"/>
        </w:rPr>
        <w:t>viewed,</w:t>
      </w:r>
      <w:r w:rsidRPr="00881614">
        <w:rPr>
          <w:rFonts w:ascii="Ubuntu" w:hAnsi="Ubuntu"/>
          <w:spacing w:val="-3"/>
          <w:w w:val="95"/>
        </w:rPr>
        <w:t xml:space="preserve"> </w:t>
      </w:r>
      <w:r w:rsidRPr="00881614">
        <w:rPr>
          <w:rFonts w:ascii="Ubuntu" w:hAnsi="Ubuntu"/>
          <w:w w:val="95"/>
        </w:rPr>
        <w:t>added</w:t>
      </w:r>
      <w:r w:rsidRPr="00881614">
        <w:rPr>
          <w:rFonts w:ascii="Ubuntu" w:hAnsi="Ubuntu"/>
          <w:spacing w:val="-3"/>
          <w:w w:val="95"/>
        </w:rPr>
        <w:t xml:space="preserve"> </w:t>
      </w:r>
      <w:r w:rsidRPr="00881614">
        <w:rPr>
          <w:rFonts w:ascii="Ubuntu" w:hAnsi="Ubuntu"/>
          <w:w w:val="95"/>
        </w:rPr>
        <w:t>and</w:t>
      </w:r>
      <w:r w:rsidRPr="00881614">
        <w:rPr>
          <w:rFonts w:ascii="Ubuntu" w:hAnsi="Ubuntu"/>
          <w:spacing w:val="-3"/>
          <w:w w:val="95"/>
        </w:rPr>
        <w:t xml:space="preserve"> </w:t>
      </w:r>
      <w:r w:rsidRPr="00881614">
        <w:rPr>
          <w:rFonts w:ascii="Ubuntu" w:hAnsi="Ubuntu"/>
          <w:w w:val="95"/>
        </w:rPr>
        <w:t>modified</w:t>
      </w:r>
      <w:r w:rsidRPr="00881614">
        <w:rPr>
          <w:rFonts w:ascii="Ubuntu" w:hAnsi="Ubuntu"/>
          <w:spacing w:val="-3"/>
          <w:w w:val="95"/>
        </w:rPr>
        <w:t xml:space="preserve"> </w:t>
      </w:r>
      <w:r w:rsidRPr="00881614">
        <w:rPr>
          <w:rFonts w:ascii="Ubuntu" w:hAnsi="Ubuntu"/>
          <w:w w:val="95"/>
        </w:rPr>
        <w:t>on</w:t>
      </w:r>
      <w:r w:rsidRPr="00881614">
        <w:rPr>
          <w:rFonts w:ascii="Ubuntu" w:hAnsi="Ubuntu"/>
          <w:spacing w:val="-3"/>
          <w:w w:val="95"/>
        </w:rPr>
        <w:t xml:space="preserve"> </w:t>
      </w:r>
      <w:r w:rsidRPr="00881614">
        <w:rPr>
          <w:rFonts w:ascii="Ubuntu" w:hAnsi="Ubuntu"/>
          <w:w w:val="95"/>
        </w:rPr>
        <w:t>a</w:t>
      </w:r>
      <w:r w:rsidRPr="00881614">
        <w:rPr>
          <w:rFonts w:ascii="Ubuntu" w:hAnsi="Ubuntu"/>
          <w:spacing w:val="-3"/>
          <w:w w:val="95"/>
        </w:rPr>
        <w:t xml:space="preserve"> </w:t>
      </w:r>
      <w:r w:rsidRPr="00881614">
        <w:rPr>
          <w:rFonts w:ascii="Ubuntu" w:hAnsi="Ubuntu"/>
          <w:w w:val="95"/>
        </w:rPr>
        <w:t>single</w:t>
      </w:r>
      <w:r w:rsidRPr="00881614">
        <w:rPr>
          <w:rFonts w:ascii="Ubuntu" w:hAnsi="Ubuntu"/>
          <w:spacing w:val="-3"/>
          <w:w w:val="95"/>
        </w:rPr>
        <w:t xml:space="preserve"> </w:t>
      </w:r>
      <w:r w:rsidRPr="00881614">
        <w:rPr>
          <w:rFonts w:ascii="Ubuntu" w:hAnsi="Ubuntu"/>
          <w:w w:val="95"/>
        </w:rPr>
        <w:t>application</w:t>
      </w:r>
      <w:r w:rsidRPr="00881614">
        <w:rPr>
          <w:rFonts w:ascii="Ubuntu" w:hAnsi="Ubuntu"/>
          <w:spacing w:val="-3"/>
          <w:w w:val="95"/>
        </w:rPr>
        <w:t xml:space="preserve"> </w:t>
      </w:r>
      <w:r w:rsidRPr="00881614">
        <w:rPr>
          <w:rFonts w:ascii="Ubuntu" w:hAnsi="Ubuntu"/>
          <w:w w:val="95"/>
        </w:rPr>
        <w:t>by</w:t>
      </w:r>
      <w:r w:rsidRPr="00881614">
        <w:rPr>
          <w:rFonts w:ascii="Ubuntu" w:hAnsi="Ubuntu"/>
          <w:spacing w:val="-3"/>
          <w:w w:val="95"/>
        </w:rPr>
        <w:t xml:space="preserve"> </w:t>
      </w:r>
      <w:r w:rsidRPr="00881614">
        <w:rPr>
          <w:rFonts w:ascii="Ubuntu" w:hAnsi="Ubuntu"/>
          <w:w w:val="95"/>
        </w:rPr>
        <w:t>the</w:t>
      </w:r>
      <w:r w:rsidRPr="00881614">
        <w:rPr>
          <w:rFonts w:ascii="Ubuntu" w:hAnsi="Ubuntu"/>
          <w:spacing w:val="-3"/>
          <w:w w:val="95"/>
        </w:rPr>
        <w:t xml:space="preserve"> </w:t>
      </w:r>
      <w:r w:rsidRPr="00881614">
        <w:rPr>
          <w:rFonts w:ascii="Ubuntu" w:hAnsi="Ubuntu"/>
          <w:w w:val="95"/>
        </w:rPr>
        <w:t>administrator.</w:t>
      </w:r>
    </w:p>
    <w:p w14:paraId="7BA13B94" w14:textId="215039A6" w:rsidR="006C4B82" w:rsidRPr="00881614" w:rsidRDefault="006C4B82" w:rsidP="006C4B82">
      <w:pPr>
        <w:pStyle w:val="BodyText"/>
        <w:spacing w:before="323" w:line="280" w:lineRule="auto"/>
        <w:ind w:left="380" w:right="301"/>
        <w:rPr>
          <w:rFonts w:ascii="Ubuntu" w:hAnsi="Ubuntu"/>
        </w:rPr>
      </w:pPr>
      <w:r w:rsidRPr="00881614">
        <w:rPr>
          <w:rFonts w:ascii="Ubuntu" w:hAnsi="Ubuntu"/>
          <w:noProof/>
        </w:rPr>
        <w:drawing>
          <wp:inline distT="0" distB="0" distL="0" distR="0" wp14:anchorId="594AAC8B" wp14:editId="20CA410A">
            <wp:extent cx="5731510" cy="4893945"/>
            <wp:effectExtent l="0" t="0" r="2540" b="1905"/>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93945"/>
                    </a:xfrm>
                    <a:prstGeom prst="rect">
                      <a:avLst/>
                    </a:prstGeom>
                    <a:noFill/>
                    <a:ln>
                      <a:noFill/>
                    </a:ln>
                  </pic:spPr>
                </pic:pic>
              </a:graphicData>
            </a:graphic>
          </wp:inline>
        </w:drawing>
      </w:r>
    </w:p>
    <w:p w14:paraId="359F1702" w14:textId="4F9F33C9" w:rsidR="006C4B82" w:rsidRPr="00881614" w:rsidRDefault="006C4B82" w:rsidP="00881614">
      <w:pPr>
        <w:pStyle w:val="Heading3"/>
        <w:shd w:val="clear" w:color="auto" w:fill="FFFFFF"/>
        <w:spacing w:line="480" w:lineRule="atLeast"/>
        <w:rPr>
          <w:rFonts w:ascii="Ubuntu" w:hAnsi="Ubuntu" w:cs="Helvetica"/>
          <w:b/>
          <w:bCs/>
          <w:color w:val="454A55"/>
          <w:sz w:val="22"/>
          <w:szCs w:val="22"/>
        </w:rPr>
      </w:pPr>
      <w:r w:rsidRPr="00881614">
        <w:rPr>
          <w:rFonts w:ascii="Ubuntu" w:hAnsi="Ubuntu" w:cs="Helvetica"/>
          <w:b/>
          <w:bCs/>
          <w:color w:val="454A55"/>
          <w:sz w:val="22"/>
          <w:szCs w:val="22"/>
        </w:rPr>
        <w:t>Solution diagram</w:t>
      </w:r>
      <w:r w:rsidR="00881614" w:rsidRPr="00881614">
        <w:rPr>
          <w:rFonts w:ascii="Ubuntu" w:hAnsi="Ubuntu" w:cs="Helvetica"/>
          <w:b/>
          <w:bCs/>
          <w:color w:val="454A55"/>
          <w:sz w:val="22"/>
          <w:szCs w:val="22"/>
        </w:rPr>
        <w:t xml:space="preserve"> - </w:t>
      </w:r>
      <w:r w:rsidRPr="00881614">
        <w:rPr>
          <w:rFonts w:ascii="Ubuntu" w:eastAsiaTheme="minorHAnsi" w:hAnsi="Ubuntu" w:cstheme="minorBidi"/>
          <w:sz w:val="22"/>
          <w:szCs w:val="22"/>
        </w:rPr>
        <w:t>The following diagram illustrates the whole solution, which we will implement in the following chapters:</w:t>
      </w:r>
    </w:p>
    <w:p w14:paraId="334286F6" w14:textId="77777777" w:rsidR="006C4B82" w:rsidRPr="00881614" w:rsidRDefault="006C4B82" w:rsidP="006C4B82">
      <w:pPr>
        <w:shd w:val="clear" w:color="auto" w:fill="FFFFFF"/>
        <w:jc w:val="center"/>
        <w:rPr>
          <w:rFonts w:ascii="Ubuntu" w:hAnsi="Ubuntu" w:cs="Helvetica"/>
          <w:color w:val="6D737D"/>
        </w:rPr>
      </w:pPr>
      <w:r w:rsidRPr="00881614">
        <w:rPr>
          <w:rFonts w:ascii="Ubuntu" w:hAnsi="Ubuntu" w:cs="Helvetica"/>
          <w:noProof/>
          <w:color w:val="6D737D"/>
        </w:rPr>
        <w:drawing>
          <wp:inline distT="0" distB="0" distL="0" distR="0" wp14:anchorId="4FAC9A08" wp14:editId="2B9DFFA5">
            <wp:extent cx="4017010" cy="313314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235" cy="3137998"/>
                    </a:xfrm>
                    <a:prstGeom prst="rect">
                      <a:avLst/>
                    </a:prstGeom>
                    <a:noFill/>
                    <a:ln>
                      <a:noFill/>
                    </a:ln>
                  </pic:spPr>
                </pic:pic>
              </a:graphicData>
            </a:graphic>
          </wp:inline>
        </w:drawing>
      </w:r>
    </w:p>
    <w:p w14:paraId="61E0594D" w14:textId="2C83FB87" w:rsidR="006C4B82" w:rsidRPr="00881614" w:rsidRDefault="006C4B82" w:rsidP="00BD1DB4">
      <w:pPr>
        <w:pStyle w:val="NormalWeb"/>
        <w:shd w:val="clear" w:color="auto" w:fill="FFFFFF"/>
        <w:spacing w:before="0" w:after="0" w:line="360" w:lineRule="atLeast"/>
        <w:rPr>
          <w:rFonts w:ascii="Ubuntu" w:eastAsiaTheme="minorHAnsi" w:hAnsi="Ubuntu" w:cstheme="minorBidi"/>
          <w:sz w:val="22"/>
          <w:szCs w:val="22"/>
          <w:lang w:eastAsia="en-US"/>
        </w:rPr>
      </w:pPr>
      <w:r w:rsidRPr="00881614">
        <w:rPr>
          <w:rFonts w:ascii="Ubuntu" w:eastAsiaTheme="minorHAnsi" w:hAnsi="Ubuntu" w:cstheme="minorBidi"/>
          <w:sz w:val="22"/>
          <w:szCs w:val="22"/>
          <w:lang w:eastAsia="en-US"/>
        </w:rPr>
        <w:t>As we can see, there are different kinds of components. Some components will be exposed through the Gateway for end users, in our case, our customers. There is a category which the company users will use to register flights, for instance, where these microservices will be exposed on Gateway as well.</w:t>
      </w:r>
    </w:p>
    <w:p w14:paraId="32B11CDA" w14:textId="77777777" w:rsidR="006C4B82" w:rsidRPr="00881614" w:rsidRDefault="006C4B82" w:rsidP="00BD1DB4">
      <w:pPr>
        <w:pStyle w:val="NormalWeb"/>
        <w:shd w:val="clear" w:color="auto" w:fill="FFFFFF"/>
        <w:spacing w:before="0" w:after="0" w:line="360" w:lineRule="atLeast"/>
        <w:rPr>
          <w:rFonts w:ascii="Ubuntu" w:eastAsiaTheme="minorHAnsi" w:hAnsi="Ubuntu" w:cstheme="minorBidi"/>
          <w:sz w:val="22"/>
          <w:szCs w:val="22"/>
          <w:lang w:eastAsia="en-US"/>
        </w:rPr>
      </w:pPr>
      <w:r w:rsidRPr="00881614">
        <w:rPr>
          <w:rFonts w:ascii="Ubuntu" w:eastAsiaTheme="minorHAnsi" w:hAnsi="Ubuntu" w:cstheme="minorBidi"/>
          <w:sz w:val="22"/>
          <w:szCs w:val="22"/>
          <w:lang w:eastAsia="en-US"/>
        </w:rPr>
        <w:t>The infrastructure category will not be exposed over the internet, except the Gateway service. These services help the solution infrastructure and should be not exposed because there is sensitive data in there.</w:t>
      </w:r>
    </w:p>
    <w:p w14:paraId="3894A2F9" w14:textId="2E0018A4" w:rsidR="002A6AE5" w:rsidRPr="00881614" w:rsidRDefault="002A6AE5">
      <w:pPr>
        <w:rPr>
          <w:rFonts w:ascii="Ubuntu" w:eastAsiaTheme="minorHAnsi" w:hAnsi="Ubuntu" w:cstheme="minorBidi"/>
          <w:lang w:val="en-IN"/>
        </w:rPr>
      </w:pPr>
      <w:r w:rsidRPr="00881614">
        <w:rPr>
          <w:rFonts w:ascii="Ubuntu" w:eastAsiaTheme="minorHAnsi" w:hAnsi="Ubuntu" w:cstheme="minorBidi"/>
        </w:rPr>
        <w:br w:type="page"/>
      </w:r>
    </w:p>
    <w:p w14:paraId="183CD498" w14:textId="77777777" w:rsidR="002A6AE5" w:rsidRPr="00881614" w:rsidRDefault="002A6AE5" w:rsidP="002A6AE5">
      <w:pPr>
        <w:pStyle w:val="Heading1"/>
        <w:rPr>
          <w:rFonts w:ascii="Ubuntu" w:hAnsi="Ubuntu"/>
          <w:sz w:val="22"/>
          <w:szCs w:val="22"/>
        </w:rPr>
      </w:pPr>
      <w:r w:rsidRPr="00881614">
        <w:rPr>
          <w:rFonts w:ascii="Ubuntu" w:hAnsi="Ubuntu"/>
          <w:sz w:val="22"/>
          <w:szCs w:val="22"/>
        </w:rPr>
        <w:t>The airline Bookings microservice</w:t>
      </w:r>
    </w:p>
    <w:p w14:paraId="70B48A28" w14:textId="77777777" w:rsidR="002A6AE5" w:rsidRPr="00881614" w:rsidRDefault="002A6AE5" w:rsidP="002A6AE5">
      <w:pPr>
        <w:ind w:left="720"/>
        <w:rPr>
          <w:rFonts w:ascii="Ubuntu" w:hAnsi="Ubuntu"/>
        </w:rPr>
      </w:pPr>
      <w:r w:rsidRPr="00881614">
        <w:rPr>
          <w:rFonts w:ascii="Ubuntu" w:hAnsi="Ubuntu"/>
        </w:rPr>
        <w:t>The airline Bookings microservice is a standard Spring Boot Application. There are some interactions with other services, such as the flights microservice.</w:t>
      </w:r>
    </w:p>
    <w:p w14:paraId="5925108C" w14:textId="76AFA548" w:rsidR="002A6AE5" w:rsidRPr="00881614" w:rsidRDefault="002A6AE5" w:rsidP="002A6AE5">
      <w:pPr>
        <w:ind w:left="720"/>
        <w:rPr>
          <w:rFonts w:ascii="Ubuntu" w:hAnsi="Ubuntu"/>
        </w:rPr>
      </w:pPr>
      <w:r w:rsidRPr="00881614">
        <w:rPr>
          <w:rFonts w:ascii="Ubuntu" w:hAnsi="Ubuntu"/>
        </w:rPr>
        <w:t xml:space="preserve">These interactions were created using </w:t>
      </w:r>
      <w:proofErr w:type="spellStart"/>
      <w:r w:rsidRPr="00881614">
        <w:rPr>
          <w:rFonts w:ascii="Ubuntu" w:hAnsi="Ubuntu"/>
        </w:rPr>
        <w:t>Hystrix</w:t>
      </w:r>
      <w:proofErr w:type="spellEnd"/>
      <w:r w:rsidRPr="00881614">
        <w:rPr>
          <w:rFonts w:ascii="Ubuntu" w:hAnsi="Ubuntu"/>
        </w:rPr>
        <w:t xml:space="preserve"> to bring some desired behaviors, such as fault-tolerance and resilience, to the airline Bookings microservice.</w:t>
      </w:r>
    </w:p>
    <w:p w14:paraId="4B64C506" w14:textId="77777777" w:rsidR="002A6AE5" w:rsidRPr="00881614" w:rsidRDefault="002A6AE5" w:rsidP="002A6AE5">
      <w:pPr>
        <w:ind w:left="720"/>
        <w:rPr>
          <w:rFonts w:ascii="Ubuntu" w:hAnsi="Ubuntu"/>
        </w:rPr>
      </w:pPr>
    </w:p>
    <w:p w14:paraId="7DF8B9F9" w14:textId="77777777" w:rsidR="002A6AE5" w:rsidRPr="00881614" w:rsidRDefault="002A6AE5" w:rsidP="002A6AE5">
      <w:pPr>
        <w:pStyle w:val="Heading1"/>
        <w:rPr>
          <w:rFonts w:ascii="Ubuntu" w:hAnsi="Ubuntu"/>
          <w:sz w:val="22"/>
          <w:szCs w:val="22"/>
        </w:rPr>
      </w:pPr>
      <w:r w:rsidRPr="00881614">
        <w:rPr>
          <w:rFonts w:ascii="Ubuntu" w:hAnsi="Ubuntu"/>
          <w:sz w:val="22"/>
          <w:szCs w:val="22"/>
        </w:rPr>
        <w:t>The airline Payments microservice</w:t>
      </w:r>
    </w:p>
    <w:p w14:paraId="4A0393F8" w14:textId="73E75968" w:rsidR="002A6AE5" w:rsidRPr="00881614" w:rsidRDefault="002A6AE5" w:rsidP="002A6AE5">
      <w:pPr>
        <w:ind w:left="720"/>
        <w:rPr>
          <w:rFonts w:ascii="Ubuntu" w:hAnsi="Ubuntu"/>
        </w:rPr>
      </w:pPr>
      <w:r w:rsidRPr="00881614">
        <w:rPr>
          <w:rFonts w:ascii="Ubuntu" w:hAnsi="Ubuntu"/>
        </w:rPr>
        <w:t xml:space="preserve">The Airline Payments is a microservice that gives payments confirmation for our Airline Ticket System. </w:t>
      </w:r>
    </w:p>
    <w:p w14:paraId="0D5DF002" w14:textId="77777777" w:rsidR="002A6AE5" w:rsidRPr="00881614" w:rsidRDefault="002A6AE5" w:rsidP="002A6AE5">
      <w:pPr>
        <w:ind w:left="720"/>
        <w:rPr>
          <w:rFonts w:ascii="Ubuntu" w:hAnsi="Ubuntu"/>
        </w:rPr>
      </w:pPr>
    </w:p>
    <w:p w14:paraId="06507D85" w14:textId="77777777" w:rsidR="002A6AE5" w:rsidRPr="00881614" w:rsidRDefault="002A6AE5" w:rsidP="002A6AE5">
      <w:pPr>
        <w:pStyle w:val="Heading1"/>
        <w:rPr>
          <w:rFonts w:ascii="Ubuntu" w:hAnsi="Ubuntu"/>
          <w:sz w:val="22"/>
          <w:szCs w:val="22"/>
        </w:rPr>
      </w:pPr>
      <w:r w:rsidRPr="00881614">
        <w:rPr>
          <w:rFonts w:ascii="Ubuntu" w:hAnsi="Ubuntu"/>
          <w:sz w:val="22"/>
          <w:szCs w:val="22"/>
        </w:rPr>
        <w:t>Turbine server</w:t>
      </w:r>
    </w:p>
    <w:p w14:paraId="58EC046C" w14:textId="77777777" w:rsidR="002A6AE5" w:rsidRPr="00881614" w:rsidRDefault="002A6AE5" w:rsidP="002A6AE5">
      <w:pPr>
        <w:ind w:left="720"/>
        <w:rPr>
          <w:rFonts w:ascii="Ubuntu" w:hAnsi="Ubuntu"/>
        </w:rPr>
      </w:pPr>
      <w:r w:rsidRPr="00881614">
        <w:rPr>
          <w:rFonts w:ascii="Ubuntu" w:hAnsi="Ubuntu"/>
        </w:rPr>
        <w:t>There are some integrations in our microservices group; the </w:t>
      </w:r>
      <w:r w:rsidRPr="00881614">
        <w:rPr>
          <w:rFonts w:ascii="Ubuntu" w:hAnsi="Ubuntu"/>
          <w:b/>
          <w:bCs/>
        </w:rPr>
        <w:t>Bookings microservice</w:t>
      </w:r>
      <w:r w:rsidRPr="00881614">
        <w:rPr>
          <w:rFonts w:ascii="Ubuntu" w:hAnsi="Ubuntu"/>
        </w:rPr>
        <w:t xml:space="preserve"> calls the </w:t>
      </w:r>
      <w:r w:rsidRPr="00881614">
        <w:rPr>
          <w:rFonts w:ascii="Ubuntu" w:hAnsi="Ubuntu"/>
          <w:b/>
          <w:bCs/>
        </w:rPr>
        <w:t>Fares microservice</w:t>
      </w:r>
      <w:r w:rsidRPr="00881614">
        <w:rPr>
          <w:rFonts w:ascii="Ubuntu" w:hAnsi="Ubuntu"/>
        </w:rPr>
        <w:t xml:space="preserve"> and the </w:t>
      </w:r>
      <w:r w:rsidRPr="00881614">
        <w:rPr>
          <w:rFonts w:ascii="Ubuntu" w:hAnsi="Ubuntu"/>
          <w:b/>
          <w:bCs/>
        </w:rPr>
        <w:t>Passengers microservice</w:t>
      </w:r>
      <w:r w:rsidRPr="00881614">
        <w:rPr>
          <w:rFonts w:ascii="Ubuntu" w:hAnsi="Ubuntu"/>
        </w:rPr>
        <w:t xml:space="preserve">, these integrations are done using </w:t>
      </w:r>
      <w:proofErr w:type="spellStart"/>
      <w:r w:rsidRPr="00881614">
        <w:rPr>
          <w:rFonts w:ascii="Ubuntu" w:hAnsi="Ubuntu"/>
        </w:rPr>
        <w:t>Hystrix</w:t>
      </w:r>
      <w:proofErr w:type="spellEnd"/>
      <w:r w:rsidRPr="00881614">
        <w:rPr>
          <w:rFonts w:ascii="Ubuntu" w:hAnsi="Ubuntu"/>
        </w:rPr>
        <w:t xml:space="preserve"> to make it more resilient and fault tolerant.</w:t>
      </w:r>
    </w:p>
    <w:p w14:paraId="71728A68" w14:textId="77777777" w:rsidR="002A6AE5" w:rsidRPr="00881614" w:rsidRDefault="002A6AE5" w:rsidP="002A6AE5">
      <w:pPr>
        <w:ind w:left="720"/>
        <w:rPr>
          <w:rFonts w:ascii="Ubuntu" w:hAnsi="Ubuntu"/>
        </w:rPr>
      </w:pPr>
      <w:r w:rsidRPr="00881614">
        <w:rPr>
          <w:rFonts w:ascii="Ubuntu" w:hAnsi="Ubuntu"/>
        </w:rPr>
        <w:t xml:space="preserve">However, in the microservices world, there are several instances of service. This will require us to aggregate the </w:t>
      </w:r>
      <w:proofErr w:type="spellStart"/>
      <w:r w:rsidRPr="00881614">
        <w:rPr>
          <w:rFonts w:ascii="Ubuntu" w:hAnsi="Ubuntu"/>
        </w:rPr>
        <w:t>Hystrix</w:t>
      </w:r>
      <w:proofErr w:type="spellEnd"/>
      <w:r w:rsidRPr="00881614">
        <w:rPr>
          <w:rFonts w:ascii="Ubuntu" w:hAnsi="Ubuntu"/>
        </w:rPr>
        <w:t xml:space="preserve"> command metrics by instance. Managing the instances panel by panel is not a good idea. The Turbine server helps developers in this context.</w:t>
      </w:r>
    </w:p>
    <w:p w14:paraId="5234BC8E" w14:textId="75128B03" w:rsidR="002A6AE5" w:rsidRPr="00881614" w:rsidRDefault="002A6AE5" w:rsidP="002A6AE5">
      <w:pPr>
        <w:ind w:left="720"/>
        <w:rPr>
          <w:rFonts w:ascii="Ubuntu" w:hAnsi="Ubuntu"/>
        </w:rPr>
      </w:pPr>
      <w:r w:rsidRPr="00881614">
        <w:rPr>
          <w:rFonts w:ascii="Ubuntu" w:hAnsi="Ubuntu"/>
        </w:rPr>
        <w:t xml:space="preserve">By default, Turbine pulls metrics from servers run by </w:t>
      </w:r>
      <w:proofErr w:type="spellStart"/>
      <w:r w:rsidRPr="00881614">
        <w:rPr>
          <w:rFonts w:ascii="Ubuntu" w:hAnsi="Ubuntu"/>
        </w:rPr>
        <w:t>Hystrix</w:t>
      </w:r>
      <w:proofErr w:type="spellEnd"/>
      <w:r w:rsidRPr="00881614">
        <w:rPr>
          <w:rFonts w:ascii="Ubuntu" w:hAnsi="Ubuntu"/>
        </w:rPr>
        <w:t xml:space="preserve">, but it is not recommended for cloud environments because it can consume high values of network bandwidth and it will increase the traffic costs. We will use Spring Cloud Stream RabbitMQ to push metrics to Turbine via the Advanced Message Queuing Protocol (AMQP). </w:t>
      </w:r>
    </w:p>
    <w:p w14:paraId="692CC1C5" w14:textId="77777777" w:rsidR="002A6AE5" w:rsidRPr="00881614" w:rsidRDefault="002A6AE5" w:rsidP="002A6AE5">
      <w:pPr>
        <w:ind w:left="720"/>
        <w:rPr>
          <w:rFonts w:ascii="Ubuntu" w:hAnsi="Ubuntu"/>
        </w:rPr>
      </w:pPr>
    </w:p>
    <w:p w14:paraId="45858F26" w14:textId="77777777" w:rsidR="002A6AE5" w:rsidRPr="00881614" w:rsidRDefault="002A6AE5" w:rsidP="002A6AE5">
      <w:pPr>
        <w:ind w:left="720"/>
        <w:rPr>
          <w:rFonts w:ascii="Ubuntu" w:hAnsi="Ubuntu"/>
        </w:rPr>
      </w:pPr>
    </w:p>
    <w:p w14:paraId="4C326854" w14:textId="77777777" w:rsidR="002A6AE5" w:rsidRPr="00881614" w:rsidRDefault="002A6AE5" w:rsidP="002A6AE5">
      <w:pPr>
        <w:pStyle w:val="Heading1"/>
        <w:rPr>
          <w:rFonts w:ascii="Ubuntu" w:hAnsi="Ubuntu"/>
          <w:sz w:val="22"/>
          <w:szCs w:val="22"/>
        </w:rPr>
      </w:pPr>
      <w:r w:rsidRPr="00881614">
        <w:rPr>
          <w:rFonts w:ascii="Ubuntu" w:hAnsi="Ubuntu"/>
          <w:sz w:val="22"/>
          <w:szCs w:val="22"/>
        </w:rPr>
        <w:t>Mail microservice</w:t>
      </w:r>
    </w:p>
    <w:p w14:paraId="44D94910" w14:textId="77777777" w:rsidR="002A6AE5" w:rsidRPr="00881614" w:rsidRDefault="002A6AE5" w:rsidP="002A6AE5">
      <w:pPr>
        <w:ind w:left="720"/>
        <w:rPr>
          <w:rFonts w:ascii="Ubuntu" w:hAnsi="Ubuntu"/>
        </w:rPr>
      </w:pPr>
      <w:r w:rsidRPr="00881614">
        <w:rPr>
          <w:rFonts w:ascii="Ubuntu" w:hAnsi="Ubuntu"/>
        </w:rPr>
        <w:t>The name is self-explanatory, this component will be responsible for sending emails. We will not configure an SMTP (Simple Mail Transfer Protocol) server, we will use SendGrid.</w:t>
      </w:r>
    </w:p>
    <w:p w14:paraId="5ED4CFE4" w14:textId="77777777" w:rsidR="002A6AE5" w:rsidRPr="00881614" w:rsidRDefault="002A6AE5" w:rsidP="002A6AE5">
      <w:pPr>
        <w:ind w:left="720"/>
        <w:rPr>
          <w:rFonts w:ascii="Ubuntu" w:hAnsi="Ubuntu"/>
        </w:rPr>
      </w:pPr>
      <w:r w:rsidRPr="00881614">
        <w:rPr>
          <w:rFonts w:ascii="Ubuntu" w:hAnsi="Ubuntu"/>
        </w:rPr>
        <w:t xml:space="preserve">SendGrid is </w:t>
      </w:r>
      <w:proofErr w:type="gramStart"/>
      <w:r w:rsidRPr="00881614">
        <w:rPr>
          <w:rFonts w:ascii="Ubuntu" w:hAnsi="Ubuntu"/>
        </w:rPr>
        <w:t>an</w:t>
      </w:r>
      <w:proofErr w:type="gramEnd"/>
      <w:r w:rsidRPr="00881614">
        <w:rPr>
          <w:rFonts w:ascii="Ubuntu" w:hAnsi="Ubuntu"/>
        </w:rPr>
        <w:t> SaaS (Software as a Service) service for emails, we will use this service to send emails to our Airline Ticket System. There are some triggers to send email, for example, when the user creates a booking and when the payment is accepted.</w:t>
      </w:r>
    </w:p>
    <w:p w14:paraId="253838F1" w14:textId="77777777" w:rsidR="002A6AE5" w:rsidRPr="00881614" w:rsidRDefault="002A6AE5" w:rsidP="002A6AE5">
      <w:pPr>
        <w:ind w:left="720"/>
        <w:rPr>
          <w:rFonts w:ascii="Ubuntu" w:hAnsi="Ubuntu"/>
        </w:rPr>
      </w:pPr>
      <w:r w:rsidRPr="00881614">
        <w:rPr>
          <w:rFonts w:ascii="Ubuntu" w:hAnsi="Ubuntu"/>
        </w:rPr>
        <w:t>Our Mail microservice will listen to a queue. Then the integration will be done using the message broker. We choose this strategy because we do not need the feature that enables us to answer synchronously. Another essential characteristic is the retry policy when the communication is broken. This behavior can be done easily using the message strategy.</w:t>
      </w:r>
    </w:p>
    <w:p w14:paraId="78ED4A97" w14:textId="636BFA3C" w:rsidR="002A6AE5" w:rsidRPr="00881614" w:rsidRDefault="002A6AE5" w:rsidP="002A6AE5">
      <w:pPr>
        <w:ind w:left="720"/>
        <w:rPr>
          <w:rFonts w:ascii="Ubuntu" w:hAnsi="Ubuntu"/>
        </w:rPr>
      </w:pPr>
      <w:r w:rsidRPr="00881614">
        <w:rPr>
          <w:rFonts w:ascii="Ubuntu" w:hAnsi="Ubuntu"/>
        </w:rPr>
        <w:t>We are using RabbitMQ as a message broker. For this project, we will use RabbitMQ Reactor, which is a reactive implementation of RabbitMQ Java client.</w:t>
      </w:r>
    </w:p>
    <w:p w14:paraId="406BAB49" w14:textId="77777777" w:rsidR="002A6AE5" w:rsidRPr="00881614" w:rsidRDefault="002A6AE5" w:rsidP="002A6AE5">
      <w:pPr>
        <w:ind w:left="720"/>
        <w:rPr>
          <w:rFonts w:ascii="Ubuntu" w:hAnsi="Ubuntu"/>
        </w:rPr>
      </w:pPr>
    </w:p>
    <w:p w14:paraId="42538947" w14:textId="77777777" w:rsidR="002A6AE5" w:rsidRPr="00881614" w:rsidRDefault="002A6AE5" w:rsidP="002A6AE5">
      <w:pPr>
        <w:pStyle w:val="Heading1"/>
        <w:rPr>
          <w:rFonts w:ascii="Ubuntu" w:hAnsi="Ubuntu"/>
          <w:sz w:val="22"/>
          <w:szCs w:val="22"/>
        </w:rPr>
      </w:pPr>
      <w:r w:rsidRPr="00881614">
        <w:rPr>
          <w:rFonts w:ascii="Ubuntu" w:hAnsi="Ubuntu"/>
          <w:sz w:val="22"/>
          <w:szCs w:val="22"/>
        </w:rPr>
        <w:t>Authentication microservice</w:t>
      </w:r>
    </w:p>
    <w:p w14:paraId="19C63D8A" w14:textId="77777777" w:rsidR="002A6AE5" w:rsidRPr="00881614" w:rsidRDefault="002A6AE5" w:rsidP="002A6AE5">
      <w:pPr>
        <w:ind w:left="720"/>
        <w:rPr>
          <w:rFonts w:ascii="Ubuntu" w:hAnsi="Ubuntu"/>
        </w:rPr>
      </w:pPr>
      <w:r w:rsidRPr="00881614">
        <w:rPr>
          <w:rFonts w:ascii="Ubuntu" w:hAnsi="Ubuntu"/>
        </w:rPr>
        <w:t>Security is essential for microservices applications, especially because of the distributed characteristics.</w:t>
      </w:r>
    </w:p>
    <w:p w14:paraId="65339B51" w14:textId="77777777" w:rsidR="002A6AE5" w:rsidRPr="00881614" w:rsidRDefault="002A6AE5" w:rsidP="002A6AE5">
      <w:pPr>
        <w:ind w:left="720"/>
        <w:rPr>
          <w:rFonts w:ascii="Ubuntu" w:hAnsi="Ubuntu"/>
        </w:rPr>
      </w:pPr>
      <w:r w:rsidRPr="00881614">
        <w:rPr>
          <w:rFonts w:ascii="Ubuntu" w:hAnsi="Ubuntu"/>
        </w:rPr>
        <w:t>On the microservices architectural style, usually, there is a service that will act as an authentication service. It means this service will authenticate the requests in our microservices group.</w:t>
      </w:r>
    </w:p>
    <w:p w14:paraId="07DA5782" w14:textId="77777777" w:rsidR="002A6AE5" w:rsidRPr="00881614" w:rsidRDefault="002A6AE5" w:rsidP="002A6AE5">
      <w:pPr>
        <w:ind w:left="720"/>
        <w:rPr>
          <w:rFonts w:ascii="Ubuntu" w:hAnsi="Ubuntu"/>
        </w:rPr>
      </w:pPr>
      <w:r w:rsidRPr="00881614">
        <w:rPr>
          <w:rFonts w:ascii="Ubuntu" w:hAnsi="Ubuntu"/>
        </w:rPr>
        <w:t>Spring Cloud Security provides a declarative model to help developers enable security on applications. There is support for commons patterns such as OAuth 2.0. Also, Spring Boot Security enables Single Sign-On (SSO).</w:t>
      </w:r>
    </w:p>
    <w:p w14:paraId="5E5BCAF9" w14:textId="77777777" w:rsidR="002A6AE5" w:rsidRPr="00881614" w:rsidRDefault="002A6AE5" w:rsidP="002A6AE5">
      <w:pPr>
        <w:ind w:left="720"/>
        <w:rPr>
          <w:rFonts w:ascii="Ubuntu" w:hAnsi="Ubuntu"/>
        </w:rPr>
      </w:pPr>
      <w:r w:rsidRPr="00881614">
        <w:rPr>
          <w:rFonts w:ascii="Ubuntu" w:hAnsi="Ubuntu"/>
        </w:rPr>
        <w:t xml:space="preserve">Spring Boot Security also supports relay SSO tokens integrating with </w:t>
      </w:r>
      <w:proofErr w:type="spellStart"/>
      <w:r w:rsidRPr="00881614">
        <w:rPr>
          <w:rFonts w:ascii="Ubuntu" w:hAnsi="Ubuntu"/>
        </w:rPr>
        <w:t>Zuul</w:t>
      </w:r>
      <w:proofErr w:type="spellEnd"/>
      <w:r w:rsidRPr="00881614">
        <w:rPr>
          <w:rFonts w:ascii="Ubuntu" w:hAnsi="Ubuntu"/>
        </w:rPr>
        <w:t xml:space="preserve"> proxy. It means the tokens will be passed to downstream microservices.</w:t>
      </w:r>
    </w:p>
    <w:p w14:paraId="0286ADDE" w14:textId="77777777" w:rsidR="002A6AE5" w:rsidRPr="00881614" w:rsidRDefault="002A6AE5" w:rsidP="002A6AE5">
      <w:pPr>
        <w:ind w:left="720"/>
        <w:rPr>
          <w:rFonts w:ascii="Ubuntu" w:hAnsi="Ubuntu"/>
        </w:rPr>
      </w:pPr>
      <w:r w:rsidRPr="00881614">
        <w:rPr>
          <w:rFonts w:ascii="Ubuntu" w:hAnsi="Ubuntu"/>
        </w:rPr>
        <w:t xml:space="preserve">For our architecture, we will use the OAuth 2.0 and JWT patterns, both integrate with </w:t>
      </w:r>
      <w:proofErr w:type="spellStart"/>
      <w:r w:rsidRPr="00881614">
        <w:rPr>
          <w:rFonts w:ascii="Ubuntu" w:hAnsi="Ubuntu"/>
        </w:rPr>
        <w:t>Zuul</w:t>
      </w:r>
      <w:proofErr w:type="spellEnd"/>
      <w:r w:rsidRPr="00881614">
        <w:rPr>
          <w:rFonts w:ascii="Ubuntu" w:hAnsi="Ubuntu"/>
        </w:rPr>
        <w:t xml:space="preserve"> proxy.</w:t>
      </w:r>
    </w:p>
    <w:p w14:paraId="54BE2052" w14:textId="77777777" w:rsidR="006C4B82" w:rsidRPr="00881614" w:rsidRDefault="006C4B82" w:rsidP="00BD1DB4">
      <w:pPr>
        <w:pStyle w:val="NormalWeb"/>
        <w:shd w:val="clear" w:color="auto" w:fill="FFFFFF"/>
        <w:spacing w:before="0" w:after="0" w:line="360" w:lineRule="atLeast"/>
        <w:rPr>
          <w:rFonts w:ascii="Ubuntu" w:eastAsiaTheme="minorHAnsi" w:hAnsi="Ubuntu" w:cstheme="minorBidi"/>
          <w:sz w:val="22"/>
          <w:szCs w:val="22"/>
          <w:lang w:eastAsia="en-US"/>
        </w:rPr>
      </w:pPr>
    </w:p>
    <w:sectPr w:rsidR="006C4B82" w:rsidRPr="00881614">
      <w:headerReference w:type="default" r:id="rId10"/>
      <w:footerReference w:type="default" r:id="rId11"/>
      <w:pgSz w:w="12240" w:h="15840"/>
      <w:pgMar w:top="1740" w:right="1300" w:bottom="280" w:left="10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3E9C6" w14:textId="77777777" w:rsidR="006267F8" w:rsidRDefault="006267F8" w:rsidP="002A6AE5">
      <w:r>
        <w:separator/>
      </w:r>
    </w:p>
  </w:endnote>
  <w:endnote w:type="continuationSeparator" w:id="0">
    <w:p w14:paraId="54EC6AC1" w14:textId="77777777" w:rsidR="006267F8" w:rsidRDefault="006267F8" w:rsidP="002A6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w:altName w:val="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1FDF8" w14:textId="60E4DB61" w:rsidR="00881614" w:rsidRPr="00881614" w:rsidRDefault="00881614">
    <w:pPr>
      <w:pStyle w:val="Footer"/>
      <w:rPr>
        <w:sz w:val="16"/>
        <w:szCs w:val="16"/>
      </w:rPr>
    </w:pPr>
    <w:r w:rsidRPr="00881614">
      <w:rPr>
        <w:sz w:val="16"/>
        <w:szCs w:val="16"/>
      </w:rPr>
      <w:t>Company Confidential.   © 2022 Capgemini.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72C19" w14:textId="77777777" w:rsidR="006267F8" w:rsidRDefault="006267F8" w:rsidP="002A6AE5">
      <w:r>
        <w:separator/>
      </w:r>
    </w:p>
  </w:footnote>
  <w:footnote w:type="continuationSeparator" w:id="0">
    <w:p w14:paraId="13188592" w14:textId="77777777" w:rsidR="006267F8" w:rsidRDefault="006267F8" w:rsidP="002A6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89E47" w14:textId="44E40270" w:rsidR="00881614" w:rsidRDefault="00343137">
    <w:pPr>
      <w:pStyle w:val="Header"/>
    </w:pPr>
    <w:r>
      <w:rPr>
        <w:noProof/>
      </w:rPr>
      <w:drawing>
        <wp:inline distT="0" distB="0" distL="0" distR="0" wp14:anchorId="08439579" wp14:editId="3129D8AF">
          <wp:extent cx="1013460" cy="4648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7700" cy="471411"/>
                  </a:xfrm>
                  <a:prstGeom prst="rect">
                    <a:avLst/>
                  </a:prstGeom>
                  <a:noFill/>
                  <a:ln>
                    <a:noFill/>
                  </a:ln>
                </pic:spPr>
              </pic:pic>
            </a:graphicData>
          </a:graphic>
        </wp:inline>
      </w:drawing>
    </w:r>
    <w:r w:rsidR="00881614" w:rsidRPr="00635DF1">
      <w:rPr>
        <w:noProof/>
      </w:rPr>
      <w:drawing>
        <wp:anchor distT="0" distB="0" distL="114300" distR="114300" simplePos="0" relativeHeight="251659264" behindDoc="0" locked="0" layoutInCell="1" allowOverlap="1" wp14:anchorId="369E344A" wp14:editId="38CDC39C">
          <wp:simplePos x="0" y="0"/>
          <wp:positionH relativeFrom="page">
            <wp:posOffset>6906260</wp:posOffset>
          </wp:positionH>
          <wp:positionV relativeFrom="page">
            <wp:posOffset>457200</wp:posOffset>
          </wp:positionV>
          <wp:extent cx="365760" cy="393192"/>
          <wp:effectExtent l="0" t="0" r="0" b="6985"/>
          <wp:wrapNone/>
          <wp:docPr id="9" name="Graphic 9">
            <a:extLst xmlns:a="http://schemas.openxmlformats.org/drawingml/2006/main">
              <a:ext uri="{FF2B5EF4-FFF2-40B4-BE49-F238E27FC236}">
                <a16:creationId xmlns:a16="http://schemas.microsoft.com/office/drawing/2014/main" id="{CA70D5E4-F0EE-4368-A09C-60021E85A04E}"/>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Graphic 133">
                    <a:extLst>
                      <a:ext uri="{FF2B5EF4-FFF2-40B4-BE49-F238E27FC236}">
                        <a16:creationId xmlns:a16="http://schemas.microsoft.com/office/drawing/2014/main" id="{CA70D5E4-F0EE-4368-A09C-60021E85A04E}"/>
                      </a:ext>
                      <a:ext uri="{C183D7F6-B498-43B3-948B-1728B52AA6E4}">
                        <adec:decorative xmlns:adec="http://schemas.microsoft.com/office/drawing/2017/decorative" val="1"/>
                      </a:ext>
                    </a:extLst>
                  </pic:cNvPr>
                  <pic:cNvPicPr>
                    <a:picLocks noChangeAspect="1"/>
                  </pic:cNvPicPr>
                </pic:nvPicPr>
                <pic:blipFill rotWithShape="1">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l="81836" t="-4713" b="16530"/>
                  <a:stretch/>
                </pic:blipFill>
                <pic:spPr>
                  <a:xfrm>
                    <a:off x="0" y="0"/>
                    <a:ext cx="365760" cy="39319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39EF"/>
    <w:multiLevelType w:val="hybridMultilevel"/>
    <w:tmpl w:val="6E7E4DC0"/>
    <w:lvl w:ilvl="0" w:tplc="1398225A">
      <w:start w:val="1"/>
      <w:numFmt w:val="decimal"/>
      <w:lvlText w:val="%1."/>
      <w:lvlJc w:val="left"/>
      <w:pPr>
        <w:ind w:left="1100" w:hanging="360"/>
        <w:jc w:val="left"/>
      </w:pPr>
      <w:rPr>
        <w:rFonts w:ascii="Lucida Sans" w:eastAsia="Lucida Sans" w:hAnsi="Lucida Sans" w:cs="Lucida Sans" w:hint="default"/>
        <w:b w:val="0"/>
        <w:bCs w:val="0"/>
        <w:i w:val="0"/>
        <w:iCs w:val="0"/>
        <w:spacing w:val="-1"/>
        <w:w w:val="71"/>
        <w:sz w:val="22"/>
        <w:szCs w:val="22"/>
        <w:lang w:val="en-US" w:eastAsia="en-US" w:bidi="ar-SA"/>
      </w:rPr>
    </w:lvl>
    <w:lvl w:ilvl="1" w:tplc="1A4AD494">
      <w:numFmt w:val="bullet"/>
      <w:lvlText w:val="•"/>
      <w:lvlJc w:val="left"/>
      <w:pPr>
        <w:ind w:left="1978" w:hanging="360"/>
      </w:pPr>
      <w:rPr>
        <w:rFonts w:hint="default"/>
        <w:lang w:val="en-US" w:eastAsia="en-US" w:bidi="ar-SA"/>
      </w:rPr>
    </w:lvl>
    <w:lvl w:ilvl="2" w:tplc="A7C60B8C">
      <w:numFmt w:val="bullet"/>
      <w:lvlText w:val="•"/>
      <w:lvlJc w:val="left"/>
      <w:pPr>
        <w:ind w:left="2856" w:hanging="360"/>
      </w:pPr>
      <w:rPr>
        <w:rFonts w:hint="default"/>
        <w:lang w:val="en-US" w:eastAsia="en-US" w:bidi="ar-SA"/>
      </w:rPr>
    </w:lvl>
    <w:lvl w:ilvl="3" w:tplc="4CBC50AA">
      <w:numFmt w:val="bullet"/>
      <w:lvlText w:val="•"/>
      <w:lvlJc w:val="left"/>
      <w:pPr>
        <w:ind w:left="3734" w:hanging="360"/>
      </w:pPr>
      <w:rPr>
        <w:rFonts w:hint="default"/>
        <w:lang w:val="en-US" w:eastAsia="en-US" w:bidi="ar-SA"/>
      </w:rPr>
    </w:lvl>
    <w:lvl w:ilvl="4" w:tplc="068CA54E">
      <w:numFmt w:val="bullet"/>
      <w:lvlText w:val="•"/>
      <w:lvlJc w:val="left"/>
      <w:pPr>
        <w:ind w:left="4612" w:hanging="360"/>
      </w:pPr>
      <w:rPr>
        <w:rFonts w:hint="default"/>
        <w:lang w:val="en-US" w:eastAsia="en-US" w:bidi="ar-SA"/>
      </w:rPr>
    </w:lvl>
    <w:lvl w:ilvl="5" w:tplc="2238167E">
      <w:numFmt w:val="bullet"/>
      <w:lvlText w:val="•"/>
      <w:lvlJc w:val="left"/>
      <w:pPr>
        <w:ind w:left="5490" w:hanging="360"/>
      </w:pPr>
      <w:rPr>
        <w:rFonts w:hint="default"/>
        <w:lang w:val="en-US" w:eastAsia="en-US" w:bidi="ar-SA"/>
      </w:rPr>
    </w:lvl>
    <w:lvl w:ilvl="6" w:tplc="25F48D2A">
      <w:numFmt w:val="bullet"/>
      <w:lvlText w:val="•"/>
      <w:lvlJc w:val="left"/>
      <w:pPr>
        <w:ind w:left="6368" w:hanging="360"/>
      </w:pPr>
      <w:rPr>
        <w:rFonts w:hint="default"/>
        <w:lang w:val="en-US" w:eastAsia="en-US" w:bidi="ar-SA"/>
      </w:rPr>
    </w:lvl>
    <w:lvl w:ilvl="7" w:tplc="049C2A36">
      <w:numFmt w:val="bullet"/>
      <w:lvlText w:val="•"/>
      <w:lvlJc w:val="left"/>
      <w:pPr>
        <w:ind w:left="7246" w:hanging="360"/>
      </w:pPr>
      <w:rPr>
        <w:rFonts w:hint="default"/>
        <w:lang w:val="en-US" w:eastAsia="en-US" w:bidi="ar-SA"/>
      </w:rPr>
    </w:lvl>
    <w:lvl w:ilvl="8" w:tplc="9CD899BE">
      <w:numFmt w:val="bullet"/>
      <w:lvlText w:val="•"/>
      <w:lvlJc w:val="left"/>
      <w:pPr>
        <w:ind w:left="8124" w:hanging="360"/>
      </w:pPr>
      <w:rPr>
        <w:rFonts w:hint="default"/>
        <w:lang w:val="en-US" w:eastAsia="en-US" w:bidi="ar-SA"/>
      </w:rPr>
    </w:lvl>
  </w:abstractNum>
  <w:abstractNum w:abstractNumId="1" w15:restartNumberingAfterBreak="0">
    <w:nsid w:val="0B310178"/>
    <w:multiLevelType w:val="hybridMultilevel"/>
    <w:tmpl w:val="1F9E51F4"/>
    <w:lvl w:ilvl="0" w:tplc="608C6A40">
      <w:start w:val="1"/>
      <w:numFmt w:val="decimal"/>
      <w:lvlText w:val="%1."/>
      <w:lvlJc w:val="left"/>
      <w:pPr>
        <w:ind w:left="1100" w:hanging="360"/>
        <w:jc w:val="left"/>
      </w:pPr>
      <w:rPr>
        <w:rFonts w:ascii="Lucida Sans" w:eastAsia="Lucida Sans" w:hAnsi="Lucida Sans" w:cs="Lucida Sans" w:hint="default"/>
        <w:b w:val="0"/>
        <w:bCs w:val="0"/>
        <w:i w:val="0"/>
        <w:iCs w:val="0"/>
        <w:spacing w:val="-1"/>
        <w:w w:val="71"/>
        <w:sz w:val="22"/>
        <w:szCs w:val="22"/>
        <w:lang w:val="en-US" w:eastAsia="en-US" w:bidi="ar-SA"/>
      </w:rPr>
    </w:lvl>
    <w:lvl w:ilvl="1" w:tplc="728839C6">
      <w:numFmt w:val="bullet"/>
      <w:lvlText w:val="•"/>
      <w:lvlJc w:val="left"/>
      <w:pPr>
        <w:ind w:left="1978" w:hanging="360"/>
      </w:pPr>
      <w:rPr>
        <w:rFonts w:hint="default"/>
        <w:lang w:val="en-US" w:eastAsia="en-US" w:bidi="ar-SA"/>
      </w:rPr>
    </w:lvl>
    <w:lvl w:ilvl="2" w:tplc="DA5C8182">
      <w:numFmt w:val="bullet"/>
      <w:lvlText w:val="•"/>
      <w:lvlJc w:val="left"/>
      <w:pPr>
        <w:ind w:left="2856" w:hanging="360"/>
      </w:pPr>
      <w:rPr>
        <w:rFonts w:hint="default"/>
        <w:lang w:val="en-US" w:eastAsia="en-US" w:bidi="ar-SA"/>
      </w:rPr>
    </w:lvl>
    <w:lvl w:ilvl="3" w:tplc="B95A5398">
      <w:numFmt w:val="bullet"/>
      <w:lvlText w:val="•"/>
      <w:lvlJc w:val="left"/>
      <w:pPr>
        <w:ind w:left="3734" w:hanging="360"/>
      </w:pPr>
      <w:rPr>
        <w:rFonts w:hint="default"/>
        <w:lang w:val="en-US" w:eastAsia="en-US" w:bidi="ar-SA"/>
      </w:rPr>
    </w:lvl>
    <w:lvl w:ilvl="4" w:tplc="7B224A4A">
      <w:numFmt w:val="bullet"/>
      <w:lvlText w:val="•"/>
      <w:lvlJc w:val="left"/>
      <w:pPr>
        <w:ind w:left="4612" w:hanging="360"/>
      </w:pPr>
      <w:rPr>
        <w:rFonts w:hint="default"/>
        <w:lang w:val="en-US" w:eastAsia="en-US" w:bidi="ar-SA"/>
      </w:rPr>
    </w:lvl>
    <w:lvl w:ilvl="5" w:tplc="4BB4C8D8">
      <w:numFmt w:val="bullet"/>
      <w:lvlText w:val="•"/>
      <w:lvlJc w:val="left"/>
      <w:pPr>
        <w:ind w:left="5490" w:hanging="360"/>
      </w:pPr>
      <w:rPr>
        <w:rFonts w:hint="default"/>
        <w:lang w:val="en-US" w:eastAsia="en-US" w:bidi="ar-SA"/>
      </w:rPr>
    </w:lvl>
    <w:lvl w:ilvl="6" w:tplc="A1F25C64">
      <w:numFmt w:val="bullet"/>
      <w:lvlText w:val="•"/>
      <w:lvlJc w:val="left"/>
      <w:pPr>
        <w:ind w:left="6368" w:hanging="360"/>
      </w:pPr>
      <w:rPr>
        <w:rFonts w:hint="default"/>
        <w:lang w:val="en-US" w:eastAsia="en-US" w:bidi="ar-SA"/>
      </w:rPr>
    </w:lvl>
    <w:lvl w:ilvl="7" w:tplc="F04AD3C0">
      <w:numFmt w:val="bullet"/>
      <w:lvlText w:val="•"/>
      <w:lvlJc w:val="left"/>
      <w:pPr>
        <w:ind w:left="7246" w:hanging="360"/>
      </w:pPr>
      <w:rPr>
        <w:rFonts w:hint="default"/>
        <w:lang w:val="en-US" w:eastAsia="en-US" w:bidi="ar-SA"/>
      </w:rPr>
    </w:lvl>
    <w:lvl w:ilvl="8" w:tplc="23E4390A">
      <w:numFmt w:val="bullet"/>
      <w:lvlText w:val="•"/>
      <w:lvlJc w:val="left"/>
      <w:pPr>
        <w:ind w:left="8124" w:hanging="360"/>
      </w:pPr>
      <w:rPr>
        <w:rFonts w:hint="default"/>
        <w:lang w:val="en-US" w:eastAsia="en-US" w:bidi="ar-SA"/>
      </w:rPr>
    </w:lvl>
  </w:abstractNum>
  <w:abstractNum w:abstractNumId="2" w15:restartNumberingAfterBreak="0">
    <w:nsid w:val="449136CB"/>
    <w:multiLevelType w:val="hybridMultilevel"/>
    <w:tmpl w:val="790C4CCC"/>
    <w:lvl w:ilvl="0" w:tplc="8A62478C">
      <w:start w:val="1"/>
      <w:numFmt w:val="decimal"/>
      <w:lvlText w:val="%1."/>
      <w:lvlJc w:val="left"/>
      <w:pPr>
        <w:ind w:left="1100" w:hanging="360"/>
        <w:jc w:val="left"/>
      </w:pPr>
      <w:rPr>
        <w:rFonts w:hint="default"/>
        <w:spacing w:val="-1"/>
        <w:w w:val="71"/>
        <w:lang w:val="en-US" w:eastAsia="en-US" w:bidi="ar-SA"/>
      </w:rPr>
    </w:lvl>
    <w:lvl w:ilvl="1" w:tplc="590ECF22">
      <w:numFmt w:val="bullet"/>
      <w:lvlText w:val="•"/>
      <w:lvlJc w:val="left"/>
      <w:pPr>
        <w:ind w:left="1978" w:hanging="360"/>
      </w:pPr>
      <w:rPr>
        <w:rFonts w:hint="default"/>
        <w:lang w:val="en-US" w:eastAsia="en-US" w:bidi="ar-SA"/>
      </w:rPr>
    </w:lvl>
    <w:lvl w:ilvl="2" w:tplc="02D62A96">
      <w:numFmt w:val="bullet"/>
      <w:lvlText w:val="•"/>
      <w:lvlJc w:val="left"/>
      <w:pPr>
        <w:ind w:left="2856" w:hanging="360"/>
      </w:pPr>
      <w:rPr>
        <w:rFonts w:hint="default"/>
        <w:lang w:val="en-US" w:eastAsia="en-US" w:bidi="ar-SA"/>
      </w:rPr>
    </w:lvl>
    <w:lvl w:ilvl="3" w:tplc="04D82FD4">
      <w:numFmt w:val="bullet"/>
      <w:lvlText w:val="•"/>
      <w:lvlJc w:val="left"/>
      <w:pPr>
        <w:ind w:left="3734" w:hanging="360"/>
      </w:pPr>
      <w:rPr>
        <w:rFonts w:hint="default"/>
        <w:lang w:val="en-US" w:eastAsia="en-US" w:bidi="ar-SA"/>
      </w:rPr>
    </w:lvl>
    <w:lvl w:ilvl="4" w:tplc="28F0CDE0">
      <w:numFmt w:val="bullet"/>
      <w:lvlText w:val="•"/>
      <w:lvlJc w:val="left"/>
      <w:pPr>
        <w:ind w:left="4612" w:hanging="360"/>
      </w:pPr>
      <w:rPr>
        <w:rFonts w:hint="default"/>
        <w:lang w:val="en-US" w:eastAsia="en-US" w:bidi="ar-SA"/>
      </w:rPr>
    </w:lvl>
    <w:lvl w:ilvl="5" w:tplc="9668AC76">
      <w:numFmt w:val="bullet"/>
      <w:lvlText w:val="•"/>
      <w:lvlJc w:val="left"/>
      <w:pPr>
        <w:ind w:left="5490" w:hanging="360"/>
      </w:pPr>
      <w:rPr>
        <w:rFonts w:hint="default"/>
        <w:lang w:val="en-US" w:eastAsia="en-US" w:bidi="ar-SA"/>
      </w:rPr>
    </w:lvl>
    <w:lvl w:ilvl="6" w:tplc="A2F4D230">
      <w:numFmt w:val="bullet"/>
      <w:lvlText w:val="•"/>
      <w:lvlJc w:val="left"/>
      <w:pPr>
        <w:ind w:left="6368" w:hanging="360"/>
      </w:pPr>
      <w:rPr>
        <w:rFonts w:hint="default"/>
        <w:lang w:val="en-US" w:eastAsia="en-US" w:bidi="ar-SA"/>
      </w:rPr>
    </w:lvl>
    <w:lvl w:ilvl="7" w:tplc="FDCAF9EE">
      <w:numFmt w:val="bullet"/>
      <w:lvlText w:val="•"/>
      <w:lvlJc w:val="left"/>
      <w:pPr>
        <w:ind w:left="7246" w:hanging="360"/>
      </w:pPr>
      <w:rPr>
        <w:rFonts w:hint="default"/>
        <w:lang w:val="en-US" w:eastAsia="en-US" w:bidi="ar-SA"/>
      </w:rPr>
    </w:lvl>
    <w:lvl w:ilvl="8" w:tplc="CB7258EE">
      <w:numFmt w:val="bullet"/>
      <w:lvlText w:val="•"/>
      <w:lvlJc w:val="left"/>
      <w:pPr>
        <w:ind w:left="8124" w:hanging="360"/>
      </w:pPr>
      <w:rPr>
        <w:rFonts w:hint="default"/>
        <w:lang w:val="en-US" w:eastAsia="en-US" w:bidi="ar-SA"/>
      </w:rPr>
    </w:lvl>
  </w:abstractNum>
  <w:abstractNum w:abstractNumId="3" w15:restartNumberingAfterBreak="0">
    <w:nsid w:val="525D7E89"/>
    <w:multiLevelType w:val="hybridMultilevel"/>
    <w:tmpl w:val="6C9E83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B026DD"/>
    <w:multiLevelType w:val="hybridMultilevel"/>
    <w:tmpl w:val="3BFA4E12"/>
    <w:lvl w:ilvl="0" w:tplc="603A2C4E">
      <w:start w:val="1"/>
      <w:numFmt w:val="decimal"/>
      <w:lvlText w:val="%1."/>
      <w:lvlJc w:val="left"/>
      <w:pPr>
        <w:ind w:left="1100" w:hanging="360"/>
        <w:jc w:val="left"/>
      </w:pPr>
      <w:rPr>
        <w:rFonts w:ascii="Lucida Sans" w:eastAsia="Lucida Sans" w:hAnsi="Lucida Sans" w:cs="Lucida Sans" w:hint="default"/>
        <w:b w:val="0"/>
        <w:bCs w:val="0"/>
        <w:i w:val="0"/>
        <w:iCs w:val="0"/>
        <w:spacing w:val="-1"/>
        <w:w w:val="71"/>
        <w:sz w:val="22"/>
        <w:szCs w:val="22"/>
        <w:lang w:val="en-US" w:eastAsia="en-US" w:bidi="ar-SA"/>
      </w:rPr>
    </w:lvl>
    <w:lvl w:ilvl="1" w:tplc="31C02478">
      <w:start w:val="1"/>
      <w:numFmt w:val="lowerLetter"/>
      <w:lvlText w:val="%2."/>
      <w:lvlJc w:val="left"/>
      <w:pPr>
        <w:ind w:left="1820" w:hanging="360"/>
        <w:jc w:val="left"/>
      </w:pPr>
      <w:rPr>
        <w:rFonts w:ascii="Lucida Sans" w:eastAsia="Lucida Sans" w:hAnsi="Lucida Sans" w:cs="Lucida Sans" w:hint="default"/>
        <w:b w:val="0"/>
        <w:bCs w:val="0"/>
        <w:i w:val="0"/>
        <w:iCs w:val="0"/>
        <w:spacing w:val="-1"/>
        <w:w w:val="82"/>
        <w:sz w:val="22"/>
        <w:szCs w:val="22"/>
        <w:lang w:val="en-US" w:eastAsia="en-US" w:bidi="ar-SA"/>
      </w:rPr>
    </w:lvl>
    <w:lvl w:ilvl="2" w:tplc="7F08C1C6">
      <w:numFmt w:val="bullet"/>
      <w:lvlText w:val="•"/>
      <w:lvlJc w:val="left"/>
      <w:pPr>
        <w:ind w:left="2715" w:hanging="360"/>
      </w:pPr>
      <w:rPr>
        <w:rFonts w:hint="default"/>
        <w:lang w:val="en-US" w:eastAsia="en-US" w:bidi="ar-SA"/>
      </w:rPr>
    </w:lvl>
    <w:lvl w:ilvl="3" w:tplc="77C2A7CE">
      <w:numFmt w:val="bullet"/>
      <w:lvlText w:val="•"/>
      <w:lvlJc w:val="left"/>
      <w:pPr>
        <w:ind w:left="3611" w:hanging="360"/>
      </w:pPr>
      <w:rPr>
        <w:rFonts w:hint="default"/>
        <w:lang w:val="en-US" w:eastAsia="en-US" w:bidi="ar-SA"/>
      </w:rPr>
    </w:lvl>
    <w:lvl w:ilvl="4" w:tplc="0C10FE70">
      <w:numFmt w:val="bullet"/>
      <w:lvlText w:val="•"/>
      <w:lvlJc w:val="left"/>
      <w:pPr>
        <w:ind w:left="4506" w:hanging="360"/>
      </w:pPr>
      <w:rPr>
        <w:rFonts w:hint="default"/>
        <w:lang w:val="en-US" w:eastAsia="en-US" w:bidi="ar-SA"/>
      </w:rPr>
    </w:lvl>
    <w:lvl w:ilvl="5" w:tplc="9A88CAF0">
      <w:numFmt w:val="bullet"/>
      <w:lvlText w:val="•"/>
      <w:lvlJc w:val="left"/>
      <w:pPr>
        <w:ind w:left="5402" w:hanging="360"/>
      </w:pPr>
      <w:rPr>
        <w:rFonts w:hint="default"/>
        <w:lang w:val="en-US" w:eastAsia="en-US" w:bidi="ar-SA"/>
      </w:rPr>
    </w:lvl>
    <w:lvl w:ilvl="6" w:tplc="CFEE5C48">
      <w:numFmt w:val="bullet"/>
      <w:lvlText w:val="•"/>
      <w:lvlJc w:val="left"/>
      <w:pPr>
        <w:ind w:left="6297" w:hanging="360"/>
      </w:pPr>
      <w:rPr>
        <w:rFonts w:hint="default"/>
        <w:lang w:val="en-US" w:eastAsia="en-US" w:bidi="ar-SA"/>
      </w:rPr>
    </w:lvl>
    <w:lvl w:ilvl="7" w:tplc="A33CE2B2">
      <w:numFmt w:val="bullet"/>
      <w:lvlText w:val="•"/>
      <w:lvlJc w:val="left"/>
      <w:pPr>
        <w:ind w:left="7193" w:hanging="360"/>
      </w:pPr>
      <w:rPr>
        <w:rFonts w:hint="default"/>
        <w:lang w:val="en-US" w:eastAsia="en-US" w:bidi="ar-SA"/>
      </w:rPr>
    </w:lvl>
    <w:lvl w:ilvl="8" w:tplc="6D108F02">
      <w:numFmt w:val="bullet"/>
      <w:lvlText w:val="•"/>
      <w:lvlJc w:val="left"/>
      <w:pPr>
        <w:ind w:left="8088" w:hanging="360"/>
      </w:pPr>
      <w:rPr>
        <w:rFonts w:hint="default"/>
        <w:lang w:val="en-US" w:eastAsia="en-US" w:bidi="ar-SA"/>
      </w:rPr>
    </w:lvl>
  </w:abstractNum>
  <w:abstractNum w:abstractNumId="5" w15:restartNumberingAfterBreak="0">
    <w:nsid w:val="7BA8251F"/>
    <w:multiLevelType w:val="hybridMultilevel"/>
    <w:tmpl w:val="B96E69DA"/>
    <w:lvl w:ilvl="0" w:tplc="3724CFD2">
      <w:start w:val="1"/>
      <w:numFmt w:val="decimal"/>
      <w:lvlText w:val="%1."/>
      <w:lvlJc w:val="left"/>
      <w:pPr>
        <w:ind w:left="1100" w:hanging="360"/>
        <w:jc w:val="left"/>
      </w:pPr>
      <w:rPr>
        <w:rFonts w:hint="default"/>
        <w:spacing w:val="-1"/>
        <w:w w:val="71"/>
        <w:lang w:val="en-US" w:eastAsia="en-US" w:bidi="ar-SA"/>
      </w:rPr>
    </w:lvl>
    <w:lvl w:ilvl="1" w:tplc="5F76C880">
      <w:numFmt w:val="bullet"/>
      <w:lvlText w:val="•"/>
      <w:lvlJc w:val="left"/>
      <w:pPr>
        <w:ind w:left="1978" w:hanging="360"/>
      </w:pPr>
      <w:rPr>
        <w:rFonts w:hint="default"/>
        <w:lang w:val="en-US" w:eastAsia="en-US" w:bidi="ar-SA"/>
      </w:rPr>
    </w:lvl>
    <w:lvl w:ilvl="2" w:tplc="5D8661FA">
      <w:numFmt w:val="bullet"/>
      <w:lvlText w:val="•"/>
      <w:lvlJc w:val="left"/>
      <w:pPr>
        <w:ind w:left="2856" w:hanging="360"/>
      </w:pPr>
      <w:rPr>
        <w:rFonts w:hint="default"/>
        <w:lang w:val="en-US" w:eastAsia="en-US" w:bidi="ar-SA"/>
      </w:rPr>
    </w:lvl>
    <w:lvl w:ilvl="3" w:tplc="2306E3DC">
      <w:numFmt w:val="bullet"/>
      <w:lvlText w:val="•"/>
      <w:lvlJc w:val="left"/>
      <w:pPr>
        <w:ind w:left="3734" w:hanging="360"/>
      </w:pPr>
      <w:rPr>
        <w:rFonts w:hint="default"/>
        <w:lang w:val="en-US" w:eastAsia="en-US" w:bidi="ar-SA"/>
      </w:rPr>
    </w:lvl>
    <w:lvl w:ilvl="4" w:tplc="13808092">
      <w:numFmt w:val="bullet"/>
      <w:lvlText w:val="•"/>
      <w:lvlJc w:val="left"/>
      <w:pPr>
        <w:ind w:left="4612" w:hanging="360"/>
      </w:pPr>
      <w:rPr>
        <w:rFonts w:hint="default"/>
        <w:lang w:val="en-US" w:eastAsia="en-US" w:bidi="ar-SA"/>
      </w:rPr>
    </w:lvl>
    <w:lvl w:ilvl="5" w:tplc="0060D24C">
      <w:numFmt w:val="bullet"/>
      <w:lvlText w:val="•"/>
      <w:lvlJc w:val="left"/>
      <w:pPr>
        <w:ind w:left="5490" w:hanging="360"/>
      </w:pPr>
      <w:rPr>
        <w:rFonts w:hint="default"/>
        <w:lang w:val="en-US" w:eastAsia="en-US" w:bidi="ar-SA"/>
      </w:rPr>
    </w:lvl>
    <w:lvl w:ilvl="6" w:tplc="59F6A7C4">
      <w:numFmt w:val="bullet"/>
      <w:lvlText w:val="•"/>
      <w:lvlJc w:val="left"/>
      <w:pPr>
        <w:ind w:left="6368" w:hanging="360"/>
      </w:pPr>
      <w:rPr>
        <w:rFonts w:hint="default"/>
        <w:lang w:val="en-US" w:eastAsia="en-US" w:bidi="ar-SA"/>
      </w:rPr>
    </w:lvl>
    <w:lvl w:ilvl="7" w:tplc="766440EC">
      <w:numFmt w:val="bullet"/>
      <w:lvlText w:val="•"/>
      <w:lvlJc w:val="left"/>
      <w:pPr>
        <w:ind w:left="7246" w:hanging="360"/>
      </w:pPr>
      <w:rPr>
        <w:rFonts w:hint="default"/>
        <w:lang w:val="en-US" w:eastAsia="en-US" w:bidi="ar-SA"/>
      </w:rPr>
    </w:lvl>
    <w:lvl w:ilvl="8" w:tplc="ED406F88">
      <w:numFmt w:val="bullet"/>
      <w:lvlText w:val="•"/>
      <w:lvlJc w:val="left"/>
      <w:pPr>
        <w:ind w:left="8124" w:hanging="360"/>
      </w:pPr>
      <w:rPr>
        <w:rFonts w:hint="default"/>
        <w:lang w:val="en-US" w:eastAsia="en-US" w:bidi="ar-SA"/>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74"/>
    <w:rsid w:val="000D1D74"/>
    <w:rsid w:val="002A6AE5"/>
    <w:rsid w:val="00343137"/>
    <w:rsid w:val="004E412F"/>
    <w:rsid w:val="006267F8"/>
    <w:rsid w:val="006C4B82"/>
    <w:rsid w:val="007448E7"/>
    <w:rsid w:val="00865B96"/>
    <w:rsid w:val="00881614"/>
    <w:rsid w:val="00BD1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2383"/>
  <w15:docId w15:val="{02CCF671-0641-45B7-AEA6-69D0B891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paragraph" w:styleId="Heading1">
    <w:name w:val="heading 1"/>
    <w:basedOn w:val="Normal"/>
    <w:uiPriority w:val="9"/>
    <w:qFormat/>
    <w:pPr>
      <w:ind w:left="380"/>
      <w:outlineLvl w:val="0"/>
    </w:pPr>
    <w:rPr>
      <w:b/>
      <w:bCs/>
      <w:sz w:val="30"/>
      <w:szCs w:val="30"/>
    </w:rPr>
  </w:style>
  <w:style w:type="paragraph" w:styleId="Heading2">
    <w:name w:val="heading 2"/>
    <w:basedOn w:val="Normal"/>
    <w:uiPriority w:val="9"/>
    <w:unhideWhenUsed/>
    <w:qFormat/>
    <w:pPr>
      <w:spacing w:before="24"/>
      <w:ind w:left="584"/>
      <w:outlineLvl w:val="1"/>
    </w:pPr>
    <w:rPr>
      <w:rFonts w:ascii="Arial" w:eastAsia="Arial" w:hAnsi="Arial" w:cs="Arial"/>
      <w:b/>
      <w:bCs/>
      <w:sz w:val="26"/>
      <w:szCs w:val="26"/>
    </w:rPr>
  </w:style>
  <w:style w:type="paragraph" w:styleId="Heading3">
    <w:name w:val="heading 3"/>
    <w:basedOn w:val="Normal"/>
    <w:uiPriority w:val="9"/>
    <w:unhideWhenUsed/>
    <w:qFormat/>
    <w:pPr>
      <w:outlineLvl w:val="2"/>
    </w:pPr>
    <w:rPr>
      <w:rFonts w:ascii="Arial" w:eastAsia="Arial" w:hAnsi="Arial" w:cs="Arial"/>
      <w:sz w:val="23"/>
      <w:szCs w:val="23"/>
    </w:rPr>
  </w:style>
  <w:style w:type="paragraph" w:styleId="Heading4">
    <w:name w:val="heading 4"/>
    <w:basedOn w:val="Normal"/>
    <w:uiPriority w:val="9"/>
    <w:unhideWhenUsed/>
    <w:qFormat/>
    <w:pPr>
      <w:ind w:left="1100" w:hanging="360"/>
      <w:outlineLvl w:val="3"/>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10"/>
      <w:ind w:left="1100" w:hanging="990"/>
    </w:pPr>
    <w:rPr>
      <w:b/>
      <w:bCs/>
      <w:sz w:val="80"/>
      <w:szCs w:val="80"/>
    </w:rPr>
  </w:style>
  <w:style w:type="paragraph" w:styleId="ListParagraph">
    <w:name w:val="List Paragraph"/>
    <w:basedOn w:val="Normal"/>
    <w:uiPriority w:val="1"/>
    <w:qFormat/>
    <w:pPr>
      <w:ind w:left="1100" w:hanging="360"/>
    </w:pPr>
  </w:style>
  <w:style w:type="paragraph" w:customStyle="1" w:styleId="TableParagraph">
    <w:name w:val="Table Paragraph"/>
    <w:basedOn w:val="Normal"/>
    <w:uiPriority w:val="1"/>
    <w:qFormat/>
    <w:rPr>
      <w:rFonts w:ascii="Arial" w:eastAsia="Arial" w:hAnsi="Arial" w:cs="Arial"/>
    </w:rPr>
  </w:style>
  <w:style w:type="paragraph" w:styleId="NormalWeb">
    <w:name w:val="Normal (Web)"/>
    <w:basedOn w:val="Normal"/>
    <w:uiPriority w:val="99"/>
    <w:semiHidden/>
    <w:unhideWhenUsed/>
    <w:rsid w:val="006C4B8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2A6AE5"/>
    <w:pPr>
      <w:tabs>
        <w:tab w:val="center" w:pos="4513"/>
        <w:tab w:val="right" w:pos="9026"/>
      </w:tabs>
    </w:pPr>
  </w:style>
  <w:style w:type="character" w:customStyle="1" w:styleId="HeaderChar">
    <w:name w:val="Header Char"/>
    <w:basedOn w:val="DefaultParagraphFont"/>
    <w:link w:val="Header"/>
    <w:uiPriority w:val="99"/>
    <w:rsid w:val="002A6AE5"/>
    <w:rPr>
      <w:rFonts w:ascii="Lucida Sans" w:eastAsia="Lucida Sans" w:hAnsi="Lucida Sans" w:cs="Lucida Sans"/>
    </w:rPr>
  </w:style>
  <w:style w:type="paragraph" w:styleId="Footer">
    <w:name w:val="footer"/>
    <w:basedOn w:val="Normal"/>
    <w:link w:val="FooterChar"/>
    <w:uiPriority w:val="99"/>
    <w:unhideWhenUsed/>
    <w:rsid w:val="002A6AE5"/>
    <w:pPr>
      <w:tabs>
        <w:tab w:val="center" w:pos="4513"/>
        <w:tab w:val="right" w:pos="9026"/>
      </w:tabs>
    </w:pPr>
  </w:style>
  <w:style w:type="character" w:customStyle="1" w:styleId="FooterChar">
    <w:name w:val="Footer Char"/>
    <w:basedOn w:val="DefaultParagraphFont"/>
    <w:link w:val="Footer"/>
    <w:uiPriority w:val="99"/>
    <w:rsid w:val="002A6AE5"/>
    <w:rPr>
      <w:rFonts w:ascii="Lucida Sans" w:eastAsia="Lucida Sans" w:hAnsi="Lucida San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6.sv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Shetty, Amar</dc:creator>
  <cp:lastModifiedBy>Roy Ghosh, Paromita</cp:lastModifiedBy>
  <cp:revision>6</cp:revision>
  <dcterms:created xsi:type="dcterms:W3CDTF">2022-07-24T17:27:00Z</dcterms:created>
  <dcterms:modified xsi:type="dcterms:W3CDTF">2022-07-25T03:03:00Z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m79</vt:lpwstr>
  </property>
</Properties>
</file>