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E4C67" w14:textId="3E147964" w:rsidR="005400EC" w:rsidRPr="000A2EA4" w:rsidRDefault="00416EB7" w:rsidP="003A0445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r w:rsidRPr="000A2EA4">
        <w:rPr>
          <w:rFonts w:ascii="Times New Roman" w:hAnsi="Times New Roman" w:cs="Times New Roman"/>
        </w:rPr>
        <w:t>競賽辦法</w:t>
      </w:r>
      <w:r w:rsidRPr="000A2EA4">
        <w:rPr>
          <w:rFonts w:ascii="Times New Roman" w:hAnsi="Times New Roman" w:cs="Times New Roman"/>
        </w:rPr>
        <w:t>(</w:t>
      </w:r>
      <w:r w:rsidR="00796DB0" w:rsidRPr="000A2EA4">
        <w:rPr>
          <w:rFonts w:ascii="Times New Roman" w:hAnsi="Times New Roman" w:cs="Times New Roman" w:hint="eastAsia"/>
        </w:rPr>
        <w:t>草案</w:t>
      </w:r>
      <w:r w:rsidRPr="000A2EA4">
        <w:rPr>
          <w:rFonts w:ascii="Times New Roman" w:hAnsi="Times New Roman" w:cs="Times New Roman"/>
        </w:rPr>
        <w:t>)</w:t>
      </w:r>
      <w:r w:rsidR="00727F9E" w:rsidRPr="000A2EA4">
        <w:rPr>
          <w:rFonts w:ascii="Times New Roman" w:hAnsi="Times New Roman" w:cs="Times New Roman"/>
        </w:rPr>
        <w:t xml:space="preserve"> </w:t>
      </w:r>
      <w:r w:rsidR="00727F9E" w:rsidRPr="000A2EA4">
        <w:rPr>
          <w:rFonts w:ascii="Times New Roman" w:hAnsi="Times New Roman" w:cs="Times New Roman"/>
        </w:rPr>
        <w:t>：</w:t>
      </w:r>
    </w:p>
    <w:p w14:paraId="0B82F6E4" w14:textId="77777777" w:rsidR="005400EC" w:rsidRPr="000A2EA4" w:rsidRDefault="005400EC" w:rsidP="002D243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標楷體" w:hAnsi="Times New Roman" w:cs="Times New Roman"/>
        </w:rPr>
      </w:pPr>
    </w:p>
    <w:p w14:paraId="3A464346" w14:textId="1736934A" w:rsidR="005400EC" w:rsidRPr="000A2EA4" w:rsidRDefault="002D243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標楷體" w:hAnsi="Times New Roman" w:cs="Times New Roman" w:hint="eastAsia"/>
          <w:b/>
        </w:rPr>
      </w:pPr>
      <w:r>
        <w:rPr>
          <w:rFonts w:ascii="Times New Roman" w:eastAsia="標楷體" w:hAnsi="Times New Roman" w:cs="Times New Roman" w:hint="eastAsia"/>
          <w:b/>
        </w:rPr>
        <w:t>一</w:t>
      </w:r>
      <w:r w:rsidR="00584605">
        <w:rPr>
          <w:rFonts w:ascii="Times New Roman" w:eastAsia="標楷體" w:hAnsi="Times New Roman" w:cs="Times New Roman" w:hint="eastAsia"/>
          <w:b/>
        </w:rPr>
        <w:t>、</w:t>
      </w:r>
      <w:r w:rsidR="00416EB7" w:rsidRPr="000A2EA4">
        <w:rPr>
          <w:rFonts w:ascii="Times New Roman" w:eastAsia="標楷體" w:hAnsi="Times New Roman" w:cs="Times New Roman"/>
          <w:b/>
        </w:rPr>
        <w:t>競賽主題</w:t>
      </w:r>
    </w:p>
    <w:p w14:paraId="331277E3" w14:textId="06C0C832" w:rsidR="002D2434" w:rsidRPr="002D2434" w:rsidRDefault="002343D9" w:rsidP="002343D9">
      <w:pPr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本次競賽的主題為</w:t>
      </w:r>
      <w:r w:rsidR="002D2434" w:rsidRPr="002D2434">
        <w:rPr>
          <w:rFonts w:ascii="Times New Roman" w:eastAsia="標楷體" w:hAnsi="Times New Roman" w:cs="Times New Roman" w:hint="eastAsia"/>
        </w:rPr>
        <w:t>前瞻顯示技術在元宇宙與科技藝術之運用</w:t>
      </w:r>
      <w:r w:rsidR="002D2434"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其</w:t>
      </w:r>
      <w:r w:rsidR="002D2434" w:rsidRPr="002D2434">
        <w:rPr>
          <w:rFonts w:ascii="Times New Roman" w:eastAsia="標楷體" w:hAnsi="Times New Roman" w:cs="Times New Roman" w:hint="eastAsia"/>
        </w:rPr>
        <w:t>運用範圍包含但不限於育樂、醫療、交通、零售之應用。鼓勵各團隊於本計畫所選定之六大場域中落實前瞻顯示科技之應用，如延伸實境</w:t>
      </w:r>
      <w:r w:rsidR="002D2434" w:rsidRPr="002D2434">
        <w:rPr>
          <w:rFonts w:ascii="Times New Roman" w:eastAsia="標楷體" w:hAnsi="Times New Roman" w:cs="Times New Roman" w:hint="eastAsia"/>
        </w:rPr>
        <w:t>(Extended Reality, XR)</w:t>
      </w:r>
      <w:r w:rsidR="002D2434" w:rsidRPr="002D2434">
        <w:rPr>
          <w:rFonts w:ascii="Times New Roman" w:eastAsia="標楷體" w:hAnsi="Times New Roman" w:cs="Times New Roman" w:hint="eastAsia"/>
        </w:rPr>
        <w:t>、</w:t>
      </w:r>
      <w:r w:rsidR="002D2434" w:rsidRPr="002D2434">
        <w:rPr>
          <w:rFonts w:ascii="Times New Roman" w:eastAsia="標楷體" w:hAnsi="Times New Roman" w:cs="Times New Roman" w:hint="eastAsia"/>
        </w:rPr>
        <w:t>AR</w:t>
      </w:r>
      <w:r w:rsidR="002D2434" w:rsidRPr="002D2434">
        <w:rPr>
          <w:rFonts w:ascii="Times New Roman" w:eastAsia="標楷體" w:hAnsi="Times New Roman" w:cs="Times New Roman" w:hint="eastAsia"/>
        </w:rPr>
        <w:t>、</w:t>
      </w:r>
      <w:r w:rsidR="002D2434" w:rsidRPr="002D2434">
        <w:rPr>
          <w:rFonts w:ascii="Times New Roman" w:eastAsia="標楷體" w:hAnsi="Times New Roman" w:cs="Times New Roman" w:hint="eastAsia"/>
        </w:rPr>
        <w:t>VR</w:t>
      </w:r>
      <w:r w:rsidR="002D2434" w:rsidRPr="002D2434">
        <w:rPr>
          <w:rFonts w:ascii="Times New Roman" w:eastAsia="標楷體" w:hAnsi="Times New Roman" w:cs="Times New Roman" w:hint="eastAsia"/>
        </w:rPr>
        <w:t>、</w:t>
      </w:r>
      <w:r w:rsidR="002D2434" w:rsidRPr="002D2434">
        <w:rPr>
          <w:rFonts w:ascii="Times New Roman" w:eastAsia="標楷體" w:hAnsi="Times New Roman" w:cs="Times New Roman" w:hint="eastAsia"/>
        </w:rPr>
        <w:t>MR</w:t>
      </w:r>
      <w:r w:rsidR="002D2434" w:rsidRPr="002D2434">
        <w:rPr>
          <w:rFonts w:ascii="Times New Roman" w:eastAsia="標楷體" w:hAnsi="Times New Roman" w:cs="Times New Roman" w:hint="eastAsia"/>
        </w:rPr>
        <w:t>，以及沉浸式投影等技術。</w:t>
      </w:r>
    </w:p>
    <w:p w14:paraId="0545F3F4" w14:textId="77777777" w:rsidR="005400EC" w:rsidRPr="002D2434" w:rsidRDefault="005400EC">
      <w:pPr>
        <w:rPr>
          <w:rFonts w:ascii="Times New Roman" w:eastAsia="標楷體" w:hAnsi="Times New Roman" w:cs="Times New Roman"/>
        </w:rPr>
      </w:pPr>
    </w:p>
    <w:p w14:paraId="7601E21D" w14:textId="23BD4537" w:rsidR="00D701AA" w:rsidRPr="00D701AA" w:rsidRDefault="002D243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b/>
        </w:rPr>
        <w:t>二</w:t>
      </w:r>
      <w:r w:rsidR="00584605">
        <w:rPr>
          <w:rFonts w:ascii="Times New Roman" w:eastAsia="標楷體" w:hAnsi="Times New Roman" w:cs="Times New Roman" w:hint="eastAsia"/>
          <w:b/>
        </w:rPr>
        <w:t>、</w:t>
      </w:r>
      <w:r w:rsidR="00584605">
        <w:rPr>
          <w:rFonts w:ascii="Times New Roman" w:eastAsia="標楷體" w:hAnsi="Times New Roman" w:cs="Times New Roman" w:hint="eastAsia"/>
          <w:b/>
        </w:rPr>
        <w:t>參與本次競賽之</w:t>
      </w:r>
      <w:r w:rsidR="00416EB7" w:rsidRPr="000A2EA4">
        <w:rPr>
          <w:rFonts w:ascii="Times New Roman" w:eastAsia="標楷體" w:hAnsi="Times New Roman" w:cs="Times New Roman"/>
          <w:b/>
        </w:rPr>
        <w:t>六大場域</w:t>
      </w:r>
    </w:p>
    <w:p w14:paraId="5F1D29B1" w14:textId="072039BE" w:rsidR="005400EC" w:rsidRPr="00FE58E4" w:rsidRDefault="00416EB7">
      <w:pPr>
        <w:rPr>
          <w:rFonts w:ascii="Times New Roman" w:eastAsia="標楷體" w:hAnsi="Times New Roman" w:cs="Times New Roman" w:hint="eastAsia"/>
        </w:rPr>
      </w:pPr>
      <w:r w:rsidRPr="000A2EA4">
        <w:rPr>
          <w:rFonts w:ascii="Times New Roman" w:eastAsia="標楷體" w:hAnsi="Times New Roman" w:cs="Times New Roman"/>
        </w:rPr>
        <w:t xml:space="preserve">   </w:t>
      </w:r>
      <w:r w:rsidR="008F550C" w:rsidRPr="000A2EA4">
        <w:rPr>
          <w:rFonts w:ascii="Times New Roman" w:eastAsia="標楷體" w:hAnsi="Times New Roman" w:cs="Times New Roman" w:hint="eastAsia"/>
        </w:rPr>
        <w:t xml:space="preserve">   (</w:t>
      </w:r>
      <w:r w:rsidR="008F550C" w:rsidRPr="000A2EA4">
        <w:rPr>
          <w:rFonts w:ascii="Times New Roman" w:eastAsia="標楷體" w:hAnsi="Times New Roman" w:cs="Times New Roman" w:hint="eastAsia"/>
        </w:rPr>
        <w:t>一</w:t>
      </w:r>
      <w:r w:rsidR="008F550C" w:rsidRPr="00FE58E4">
        <w:rPr>
          <w:rFonts w:ascii="Times New Roman" w:eastAsia="標楷體" w:hAnsi="Times New Roman" w:cs="Times New Roman" w:hint="eastAsia"/>
        </w:rPr>
        <w:t>)</w:t>
      </w:r>
      <w:r w:rsidR="00D701AA" w:rsidRPr="00D701AA">
        <w:rPr>
          <w:rFonts w:hint="eastAsia"/>
        </w:rPr>
        <w:t xml:space="preserve"> </w:t>
      </w:r>
      <w:r w:rsidR="00D701AA" w:rsidRPr="00D701AA">
        <w:rPr>
          <w:rFonts w:ascii="Times New Roman" w:eastAsia="標楷體" w:hAnsi="Times New Roman" w:cs="Times New Roman" w:hint="eastAsia"/>
        </w:rPr>
        <w:t>國立臺灣大學實驗劇場</w:t>
      </w:r>
    </w:p>
    <w:p w14:paraId="7CD55F83" w14:textId="6658EC3A" w:rsidR="005400EC" w:rsidRPr="00FE58E4" w:rsidRDefault="00416EB7">
      <w:pPr>
        <w:rPr>
          <w:rFonts w:ascii="Times New Roman" w:eastAsia="標楷體" w:hAnsi="Times New Roman" w:cs="Times New Roman" w:hint="eastAsia"/>
        </w:rPr>
      </w:pPr>
      <w:r w:rsidRPr="00FE58E4">
        <w:rPr>
          <w:rFonts w:ascii="Times New Roman" w:eastAsia="標楷體" w:hAnsi="Times New Roman" w:cs="Times New Roman"/>
        </w:rPr>
        <w:t xml:space="preserve">  </w:t>
      </w:r>
      <w:r w:rsidR="008F550C" w:rsidRPr="00FE58E4">
        <w:rPr>
          <w:rFonts w:ascii="Times New Roman" w:eastAsia="標楷體" w:hAnsi="Times New Roman" w:cs="Times New Roman" w:hint="eastAsia"/>
        </w:rPr>
        <w:t xml:space="preserve">   </w:t>
      </w:r>
      <w:r w:rsidRPr="00FE58E4">
        <w:rPr>
          <w:rFonts w:ascii="Times New Roman" w:eastAsia="標楷體" w:hAnsi="Times New Roman" w:cs="Times New Roman"/>
        </w:rPr>
        <w:t xml:space="preserve"> </w:t>
      </w:r>
      <w:r w:rsidR="008F550C" w:rsidRPr="00FE58E4">
        <w:rPr>
          <w:rFonts w:ascii="Times New Roman" w:eastAsia="標楷體" w:hAnsi="Times New Roman" w:cs="Times New Roman" w:hint="eastAsia"/>
        </w:rPr>
        <w:t>(</w:t>
      </w:r>
      <w:r w:rsidR="008F550C" w:rsidRPr="00FE58E4">
        <w:rPr>
          <w:rFonts w:ascii="Times New Roman" w:eastAsia="標楷體" w:hAnsi="Times New Roman" w:cs="Times New Roman" w:hint="eastAsia"/>
        </w:rPr>
        <w:t>二</w:t>
      </w:r>
      <w:r w:rsidR="008F550C" w:rsidRPr="00FE58E4">
        <w:rPr>
          <w:rFonts w:ascii="Times New Roman" w:eastAsia="標楷體" w:hAnsi="Times New Roman" w:cs="Times New Roman" w:hint="eastAsia"/>
        </w:rPr>
        <w:t>)</w:t>
      </w:r>
      <w:r w:rsidR="00D701AA" w:rsidRPr="00D701AA">
        <w:rPr>
          <w:rFonts w:hint="eastAsia"/>
        </w:rPr>
        <w:t xml:space="preserve"> </w:t>
      </w:r>
      <w:r w:rsidR="00D701AA" w:rsidRPr="00D701AA">
        <w:rPr>
          <w:rFonts w:ascii="Times New Roman" w:eastAsia="標楷體" w:hAnsi="Times New Roman" w:cs="Times New Roman" w:hint="eastAsia"/>
        </w:rPr>
        <w:t>國立臺灣師範大學美術館光影走廊</w:t>
      </w:r>
    </w:p>
    <w:p w14:paraId="20BE1A3B" w14:textId="468823AE" w:rsidR="005400EC" w:rsidRPr="000A2EA4" w:rsidRDefault="008F550C">
      <w:pPr>
        <w:rPr>
          <w:rFonts w:ascii="Times New Roman" w:eastAsia="標楷體" w:hAnsi="Times New Roman" w:cs="Times New Roman" w:hint="eastAsia"/>
        </w:rPr>
      </w:pPr>
      <w:r w:rsidRPr="00FE58E4">
        <w:rPr>
          <w:rFonts w:ascii="Times New Roman" w:eastAsia="標楷體" w:hAnsi="Times New Roman" w:cs="Times New Roman" w:hint="eastAsia"/>
        </w:rPr>
        <w:t xml:space="preserve">     </w:t>
      </w:r>
      <w:r w:rsidR="00416EB7" w:rsidRPr="00FE58E4">
        <w:rPr>
          <w:rFonts w:ascii="Times New Roman" w:eastAsia="標楷體" w:hAnsi="Times New Roman" w:cs="Times New Roman"/>
        </w:rPr>
        <w:t xml:space="preserve"> </w:t>
      </w:r>
      <w:r w:rsidRPr="00FE58E4">
        <w:rPr>
          <w:rFonts w:ascii="Times New Roman" w:eastAsia="標楷體" w:hAnsi="Times New Roman" w:cs="Times New Roman" w:hint="eastAsia"/>
        </w:rPr>
        <w:t>(</w:t>
      </w:r>
      <w:r w:rsidRPr="00FE58E4">
        <w:rPr>
          <w:rFonts w:ascii="Times New Roman" w:eastAsia="標楷體" w:hAnsi="Times New Roman" w:cs="Times New Roman" w:hint="eastAsia"/>
        </w:rPr>
        <w:t>三</w:t>
      </w:r>
      <w:r w:rsidRPr="00FE58E4">
        <w:rPr>
          <w:rFonts w:ascii="Times New Roman" w:eastAsia="標楷體" w:hAnsi="Times New Roman" w:cs="Times New Roman" w:hint="eastAsia"/>
        </w:rPr>
        <w:t>)</w:t>
      </w:r>
      <w:r w:rsidR="00D701AA" w:rsidRPr="00D701AA">
        <w:rPr>
          <w:rFonts w:hint="eastAsia"/>
        </w:rPr>
        <w:t xml:space="preserve"> </w:t>
      </w:r>
      <w:r w:rsidR="00D701AA" w:rsidRPr="00D701AA">
        <w:rPr>
          <w:rFonts w:ascii="Times New Roman" w:eastAsia="標楷體" w:hAnsi="Times New Roman" w:cs="Times New Roman" w:hint="eastAsia"/>
        </w:rPr>
        <w:t>國立成功大學智慧體育館</w:t>
      </w:r>
      <w:r w:rsidR="00D701AA" w:rsidRPr="00D701AA">
        <w:rPr>
          <w:rFonts w:ascii="Times New Roman" w:eastAsia="標楷體" w:hAnsi="Times New Roman" w:cs="Times New Roman" w:hint="eastAsia"/>
        </w:rPr>
        <w:t>(</w:t>
      </w:r>
      <w:r w:rsidR="00D701AA" w:rsidRPr="00D701AA">
        <w:rPr>
          <w:rFonts w:ascii="Times New Roman" w:eastAsia="標楷體" w:hAnsi="Times New Roman" w:cs="Times New Roman" w:hint="eastAsia"/>
        </w:rPr>
        <w:t>中正堂</w:t>
      </w:r>
      <w:r w:rsidR="00D701AA" w:rsidRPr="00D701AA">
        <w:rPr>
          <w:rFonts w:ascii="Times New Roman" w:eastAsia="標楷體" w:hAnsi="Times New Roman" w:cs="Times New Roman" w:hint="eastAsia"/>
        </w:rPr>
        <w:t>)</w:t>
      </w:r>
      <w:r w:rsidR="00D701AA" w:rsidRPr="00D701AA">
        <w:rPr>
          <w:rFonts w:ascii="Times New Roman" w:eastAsia="標楷體" w:hAnsi="Times New Roman" w:cs="Times New Roman" w:hint="eastAsia"/>
        </w:rPr>
        <w:t>及數位虛擬攝影棚</w:t>
      </w:r>
    </w:p>
    <w:p w14:paraId="380103CE" w14:textId="5F9A0603" w:rsidR="005400EC" w:rsidRPr="000A2EA4" w:rsidRDefault="00416EB7">
      <w:pPr>
        <w:rPr>
          <w:rFonts w:ascii="Times New Roman" w:eastAsia="標楷體" w:hAnsi="Times New Roman" w:cs="Times New Roman" w:hint="eastAsia"/>
        </w:rPr>
      </w:pPr>
      <w:r w:rsidRPr="000A2EA4">
        <w:rPr>
          <w:rFonts w:ascii="Times New Roman" w:eastAsia="標楷體" w:hAnsi="Times New Roman" w:cs="Times New Roman"/>
        </w:rPr>
        <w:t xml:space="preserve">  </w:t>
      </w:r>
      <w:r w:rsidR="008F550C" w:rsidRPr="000A2EA4">
        <w:rPr>
          <w:rFonts w:ascii="Times New Roman" w:eastAsia="標楷體" w:hAnsi="Times New Roman" w:cs="Times New Roman" w:hint="eastAsia"/>
        </w:rPr>
        <w:t xml:space="preserve">   </w:t>
      </w:r>
      <w:r w:rsidRPr="000A2EA4">
        <w:rPr>
          <w:rFonts w:ascii="Times New Roman" w:eastAsia="標楷體" w:hAnsi="Times New Roman" w:cs="Times New Roman"/>
        </w:rPr>
        <w:t xml:space="preserve"> </w:t>
      </w:r>
      <w:r w:rsidR="008F550C" w:rsidRPr="000A2EA4">
        <w:rPr>
          <w:rFonts w:ascii="Times New Roman" w:eastAsia="標楷體" w:hAnsi="Times New Roman" w:cs="Times New Roman" w:hint="eastAsia"/>
        </w:rPr>
        <w:t>(</w:t>
      </w:r>
      <w:r w:rsidR="008F550C" w:rsidRPr="000A2EA4">
        <w:rPr>
          <w:rFonts w:ascii="Times New Roman" w:eastAsia="標楷體" w:hAnsi="Times New Roman" w:cs="Times New Roman" w:hint="eastAsia"/>
        </w:rPr>
        <w:t>四</w:t>
      </w:r>
      <w:r w:rsidR="008F550C" w:rsidRPr="000A2EA4">
        <w:rPr>
          <w:rFonts w:ascii="Times New Roman" w:eastAsia="標楷體" w:hAnsi="Times New Roman" w:cs="Times New Roman" w:hint="eastAsia"/>
        </w:rPr>
        <w:t>)</w:t>
      </w:r>
      <w:r w:rsidR="00D701AA" w:rsidRPr="00D701AA">
        <w:rPr>
          <w:rFonts w:hint="eastAsia"/>
        </w:rPr>
        <w:t xml:space="preserve"> </w:t>
      </w:r>
      <w:r w:rsidR="00D701AA" w:rsidRPr="00D701AA">
        <w:rPr>
          <w:rFonts w:ascii="Times New Roman" w:eastAsia="標楷體" w:hAnsi="Times New Roman" w:cs="Times New Roman" w:hint="eastAsia"/>
        </w:rPr>
        <w:t>國立臺北藝術大學科技藝術館</w:t>
      </w:r>
    </w:p>
    <w:p w14:paraId="19FBBC6C" w14:textId="26B35D30" w:rsidR="005400EC" w:rsidRPr="000A2EA4" w:rsidRDefault="00416EB7">
      <w:pPr>
        <w:rPr>
          <w:rFonts w:ascii="Times New Roman" w:eastAsia="標楷體" w:hAnsi="Times New Roman" w:cs="Times New Roman" w:hint="eastAsia"/>
        </w:rPr>
      </w:pPr>
      <w:r w:rsidRPr="000A2EA4">
        <w:rPr>
          <w:rFonts w:ascii="Times New Roman" w:eastAsia="標楷體" w:hAnsi="Times New Roman" w:cs="Times New Roman"/>
        </w:rPr>
        <w:t xml:space="preserve">  </w:t>
      </w:r>
      <w:r w:rsidR="008F550C" w:rsidRPr="000A2EA4">
        <w:rPr>
          <w:rFonts w:ascii="Times New Roman" w:eastAsia="標楷體" w:hAnsi="Times New Roman" w:cs="Times New Roman" w:hint="eastAsia"/>
        </w:rPr>
        <w:t xml:space="preserve">   </w:t>
      </w:r>
      <w:r w:rsidRPr="000A2EA4">
        <w:rPr>
          <w:rFonts w:ascii="Times New Roman" w:eastAsia="標楷體" w:hAnsi="Times New Roman" w:cs="Times New Roman"/>
        </w:rPr>
        <w:t xml:space="preserve"> </w:t>
      </w:r>
      <w:r w:rsidR="008F550C" w:rsidRPr="000A2EA4">
        <w:rPr>
          <w:rFonts w:ascii="Times New Roman" w:eastAsia="標楷體" w:hAnsi="Times New Roman" w:cs="Times New Roman" w:hint="eastAsia"/>
        </w:rPr>
        <w:t>(</w:t>
      </w:r>
      <w:r w:rsidR="008F550C" w:rsidRPr="000A2EA4">
        <w:rPr>
          <w:rFonts w:ascii="Times New Roman" w:eastAsia="標楷體" w:hAnsi="Times New Roman" w:cs="Times New Roman" w:hint="eastAsia"/>
        </w:rPr>
        <w:t>五</w:t>
      </w:r>
      <w:r w:rsidR="008F550C" w:rsidRPr="000A2EA4">
        <w:rPr>
          <w:rFonts w:ascii="Times New Roman" w:eastAsia="標楷體" w:hAnsi="Times New Roman" w:cs="Times New Roman" w:hint="eastAsia"/>
        </w:rPr>
        <w:t>)</w:t>
      </w:r>
      <w:r w:rsidR="00D701AA" w:rsidRPr="00D701AA">
        <w:rPr>
          <w:rFonts w:hint="eastAsia"/>
        </w:rPr>
        <w:t xml:space="preserve"> </w:t>
      </w:r>
      <w:r w:rsidR="00D701AA" w:rsidRPr="00D701AA">
        <w:rPr>
          <w:rFonts w:ascii="Times New Roman" w:eastAsia="標楷體" w:hAnsi="Times New Roman" w:cs="Times New Roman" w:hint="eastAsia"/>
        </w:rPr>
        <w:t>國立臺南藝術大學漢寶德紀念館</w:t>
      </w:r>
    </w:p>
    <w:p w14:paraId="697832C1" w14:textId="1D8AFACB" w:rsidR="005400EC" w:rsidRDefault="008F550C">
      <w:pPr>
        <w:rPr>
          <w:rFonts w:ascii="Times New Roman" w:eastAsia="標楷體" w:hAnsi="Times New Roman" w:cs="Times New Roman"/>
        </w:rPr>
      </w:pPr>
      <w:r w:rsidRPr="000A2EA4">
        <w:rPr>
          <w:rFonts w:ascii="Times New Roman" w:eastAsia="標楷體" w:hAnsi="Times New Roman" w:cs="Times New Roman" w:hint="eastAsia"/>
        </w:rPr>
        <w:t xml:space="preserve">    </w:t>
      </w:r>
      <w:r w:rsidR="00416EB7" w:rsidRPr="000A2EA4">
        <w:rPr>
          <w:rFonts w:ascii="Times New Roman" w:eastAsia="標楷體" w:hAnsi="Times New Roman" w:cs="Times New Roman"/>
        </w:rPr>
        <w:t xml:space="preserve">  </w:t>
      </w:r>
      <w:r w:rsidRPr="000A2EA4">
        <w:rPr>
          <w:rFonts w:ascii="Times New Roman" w:eastAsia="標楷體" w:hAnsi="Times New Roman" w:cs="Times New Roman" w:hint="eastAsia"/>
        </w:rPr>
        <w:t>(</w:t>
      </w:r>
      <w:r w:rsidRPr="000A2EA4">
        <w:rPr>
          <w:rFonts w:ascii="Times New Roman" w:eastAsia="標楷體" w:hAnsi="Times New Roman" w:cs="Times New Roman" w:hint="eastAsia"/>
        </w:rPr>
        <w:t>六</w:t>
      </w:r>
      <w:r w:rsidRPr="000A2EA4">
        <w:rPr>
          <w:rFonts w:ascii="Times New Roman" w:eastAsia="標楷體" w:hAnsi="Times New Roman" w:cs="Times New Roman" w:hint="eastAsia"/>
        </w:rPr>
        <w:t>)</w:t>
      </w:r>
      <w:r w:rsidR="00D701AA" w:rsidRPr="00D701AA">
        <w:rPr>
          <w:rFonts w:hint="eastAsia"/>
        </w:rPr>
        <w:t xml:space="preserve"> </w:t>
      </w:r>
      <w:r w:rsidR="00D701AA" w:rsidRPr="00D701AA">
        <w:rPr>
          <w:rFonts w:ascii="Times New Roman" w:eastAsia="標楷體" w:hAnsi="Times New Roman" w:cs="Times New Roman" w:hint="eastAsia"/>
        </w:rPr>
        <w:t>國立臺灣科學教育館小黑盒劇場</w:t>
      </w:r>
    </w:p>
    <w:p w14:paraId="0F54BC26" w14:textId="77777777" w:rsidR="00D701AA" w:rsidRPr="000A2EA4" w:rsidRDefault="00D701AA">
      <w:pPr>
        <w:rPr>
          <w:rFonts w:ascii="Times New Roman" w:eastAsia="標楷體" w:hAnsi="Times New Roman" w:cs="Times New Roman" w:hint="eastAsia"/>
        </w:rPr>
      </w:pPr>
    </w:p>
    <w:p w14:paraId="434006CE" w14:textId="2EA4BA7C" w:rsidR="005400EC" w:rsidRDefault="00D701AA" w:rsidP="00D701AA">
      <w:pPr>
        <w:jc w:val="center"/>
        <w:rPr>
          <w:rFonts w:ascii="Times New Roman" w:eastAsia="標楷體" w:hAnsi="Times New Roman" w:cs="Times New Roman"/>
          <w:noProof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00930576" wp14:editId="66CEDD0E">
            <wp:extent cx="3044476" cy="2282439"/>
            <wp:effectExtent l="0" t="0" r="3810" b="3810"/>
            <wp:docPr id="55514566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45666" name="圖片 5551456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300" cy="229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5F63" w14:textId="650E31C1" w:rsidR="00D701AA" w:rsidRDefault="00D701AA" w:rsidP="00D701AA">
      <w:pPr>
        <w:jc w:val="center"/>
        <w:rPr>
          <w:rFonts w:ascii="Times New Roman" w:eastAsia="標楷體" w:hAnsi="Times New Roman" w:cs="Times New Roman" w:hint="eastAsia"/>
          <w:noProof/>
        </w:rPr>
      </w:pPr>
      <w:r w:rsidRPr="000A2EA4">
        <w:rPr>
          <w:rFonts w:ascii="Times New Roman" w:eastAsia="標楷體" w:hAnsi="Times New Roman" w:cs="Times New Roman" w:hint="eastAsia"/>
        </w:rPr>
        <w:t>(</w:t>
      </w:r>
      <w:r w:rsidRPr="000A2EA4">
        <w:rPr>
          <w:rFonts w:ascii="Times New Roman" w:eastAsia="標楷體" w:hAnsi="Times New Roman" w:cs="Times New Roman" w:hint="eastAsia"/>
        </w:rPr>
        <w:t>一</w:t>
      </w:r>
      <w:r w:rsidRPr="00FE58E4">
        <w:rPr>
          <w:rFonts w:ascii="Times New Roman" w:eastAsia="標楷體" w:hAnsi="Times New Roman" w:cs="Times New Roman" w:hint="eastAsia"/>
        </w:rPr>
        <w:t>)</w:t>
      </w:r>
      <w:r w:rsidRPr="00D701AA">
        <w:rPr>
          <w:rFonts w:hint="eastAsia"/>
        </w:rPr>
        <w:t xml:space="preserve"> </w:t>
      </w:r>
      <w:r w:rsidRPr="00D701AA">
        <w:rPr>
          <w:rFonts w:ascii="Times New Roman" w:eastAsia="標楷體" w:hAnsi="Times New Roman" w:cs="Times New Roman" w:hint="eastAsia"/>
        </w:rPr>
        <w:t>國立臺灣大學實驗劇場</w:t>
      </w:r>
    </w:p>
    <w:p w14:paraId="2624D219" w14:textId="1307FF07" w:rsidR="00D701AA" w:rsidRDefault="00D701AA" w:rsidP="00D701AA">
      <w:pPr>
        <w:jc w:val="center"/>
        <w:rPr>
          <w:rFonts w:ascii="Times New Roman" w:eastAsia="標楷體" w:hAnsi="Times New Roman" w:cs="Times New Roman"/>
          <w:noProof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34CF6F9C" wp14:editId="036F7B03">
            <wp:extent cx="3086760" cy="2053627"/>
            <wp:effectExtent l="0" t="0" r="0" b="3810"/>
            <wp:docPr id="52460482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04822" name="圖片 5246048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229" cy="206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AA51" w14:textId="3D28B706" w:rsidR="00D701AA" w:rsidRDefault="00D701AA" w:rsidP="00D701AA">
      <w:pPr>
        <w:jc w:val="center"/>
        <w:rPr>
          <w:rFonts w:ascii="Times New Roman" w:eastAsia="標楷體" w:hAnsi="Times New Roman" w:cs="Times New Roman" w:hint="eastAsia"/>
          <w:noProof/>
        </w:rPr>
      </w:pPr>
      <w:r w:rsidRPr="00FE58E4">
        <w:rPr>
          <w:rFonts w:ascii="Times New Roman" w:eastAsia="標楷體" w:hAnsi="Times New Roman" w:cs="Times New Roman" w:hint="eastAsia"/>
        </w:rPr>
        <w:t xml:space="preserve">   </w:t>
      </w:r>
      <w:r w:rsidRPr="00FE58E4">
        <w:rPr>
          <w:rFonts w:ascii="Times New Roman" w:eastAsia="標楷體" w:hAnsi="Times New Roman" w:cs="Times New Roman"/>
        </w:rPr>
        <w:t xml:space="preserve"> </w:t>
      </w:r>
      <w:r w:rsidRPr="00FE58E4">
        <w:rPr>
          <w:rFonts w:ascii="Times New Roman" w:eastAsia="標楷體" w:hAnsi="Times New Roman" w:cs="Times New Roman" w:hint="eastAsia"/>
        </w:rPr>
        <w:t>(</w:t>
      </w:r>
      <w:r w:rsidRPr="00FE58E4">
        <w:rPr>
          <w:rFonts w:ascii="Times New Roman" w:eastAsia="標楷體" w:hAnsi="Times New Roman" w:cs="Times New Roman" w:hint="eastAsia"/>
        </w:rPr>
        <w:t>二</w:t>
      </w:r>
      <w:r w:rsidRPr="00FE58E4">
        <w:rPr>
          <w:rFonts w:ascii="Times New Roman" w:eastAsia="標楷體" w:hAnsi="Times New Roman" w:cs="Times New Roman" w:hint="eastAsia"/>
        </w:rPr>
        <w:t>)</w:t>
      </w:r>
      <w:r w:rsidRPr="00D701AA">
        <w:rPr>
          <w:rFonts w:hint="eastAsia"/>
        </w:rPr>
        <w:t xml:space="preserve"> </w:t>
      </w:r>
      <w:r w:rsidRPr="00D701AA">
        <w:rPr>
          <w:rFonts w:ascii="Times New Roman" w:eastAsia="標楷體" w:hAnsi="Times New Roman" w:cs="Times New Roman" w:hint="eastAsia"/>
        </w:rPr>
        <w:t>國立臺灣師範大學美術館光影走廊</w:t>
      </w:r>
    </w:p>
    <w:p w14:paraId="6B156CE5" w14:textId="785B0FEA" w:rsidR="00D701AA" w:rsidRDefault="00D701AA">
      <w:pPr>
        <w:rPr>
          <w:rFonts w:ascii="Times New Roman" w:eastAsia="標楷體" w:hAnsi="Times New Roman" w:cs="Times New Roman"/>
          <w:noProof/>
        </w:rPr>
      </w:pPr>
      <w:r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24B8109B" wp14:editId="588F1041">
            <wp:extent cx="2774913" cy="1577217"/>
            <wp:effectExtent l="0" t="0" r="6985" b="4445"/>
            <wp:docPr id="127948912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89125" name="圖片 127948912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763" cy="157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587E8F60" wp14:editId="4A5FCED8">
            <wp:extent cx="2402212" cy="1601378"/>
            <wp:effectExtent l="0" t="0" r="0" b="0"/>
            <wp:docPr id="1119867840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67840" name="圖片 111986784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658" cy="160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F399" w14:textId="6EE120B3" w:rsidR="00D701AA" w:rsidRPr="000A2EA4" w:rsidRDefault="00D701AA" w:rsidP="00D701AA">
      <w:pPr>
        <w:jc w:val="center"/>
        <w:rPr>
          <w:rFonts w:ascii="Times New Roman" w:eastAsia="標楷體" w:hAnsi="Times New Roman" w:cs="Times New Roman" w:hint="eastAsia"/>
        </w:rPr>
      </w:pPr>
      <w:r w:rsidRPr="00FE58E4">
        <w:rPr>
          <w:rFonts w:ascii="Times New Roman" w:eastAsia="標楷體" w:hAnsi="Times New Roman" w:cs="Times New Roman" w:hint="eastAsia"/>
        </w:rPr>
        <w:t>(</w:t>
      </w:r>
      <w:r w:rsidRPr="00FE58E4">
        <w:rPr>
          <w:rFonts w:ascii="Times New Roman" w:eastAsia="標楷體" w:hAnsi="Times New Roman" w:cs="Times New Roman" w:hint="eastAsia"/>
        </w:rPr>
        <w:t>三</w:t>
      </w:r>
      <w:r w:rsidRPr="00FE58E4">
        <w:rPr>
          <w:rFonts w:ascii="Times New Roman" w:eastAsia="標楷體" w:hAnsi="Times New Roman" w:cs="Times New Roman" w:hint="eastAsia"/>
        </w:rPr>
        <w:t>)</w:t>
      </w:r>
      <w:r w:rsidRPr="00D701AA">
        <w:rPr>
          <w:rFonts w:hint="eastAsia"/>
        </w:rPr>
        <w:t xml:space="preserve"> </w:t>
      </w:r>
      <w:r w:rsidRPr="00D701AA">
        <w:rPr>
          <w:rFonts w:ascii="Times New Roman" w:eastAsia="標楷體" w:hAnsi="Times New Roman" w:cs="Times New Roman" w:hint="eastAsia"/>
        </w:rPr>
        <w:t>國立成功大學智慧體育館</w:t>
      </w:r>
      <w:r w:rsidRPr="00D701AA">
        <w:rPr>
          <w:rFonts w:ascii="Times New Roman" w:eastAsia="標楷體" w:hAnsi="Times New Roman" w:cs="Times New Roman" w:hint="eastAsia"/>
        </w:rPr>
        <w:t>(</w:t>
      </w:r>
      <w:r w:rsidRPr="00D701AA">
        <w:rPr>
          <w:rFonts w:ascii="Times New Roman" w:eastAsia="標楷體" w:hAnsi="Times New Roman" w:cs="Times New Roman" w:hint="eastAsia"/>
        </w:rPr>
        <w:t>中正堂</w:t>
      </w:r>
      <w:r w:rsidRPr="00D701AA">
        <w:rPr>
          <w:rFonts w:ascii="Times New Roman" w:eastAsia="標楷體" w:hAnsi="Times New Roman" w:cs="Times New Roman" w:hint="eastAsia"/>
        </w:rPr>
        <w:t>)</w:t>
      </w:r>
      <w:r w:rsidRPr="00D701AA">
        <w:rPr>
          <w:rFonts w:ascii="Times New Roman" w:eastAsia="標楷體" w:hAnsi="Times New Roman" w:cs="Times New Roman" w:hint="eastAsia"/>
        </w:rPr>
        <w:t>及數位虛擬攝影棚</w:t>
      </w:r>
    </w:p>
    <w:p w14:paraId="75DDFBAE" w14:textId="05E268F1" w:rsidR="00D701AA" w:rsidRPr="00D701AA" w:rsidRDefault="00D701AA" w:rsidP="00D701AA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59E09EF2" wp14:editId="03C7F672">
            <wp:extent cx="3472605" cy="2309077"/>
            <wp:effectExtent l="0" t="0" r="0" b="0"/>
            <wp:docPr id="1042585846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85846" name="圖片 104258584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479" cy="231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D857" w14:textId="77777777" w:rsidR="00D701AA" w:rsidRPr="000A2EA4" w:rsidRDefault="00D701AA" w:rsidP="00D701AA">
      <w:pPr>
        <w:jc w:val="center"/>
        <w:rPr>
          <w:rFonts w:ascii="Times New Roman" w:eastAsia="標楷體" w:hAnsi="Times New Roman" w:cs="Times New Roman" w:hint="eastAsia"/>
        </w:rPr>
      </w:pPr>
      <w:r w:rsidRPr="000A2EA4">
        <w:rPr>
          <w:rFonts w:ascii="Times New Roman" w:eastAsia="標楷體" w:hAnsi="Times New Roman" w:cs="Times New Roman" w:hint="eastAsia"/>
        </w:rPr>
        <w:t>(</w:t>
      </w:r>
      <w:r w:rsidRPr="000A2EA4">
        <w:rPr>
          <w:rFonts w:ascii="Times New Roman" w:eastAsia="標楷體" w:hAnsi="Times New Roman" w:cs="Times New Roman" w:hint="eastAsia"/>
        </w:rPr>
        <w:t>四</w:t>
      </w:r>
      <w:r w:rsidRPr="000A2EA4">
        <w:rPr>
          <w:rFonts w:ascii="Times New Roman" w:eastAsia="標楷體" w:hAnsi="Times New Roman" w:cs="Times New Roman" w:hint="eastAsia"/>
        </w:rPr>
        <w:t>)</w:t>
      </w:r>
      <w:r w:rsidRPr="00D701AA">
        <w:rPr>
          <w:rFonts w:hint="eastAsia"/>
        </w:rPr>
        <w:t xml:space="preserve"> </w:t>
      </w:r>
      <w:r w:rsidRPr="00D701AA">
        <w:rPr>
          <w:rFonts w:ascii="Times New Roman" w:eastAsia="標楷體" w:hAnsi="Times New Roman" w:cs="Times New Roman" w:hint="eastAsia"/>
        </w:rPr>
        <w:t>國立臺北藝術大學科技藝術館</w:t>
      </w:r>
    </w:p>
    <w:p w14:paraId="0A51EDDF" w14:textId="524095B2" w:rsidR="005400EC" w:rsidRDefault="00D701AA" w:rsidP="00D701AA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12BBC10F" wp14:editId="1BE564FC">
            <wp:extent cx="3092046" cy="3092046"/>
            <wp:effectExtent l="0" t="0" r="0" b="0"/>
            <wp:docPr id="1103312881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12881" name="圖片 110331288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463" cy="309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D3F0" w14:textId="767C82E3" w:rsidR="00D701AA" w:rsidRDefault="00D701AA" w:rsidP="00D701AA">
      <w:pPr>
        <w:jc w:val="center"/>
        <w:rPr>
          <w:rFonts w:ascii="Times New Roman" w:eastAsia="標楷體" w:hAnsi="Times New Roman" w:cs="Times New Roman"/>
        </w:rPr>
      </w:pPr>
      <w:r w:rsidRPr="000A2EA4">
        <w:rPr>
          <w:rFonts w:ascii="Times New Roman" w:eastAsia="標楷體" w:hAnsi="Times New Roman" w:cs="Times New Roman" w:hint="eastAsia"/>
        </w:rPr>
        <w:t>(</w:t>
      </w:r>
      <w:r w:rsidRPr="000A2EA4">
        <w:rPr>
          <w:rFonts w:ascii="Times New Roman" w:eastAsia="標楷體" w:hAnsi="Times New Roman" w:cs="Times New Roman" w:hint="eastAsia"/>
        </w:rPr>
        <w:t>五</w:t>
      </w:r>
      <w:r w:rsidRPr="000A2EA4">
        <w:rPr>
          <w:rFonts w:ascii="Times New Roman" w:eastAsia="標楷體" w:hAnsi="Times New Roman" w:cs="Times New Roman" w:hint="eastAsia"/>
        </w:rPr>
        <w:t>)</w:t>
      </w:r>
      <w:r w:rsidRPr="00D701AA">
        <w:rPr>
          <w:rFonts w:hint="eastAsia"/>
        </w:rPr>
        <w:t xml:space="preserve"> </w:t>
      </w:r>
      <w:r w:rsidRPr="00D701AA">
        <w:rPr>
          <w:rFonts w:ascii="Times New Roman" w:eastAsia="標楷體" w:hAnsi="Times New Roman" w:cs="Times New Roman" w:hint="eastAsia"/>
        </w:rPr>
        <w:t>國立臺南藝術大學漢寶德紀念館</w:t>
      </w:r>
    </w:p>
    <w:p w14:paraId="69F763BC" w14:textId="474495F4" w:rsidR="00D701AA" w:rsidRDefault="00D701AA" w:rsidP="00D701AA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lastRenderedPageBreak/>
        <w:drawing>
          <wp:inline distT="0" distB="0" distL="0" distR="0" wp14:anchorId="2D397A66" wp14:editId="3035D2D1">
            <wp:extent cx="3155472" cy="1796940"/>
            <wp:effectExtent l="0" t="0" r="6985" b="0"/>
            <wp:docPr id="1348984401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84401" name="圖片 134898440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452" cy="179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EF97" w14:textId="57B66D1F" w:rsidR="00D701AA" w:rsidRPr="00D701AA" w:rsidRDefault="00D701AA" w:rsidP="00D701AA">
      <w:pPr>
        <w:jc w:val="center"/>
        <w:rPr>
          <w:rFonts w:ascii="Times New Roman" w:eastAsia="標楷體" w:hAnsi="Times New Roman" w:cs="Times New Roman" w:hint="eastAsia"/>
        </w:rPr>
      </w:pPr>
      <w:r w:rsidRPr="000A2EA4">
        <w:rPr>
          <w:rFonts w:ascii="Times New Roman" w:eastAsia="標楷體" w:hAnsi="Times New Roman" w:cs="Times New Roman" w:hint="eastAsia"/>
        </w:rPr>
        <w:t>(</w:t>
      </w:r>
      <w:r w:rsidRPr="000A2EA4">
        <w:rPr>
          <w:rFonts w:ascii="Times New Roman" w:eastAsia="標楷體" w:hAnsi="Times New Roman" w:cs="Times New Roman" w:hint="eastAsia"/>
        </w:rPr>
        <w:t>六</w:t>
      </w:r>
      <w:r w:rsidRPr="000A2EA4">
        <w:rPr>
          <w:rFonts w:ascii="Times New Roman" w:eastAsia="標楷體" w:hAnsi="Times New Roman" w:cs="Times New Roman" w:hint="eastAsia"/>
        </w:rPr>
        <w:t>)</w:t>
      </w:r>
      <w:r w:rsidRPr="00D701AA">
        <w:rPr>
          <w:rFonts w:hint="eastAsia"/>
        </w:rPr>
        <w:t xml:space="preserve"> </w:t>
      </w:r>
      <w:r w:rsidRPr="00D701AA">
        <w:rPr>
          <w:rFonts w:ascii="Times New Roman" w:eastAsia="標楷體" w:hAnsi="Times New Roman" w:cs="Times New Roman" w:hint="eastAsia"/>
        </w:rPr>
        <w:t>國立臺灣科學教育館小黑盒劇場</w:t>
      </w:r>
    </w:p>
    <w:p w14:paraId="61927A39" w14:textId="77777777" w:rsidR="00D701AA" w:rsidRPr="000A2EA4" w:rsidRDefault="00D701AA">
      <w:pPr>
        <w:rPr>
          <w:rFonts w:ascii="Times New Roman" w:eastAsia="標楷體" w:hAnsi="Times New Roman" w:cs="Times New Roman" w:hint="eastAsia"/>
        </w:rPr>
      </w:pPr>
    </w:p>
    <w:p w14:paraId="041F401C" w14:textId="705C364F" w:rsidR="005400EC" w:rsidRPr="000A2EA4" w:rsidRDefault="002D243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標楷體" w:hAnsi="Times New Roman" w:cs="Times New Roman" w:hint="eastAsia"/>
          <w:b/>
        </w:rPr>
      </w:pPr>
      <w:r>
        <w:rPr>
          <w:rFonts w:ascii="Times New Roman" w:eastAsia="標楷體" w:hAnsi="Times New Roman" w:cs="Times New Roman" w:hint="eastAsia"/>
          <w:b/>
        </w:rPr>
        <w:t>三</w:t>
      </w:r>
      <w:r w:rsidR="00584605">
        <w:rPr>
          <w:rFonts w:ascii="Times New Roman" w:eastAsia="標楷體" w:hAnsi="Times New Roman" w:cs="Times New Roman" w:hint="eastAsia"/>
          <w:b/>
        </w:rPr>
        <w:t>、</w:t>
      </w:r>
      <w:r w:rsidR="00416EB7" w:rsidRPr="000A2EA4">
        <w:rPr>
          <w:rFonts w:ascii="Times New Roman" w:eastAsia="標楷體" w:hAnsi="Times New Roman" w:cs="Times New Roman"/>
          <w:b/>
        </w:rPr>
        <w:t>場域工作坊</w:t>
      </w:r>
    </w:p>
    <w:p w14:paraId="3DEB1936" w14:textId="5FEC31D9" w:rsidR="005400EC" w:rsidRDefault="00416EB7">
      <w:pPr>
        <w:pBdr>
          <w:top w:val="nil"/>
          <w:left w:val="nil"/>
          <w:bottom w:val="nil"/>
          <w:right w:val="nil"/>
          <w:between w:val="nil"/>
        </w:pBdr>
        <w:ind w:firstLine="480"/>
        <w:rPr>
          <w:rFonts w:ascii="Times New Roman" w:eastAsia="標楷體" w:hAnsi="Times New Roman" w:cs="Times New Roman"/>
        </w:rPr>
      </w:pPr>
      <w:r w:rsidRPr="000A2EA4">
        <w:rPr>
          <w:rFonts w:ascii="Times New Roman" w:eastAsia="標楷體" w:hAnsi="Times New Roman" w:cs="Times New Roman"/>
        </w:rPr>
        <w:t>為協助有意參賽者熟悉各前瞻實證場域，特於競賽開始前，舉辦場域工作坊</w:t>
      </w:r>
      <w:r w:rsidR="00584605">
        <w:rPr>
          <w:rFonts w:ascii="Times New Roman" w:eastAsia="標楷體" w:hAnsi="Times New Roman" w:cs="Times New Roman" w:hint="eastAsia"/>
        </w:rPr>
        <w:t>，</w:t>
      </w:r>
      <w:r w:rsidRPr="000A2EA4">
        <w:rPr>
          <w:rFonts w:ascii="Times New Roman" w:eastAsia="標楷體" w:hAnsi="Times New Roman" w:cs="Times New Roman"/>
        </w:rPr>
        <w:t>就各場域預定提供之主題、場域設備資源等內容進行說明，並提供實作的</w:t>
      </w:r>
      <w:r w:rsidR="00584605">
        <w:rPr>
          <w:rFonts w:ascii="Times New Roman" w:eastAsia="標楷體" w:hAnsi="Times New Roman" w:cs="Times New Roman" w:hint="eastAsia"/>
        </w:rPr>
        <w:t>協助。（以下依工作坊舉辦之先後順序排列）</w:t>
      </w:r>
    </w:p>
    <w:p w14:paraId="6971960E" w14:textId="77777777" w:rsidR="00584605" w:rsidRPr="000A2EA4" w:rsidRDefault="00584605">
      <w:pPr>
        <w:pBdr>
          <w:top w:val="nil"/>
          <w:left w:val="nil"/>
          <w:bottom w:val="nil"/>
          <w:right w:val="nil"/>
          <w:between w:val="nil"/>
        </w:pBdr>
        <w:ind w:firstLine="480"/>
        <w:rPr>
          <w:rFonts w:ascii="Times New Roman" w:eastAsia="標楷體" w:hAnsi="Times New Roman" w:cs="Times New Roman" w:hint="eastAsia"/>
        </w:rPr>
      </w:pPr>
    </w:p>
    <w:p w14:paraId="717A8810" w14:textId="77777777" w:rsidR="002D2434" w:rsidRPr="002D2434" w:rsidRDefault="002D2434" w:rsidP="002D2434">
      <w:pPr>
        <w:pStyle w:val="a5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Times New Roman" w:eastAsia="標楷體" w:hAnsi="Times New Roman" w:cs="Times New Roman"/>
          <w:b/>
          <w:bCs/>
        </w:rPr>
      </w:pPr>
      <w:r w:rsidRPr="002D2434">
        <w:rPr>
          <w:rFonts w:ascii="Times New Roman" w:eastAsia="標楷體" w:hAnsi="Times New Roman" w:cs="Times New Roman" w:hint="eastAsia"/>
          <w:b/>
          <w:bCs/>
        </w:rPr>
        <w:t>智慧科技顯示系統與運動場域工作坊</w:t>
      </w:r>
    </w:p>
    <w:p w14:paraId="04C2B78A" w14:textId="582C495C" w:rsidR="002D2434" w:rsidRPr="002D2434" w:rsidRDefault="002D2434" w:rsidP="00584605">
      <w:pPr>
        <w:pBdr>
          <w:top w:val="nil"/>
          <w:left w:val="nil"/>
          <w:bottom w:val="nil"/>
          <w:right w:val="nil"/>
          <w:between w:val="nil"/>
        </w:pBdr>
        <w:ind w:left="360" w:firstLineChars="204" w:firstLine="490"/>
        <w:rPr>
          <w:rFonts w:ascii="Times New Roman" w:eastAsia="標楷體" w:hAnsi="Times New Roman" w:cs="Times New Roman"/>
        </w:rPr>
      </w:pPr>
      <w:r w:rsidRPr="002D2434">
        <w:rPr>
          <w:rFonts w:ascii="Times New Roman" w:eastAsia="標楷體" w:hAnsi="Times New Roman" w:cs="Times New Roman" w:hint="eastAsia"/>
        </w:rPr>
        <w:t>日期：</w:t>
      </w:r>
      <w:r w:rsidRPr="002D2434">
        <w:rPr>
          <w:rFonts w:ascii="Times New Roman" w:eastAsia="標楷體" w:hAnsi="Times New Roman" w:cs="Times New Roman" w:hint="eastAsia"/>
        </w:rPr>
        <w:t>2</w:t>
      </w:r>
      <w:r w:rsidRPr="002D2434">
        <w:rPr>
          <w:rFonts w:ascii="Times New Roman" w:eastAsia="標楷體" w:hAnsi="Times New Roman" w:cs="Times New Roman" w:hint="eastAsia"/>
        </w:rPr>
        <w:t>月</w:t>
      </w:r>
      <w:r w:rsidRPr="002D2434">
        <w:rPr>
          <w:rFonts w:ascii="Times New Roman" w:eastAsia="標楷體" w:hAnsi="Times New Roman" w:cs="Times New Roman" w:hint="eastAsia"/>
        </w:rPr>
        <w:t>25</w:t>
      </w:r>
      <w:r w:rsidRPr="002D2434">
        <w:rPr>
          <w:rFonts w:ascii="Times New Roman" w:eastAsia="標楷體" w:hAnsi="Times New Roman" w:cs="Times New Roman" w:hint="eastAsia"/>
        </w:rPr>
        <w:t>日</w:t>
      </w:r>
      <w:r w:rsidRPr="002D2434">
        <w:rPr>
          <w:rFonts w:ascii="Times New Roman" w:eastAsia="標楷體" w:hAnsi="Times New Roman" w:cs="Times New Roman" w:hint="eastAsia"/>
        </w:rPr>
        <w:t xml:space="preserve"> </w:t>
      </w:r>
      <w:r w:rsidR="00584605">
        <w:rPr>
          <w:rFonts w:ascii="Times New Roman" w:eastAsia="標楷體" w:hAnsi="Times New Roman" w:cs="Times New Roman" w:hint="eastAsia"/>
        </w:rPr>
        <w:t>（日）</w:t>
      </w:r>
    </w:p>
    <w:p w14:paraId="3D07E800" w14:textId="6E178883" w:rsidR="002D2434" w:rsidRDefault="002D2434" w:rsidP="00584605">
      <w:pPr>
        <w:pBdr>
          <w:top w:val="nil"/>
          <w:left w:val="nil"/>
          <w:bottom w:val="nil"/>
          <w:right w:val="nil"/>
          <w:between w:val="nil"/>
        </w:pBdr>
        <w:ind w:left="360" w:firstLineChars="204" w:firstLine="490"/>
        <w:rPr>
          <w:rFonts w:ascii="Times New Roman" w:eastAsia="標楷體" w:hAnsi="Times New Roman" w:cs="Times New Roman"/>
        </w:rPr>
      </w:pPr>
      <w:r w:rsidRPr="002D2434">
        <w:rPr>
          <w:rFonts w:ascii="Times New Roman" w:eastAsia="標楷體" w:hAnsi="Times New Roman" w:cs="Times New Roman" w:hint="eastAsia"/>
        </w:rPr>
        <w:t>地點：國立成功大學</w:t>
      </w:r>
      <w:r w:rsidR="00D701AA" w:rsidRPr="00D701AA">
        <w:rPr>
          <w:rFonts w:ascii="Times New Roman" w:eastAsia="標楷體" w:hAnsi="Times New Roman" w:cs="Times New Roman" w:hint="eastAsia"/>
        </w:rPr>
        <w:t>智慧體育館</w:t>
      </w:r>
      <w:r w:rsidR="00D701AA" w:rsidRPr="00D701AA">
        <w:rPr>
          <w:rFonts w:ascii="Times New Roman" w:eastAsia="標楷體" w:hAnsi="Times New Roman" w:cs="Times New Roman" w:hint="eastAsia"/>
        </w:rPr>
        <w:t>(</w:t>
      </w:r>
      <w:r w:rsidR="00D701AA" w:rsidRPr="00D701AA">
        <w:rPr>
          <w:rFonts w:ascii="Times New Roman" w:eastAsia="標楷體" w:hAnsi="Times New Roman" w:cs="Times New Roman" w:hint="eastAsia"/>
        </w:rPr>
        <w:t>中正堂</w:t>
      </w:r>
      <w:r w:rsidR="00D701AA" w:rsidRPr="00D701AA">
        <w:rPr>
          <w:rFonts w:ascii="Times New Roman" w:eastAsia="標楷體" w:hAnsi="Times New Roman" w:cs="Times New Roman" w:hint="eastAsia"/>
        </w:rPr>
        <w:t>)</w:t>
      </w:r>
      <w:r w:rsidR="00D701AA" w:rsidRPr="00D701AA">
        <w:rPr>
          <w:rFonts w:ascii="Times New Roman" w:eastAsia="標楷體" w:hAnsi="Times New Roman" w:cs="Times New Roman" w:hint="eastAsia"/>
        </w:rPr>
        <w:t>及數位虛擬攝影棚</w:t>
      </w:r>
    </w:p>
    <w:p w14:paraId="07BCEB3D" w14:textId="77777777" w:rsidR="00584605" w:rsidRPr="002D2434" w:rsidRDefault="00584605" w:rsidP="0058460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標楷體" w:hAnsi="Times New Roman" w:cs="Times New Roman" w:hint="eastAsia"/>
        </w:rPr>
      </w:pPr>
    </w:p>
    <w:p w14:paraId="735C0AAF" w14:textId="77777777" w:rsidR="002D2434" w:rsidRPr="002D2434" w:rsidRDefault="002D2434" w:rsidP="002D2434">
      <w:pPr>
        <w:pStyle w:val="a5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Times New Roman" w:eastAsia="標楷體" w:hAnsi="Times New Roman" w:cs="Times New Roman"/>
          <w:b/>
          <w:bCs/>
        </w:rPr>
      </w:pPr>
      <w:r w:rsidRPr="002D2434">
        <w:rPr>
          <w:rFonts w:ascii="Times New Roman" w:eastAsia="標楷體" w:hAnsi="Times New Roman" w:cs="Times New Roman" w:hint="eastAsia"/>
          <w:b/>
          <w:bCs/>
        </w:rPr>
        <w:t>AI</w:t>
      </w:r>
      <w:r w:rsidRPr="002D2434">
        <w:rPr>
          <w:rFonts w:ascii="Times New Roman" w:eastAsia="標楷體" w:hAnsi="Times New Roman" w:cs="Times New Roman" w:hint="eastAsia"/>
          <w:b/>
          <w:bCs/>
        </w:rPr>
        <w:t>生成藝術工作坊</w:t>
      </w:r>
    </w:p>
    <w:p w14:paraId="2D12CEBE" w14:textId="38E15F0C" w:rsidR="002D2434" w:rsidRPr="002D2434" w:rsidRDefault="002D2434" w:rsidP="00584605">
      <w:pPr>
        <w:pBdr>
          <w:top w:val="nil"/>
          <w:left w:val="nil"/>
          <w:bottom w:val="nil"/>
          <w:right w:val="nil"/>
          <w:between w:val="nil"/>
        </w:pBdr>
        <w:ind w:left="360" w:firstLineChars="204" w:firstLine="490"/>
        <w:rPr>
          <w:rFonts w:ascii="Times New Roman" w:eastAsia="標楷體" w:hAnsi="Times New Roman" w:cs="Times New Roman"/>
        </w:rPr>
      </w:pPr>
      <w:r w:rsidRPr="002D2434">
        <w:rPr>
          <w:rFonts w:ascii="Times New Roman" w:eastAsia="標楷體" w:hAnsi="Times New Roman" w:cs="Times New Roman" w:hint="eastAsia"/>
        </w:rPr>
        <w:t>日期：</w:t>
      </w:r>
      <w:r w:rsidRPr="002D2434">
        <w:rPr>
          <w:rFonts w:ascii="Times New Roman" w:eastAsia="標楷體" w:hAnsi="Times New Roman" w:cs="Times New Roman" w:hint="eastAsia"/>
        </w:rPr>
        <w:t>3</w:t>
      </w:r>
      <w:r w:rsidRPr="002D2434">
        <w:rPr>
          <w:rFonts w:ascii="Times New Roman" w:eastAsia="標楷體" w:hAnsi="Times New Roman" w:cs="Times New Roman" w:hint="eastAsia"/>
        </w:rPr>
        <w:t>月</w:t>
      </w:r>
      <w:r w:rsidRPr="002D2434">
        <w:rPr>
          <w:rFonts w:ascii="Times New Roman" w:eastAsia="標楷體" w:hAnsi="Times New Roman" w:cs="Times New Roman" w:hint="eastAsia"/>
        </w:rPr>
        <w:t>2</w:t>
      </w:r>
      <w:r w:rsidRPr="002D2434">
        <w:rPr>
          <w:rFonts w:ascii="Times New Roman" w:eastAsia="標楷體" w:hAnsi="Times New Roman" w:cs="Times New Roman" w:hint="eastAsia"/>
        </w:rPr>
        <w:t>日</w:t>
      </w:r>
      <w:r w:rsidRPr="002D2434">
        <w:rPr>
          <w:rFonts w:ascii="Times New Roman" w:eastAsia="標楷體" w:hAnsi="Times New Roman" w:cs="Times New Roman" w:hint="eastAsia"/>
        </w:rPr>
        <w:t xml:space="preserve"> </w:t>
      </w:r>
      <w:r w:rsidR="00584605">
        <w:rPr>
          <w:rFonts w:ascii="Times New Roman" w:eastAsia="標楷體" w:hAnsi="Times New Roman" w:cs="Times New Roman" w:hint="eastAsia"/>
        </w:rPr>
        <w:t>（六）</w:t>
      </w:r>
    </w:p>
    <w:p w14:paraId="4592098B" w14:textId="1C3455FB" w:rsidR="002D2434" w:rsidRDefault="002D2434" w:rsidP="00584605">
      <w:pPr>
        <w:pBdr>
          <w:top w:val="nil"/>
          <w:left w:val="nil"/>
          <w:bottom w:val="nil"/>
          <w:right w:val="nil"/>
          <w:between w:val="nil"/>
        </w:pBdr>
        <w:ind w:left="360" w:firstLineChars="204" w:firstLine="490"/>
        <w:rPr>
          <w:rFonts w:ascii="Times New Roman" w:eastAsia="標楷體" w:hAnsi="Times New Roman" w:cs="Times New Roman"/>
        </w:rPr>
      </w:pPr>
      <w:r w:rsidRPr="002D2434">
        <w:rPr>
          <w:rFonts w:ascii="Times New Roman" w:eastAsia="標楷體" w:hAnsi="Times New Roman" w:cs="Times New Roman" w:hint="eastAsia"/>
        </w:rPr>
        <w:t>地點：國立臺灣師範大學</w:t>
      </w:r>
      <w:r w:rsidR="00D701AA" w:rsidRPr="00D701AA">
        <w:rPr>
          <w:rFonts w:ascii="Times New Roman" w:eastAsia="標楷體" w:hAnsi="Times New Roman" w:cs="Times New Roman" w:hint="eastAsia"/>
        </w:rPr>
        <w:t>美術館光影走廊</w:t>
      </w:r>
    </w:p>
    <w:p w14:paraId="13980875" w14:textId="77777777" w:rsidR="00584605" w:rsidRPr="002D2434" w:rsidRDefault="00584605" w:rsidP="002D243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標楷體" w:hAnsi="Times New Roman" w:cs="Times New Roman" w:hint="eastAsia"/>
        </w:rPr>
      </w:pPr>
    </w:p>
    <w:p w14:paraId="0E84EE05" w14:textId="77777777" w:rsidR="002D2434" w:rsidRPr="002D2434" w:rsidRDefault="002D2434" w:rsidP="002D2434">
      <w:pPr>
        <w:pStyle w:val="a5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Times New Roman" w:eastAsia="標楷體" w:hAnsi="Times New Roman" w:cs="Times New Roman"/>
          <w:b/>
          <w:bCs/>
        </w:rPr>
      </w:pPr>
      <w:r w:rsidRPr="002D2434">
        <w:rPr>
          <w:rFonts w:ascii="Times New Roman" w:eastAsia="標楷體" w:hAnsi="Times New Roman" w:cs="Times New Roman" w:hint="eastAsia"/>
          <w:b/>
          <w:bCs/>
        </w:rPr>
        <w:t>沉浸式投影展演實作工作坊</w:t>
      </w:r>
    </w:p>
    <w:p w14:paraId="1CABE519" w14:textId="7136F3F5" w:rsidR="002D2434" w:rsidRPr="002D2434" w:rsidRDefault="002D2434" w:rsidP="00D701AA">
      <w:pPr>
        <w:pBdr>
          <w:top w:val="nil"/>
          <w:left w:val="nil"/>
          <w:bottom w:val="nil"/>
          <w:right w:val="nil"/>
          <w:between w:val="nil"/>
        </w:pBdr>
        <w:ind w:left="360" w:firstLineChars="204" w:firstLine="490"/>
        <w:rPr>
          <w:rFonts w:ascii="Times New Roman" w:eastAsia="標楷體" w:hAnsi="Times New Roman" w:cs="Times New Roman"/>
        </w:rPr>
      </w:pPr>
      <w:r w:rsidRPr="002D2434">
        <w:rPr>
          <w:rFonts w:ascii="Times New Roman" w:eastAsia="標楷體" w:hAnsi="Times New Roman" w:cs="Times New Roman" w:hint="eastAsia"/>
        </w:rPr>
        <w:t>日期：</w:t>
      </w:r>
      <w:r w:rsidRPr="002D2434">
        <w:rPr>
          <w:rFonts w:ascii="Times New Roman" w:eastAsia="標楷體" w:hAnsi="Times New Roman" w:cs="Times New Roman" w:hint="eastAsia"/>
        </w:rPr>
        <w:t>3</w:t>
      </w:r>
      <w:r w:rsidRPr="002D2434">
        <w:rPr>
          <w:rFonts w:ascii="Times New Roman" w:eastAsia="標楷體" w:hAnsi="Times New Roman" w:cs="Times New Roman" w:hint="eastAsia"/>
        </w:rPr>
        <w:t>月</w:t>
      </w:r>
      <w:r w:rsidRPr="002D2434">
        <w:rPr>
          <w:rFonts w:ascii="Times New Roman" w:eastAsia="標楷體" w:hAnsi="Times New Roman" w:cs="Times New Roman" w:hint="eastAsia"/>
        </w:rPr>
        <w:t>3</w:t>
      </w:r>
      <w:r w:rsidRPr="002D2434">
        <w:rPr>
          <w:rFonts w:ascii="Times New Roman" w:eastAsia="標楷體" w:hAnsi="Times New Roman" w:cs="Times New Roman" w:hint="eastAsia"/>
        </w:rPr>
        <w:t>日</w:t>
      </w:r>
      <w:r w:rsidR="00584605">
        <w:rPr>
          <w:rFonts w:ascii="Times New Roman" w:eastAsia="標楷體" w:hAnsi="Times New Roman" w:cs="Times New Roman" w:hint="eastAsia"/>
        </w:rPr>
        <w:t>（日）</w:t>
      </w:r>
    </w:p>
    <w:p w14:paraId="0980BB2A" w14:textId="269472CD" w:rsidR="002D2434" w:rsidRDefault="002D2434" w:rsidP="00D701AA">
      <w:pPr>
        <w:pBdr>
          <w:top w:val="nil"/>
          <w:left w:val="nil"/>
          <w:bottom w:val="nil"/>
          <w:right w:val="nil"/>
          <w:between w:val="nil"/>
        </w:pBdr>
        <w:ind w:left="360" w:firstLineChars="204" w:firstLine="490"/>
        <w:rPr>
          <w:rFonts w:ascii="Times New Roman" w:eastAsia="標楷體" w:hAnsi="Times New Roman" w:cs="Times New Roman"/>
        </w:rPr>
      </w:pPr>
      <w:r w:rsidRPr="002D2434">
        <w:rPr>
          <w:rFonts w:ascii="Times New Roman" w:eastAsia="標楷體" w:hAnsi="Times New Roman" w:cs="Times New Roman" w:hint="eastAsia"/>
        </w:rPr>
        <w:t>地點：國立臺灣大學</w:t>
      </w:r>
      <w:r w:rsidR="00D701AA" w:rsidRPr="00D701AA">
        <w:rPr>
          <w:rFonts w:ascii="Times New Roman" w:eastAsia="標楷體" w:hAnsi="Times New Roman" w:cs="Times New Roman" w:hint="eastAsia"/>
        </w:rPr>
        <w:t>實驗劇場</w:t>
      </w:r>
    </w:p>
    <w:p w14:paraId="7626E344" w14:textId="77777777" w:rsidR="00584605" w:rsidRPr="002D2434" w:rsidRDefault="00584605" w:rsidP="002D243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標楷體" w:hAnsi="Times New Roman" w:cs="Times New Roman" w:hint="eastAsia"/>
        </w:rPr>
      </w:pPr>
    </w:p>
    <w:p w14:paraId="2A98EDE3" w14:textId="77777777" w:rsidR="002D2434" w:rsidRPr="002D2434" w:rsidRDefault="002D2434" w:rsidP="002D2434">
      <w:pPr>
        <w:pStyle w:val="a5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Times New Roman" w:eastAsia="標楷體" w:hAnsi="Times New Roman" w:cs="Times New Roman"/>
          <w:b/>
          <w:bCs/>
        </w:rPr>
      </w:pPr>
      <w:r w:rsidRPr="002D2434">
        <w:rPr>
          <w:rFonts w:ascii="Times New Roman" w:eastAsia="標楷體" w:hAnsi="Times New Roman" w:cs="Times New Roman" w:hint="eastAsia"/>
          <w:b/>
          <w:bCs/>
        </w:rPr>
        <w:t>沉浸式聲響劇場工作坊</w:t>
      </w:r>
    </w:p>
    <w:p w14:paraId="47EAD6B6" w14:textId="14588BAB" w:rsidR="002D2434" w:rsidRPr="002D2434" w:rsidRDefault="002D2434" w:rsidP="00D701AA">
      <w:pPr>
        <w:pBdr>
          <w:top w:val="nil"/>
          <w:left w:val="nil"/>
          <w:bottom w:val="nil"/>
          <w:right w:val="nil"/>
          <w:between w:val="nil"/>
        </w:pBdr>
        <w:ind w:left="360" w:firstLineChars="204" w:firstLine="490"/>
        <w:rPr>
          <w:rFonts w:ascii="Times New Roman" w:eastAsia="標楷體" w:hAnsi="Times New Roman" w:cs="Times New Roman"/>
        </w:rPr>
      </w:pPr>
      <w:r w:rsidRPr="002D2434">
        <w:rPr>
          <w:rFonts w:ascii="Times New Roman" w:eastAsia="標楷體" w:hAnsi="Times New Roman" w:cs="Times New Roman" w:hint="eastAsia"/>
        </w:rPr>
        <w:t>日期：</w:t>
      </w:r>
      <w:r w:rsidRPr="002D2434">
        <w:rPr>
          <w:rFonts w:ascii="Times New Roman" w:eastAsia="標楷體" w:hAnsi="Times New Roman" w:cs="Times New Roman" w:hint="eastAsia"/>
        </w:rPr>
        <w:t>3</w:t>
      </w:r>
      <w:r w:rsidRPr="002D2434">
        <w:rPr>
          <w:rFonts w:ascii="Times New Roman" w:eastAsia="標楷體" w:hAnsi="Times New Roman" w:cs="Times New Roman" w:hint="eastAsia"/>
        </w:rPr>
        <w:t>月</w:t>
      </w:r>
      <w:r w:rsidRPr="002D2434">
        <w:rPr>
          <w:rFonts w:ascii="Times New Roman" w:eastAsia="標楷體" w:hAnsi="Times New Roman" w:cs="Times New Roman" w:hint="eastAsia"/>
        </w:rPr>
        <w:t>4</w:t>
      </w:r>
      <w:r w:rsidRPr="002D2434">
        <w:rPr>
          <w:rFonts w:ascii="Times New Roman" w:eastAsia="標楷體" w:hAnsi="Times New Roman" w:cs="Times New Roman" w:hint="eastAsia"/>
        </w:rPr>
        <w:t>日</w:t>
      </w:r>
      <w:r w:rsidR="00584605">
        <w:rPr>
          <w:rFonts w:ascii="Times New Roman" w:eastAsia="標楷體" w:hAnsi="Times New Roman" w:cs="Times New Roman" w:hint="eastAsia"/>
        </w:rPr>
        <w:t>（一）</w:t>
      </w:r>
    </w:p>
    <w:p w14:paraId="173BD544" w14:textId="28D8EF02" w:rsidR="002D2434" w:rsidRDefault="002D2434" w:rsidP="00D701AA">
      <w:pPr>
        <w:pBdr>
          <w:top w:val="nil"/>
          <w:left w:val="nil"/>
          <w:bottom w:val="nil"/>
          <w:right w:val="nil"/>
          <w:between w:val="nil"/>
        </w:pBdr>
        <w:ind w:left="360" w:firstLineChars="204" w:firstLine="490"/>
        <w:rPr>
          <w:rFonts w:ascii="Times New Roman" w:eastAsia="標楷體" w:hAnsi="Times New Roman" w:cs="Times New Roman"/>
        </w:rPr>
      </w:pPr>
      <w:r w:rsidRPr="002D2434">
        <w:rPr>
          <w:rFonts w:ascii="Times New Roman" w:eastAsia="標楷體" w:hAnsi="Times New Roman" w:cs="Times New Roman" w:hint="eastAsia"/>
        </w:rPr>
        <w:t>地點：</w:t>
      </w:r>
      <w:r w:rsidR="000F54A4" w:rsidRPr="000F54A4">
        <w:rPr>
          <w:rFonts w:ascii="Times New Roman" w:eastAsia="標楷體" w:hAnsi="Times New Roman" w:cs="Times New Roman" w:hint="eastAsia"/>
        </w:rPr>
        <w:t>國立臺灣科學教育館小黑盒劇場</w:t>
      </w:r>
    </w:p>
    <w:p w14:paraId="36ED4539" w14:textId="77777777" w:rsidR="00584605" w:rsidRPr="002D2434" w:rsidRDefault="00584605" w:rsidP="002D243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標楷體" w:hAnsi="Times New Roman" w:cs="Times New Roman" w:hint="eastAsia"/>
        </w:rPr>
      </w:pPr>
    </w:p>
    <w:p w14:paraId="6D7160AD" w14:textId="77777777" w:rsidR="002D2434" w:rsidRPr="002D2434" w:rsidRDefault="002D2434" w:rsidP="002D2434">
      <w:pPr>
        <w:pStyle w:val="a5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Times New Roman" w:eastAsia="標楷體" w:hAnsi="Times New Roman" w:cs="Times New Roman"/>
          <w:b/>
          <w:bCs/>
        </w:rPr>
      </w:pPr>
      <w:r w:rsidRPr="002D2434">
        <w:rPr>
          <w:rFonts w:ascii="Times New Roman" w:eastAsia="標楷體" w:hAnsi="Times New Roman" w:cs="Times New Roman" w:hint="eastAsia"/>
          <w:b/>
          <w:bCs/>
        </w:rPr>
        <w:t>XR</w:t>
      </w:r>
      <w:r w:rsidRPr="002D2434">
        <w:rPr>
          <w:rFonts w:ascii="Times New Roman" w:eastAsia="標楷體" w:hAnsi="Times New Roman" w:cs="Times New Roman" w:hint="eastAsia"/>
          <w:b/>
          <w:bCs/>
        </w:rPr>
        <w:t>與多螢互動應用設計工作坊</w:t>
      </w:r>
    </w:p>
    <w:p w14:paraId="3196B7EC" w14:textId="2FE088C0" w:rsidR="002D2434" w:rsidRPr="002D2434" w:rsidRDefault="002D2434" w:rsidP="00D701AA">
      <w:pPr>
        <w:pBdr>
          <w:top w:val="nil"/>
          <w:left w:val="nil"/>
          <w:bottom w:val="nil"/>
          <w:right w:val="nil"/>
          <w:between w:val="nil"/>
        </w:pBdr>
        <w:ind w:left="360" w:firstLineChars="204" w:firstLine="490"/>
        <w:rPr>
          <w:rFonts w:ascii="Times New Roman" w:eastAsia="標楷體" w:hAnsi="Times New Roman" w:cs="Times New Roman"/>
        </w:rPr>
      </w:pPr>
      <w:r w:rsidRPr="002D2434">
        <w:rPr>
          <w:rFonts w:ascii="Times New Roman" w:eastAsia="標楷體" w:hAnsi="Times New Roman" w:cs="Times New Roman" w:hint="eastAsia"/>
        </w:rPr>
        <w:t>日期：</w:t>
      </w:r>
      <w:r w:rsidRPr="002D2434">
        <w:rPr>
          <w:rFonts w:ascii="Times New Roman" w:eastAsia="標楷體" w:hAnsi="Times New Roman" w:cs="Times New Roman" w:hint="eastAsia"/>
        </w:rPr>
        <w:t>3</w:t>
      </w:r>
      <w:r w:rsidRPr="002D2434">
        <w:rPr>
          <w:rFonts w:ascii="Times New Roman" w:eastAsia="標楷體" w:hAnsi="Times New Roman" w:cs="Times New Roman" w:hint="eastAsia"/>
        </w:rPr>
        <w:t>月</w:t>
      </w:r>
      <w:r w:rsidRPr="002D2434">
        <w:rPr>
          <w:rFonts w:ascii="Times New Roman" w:eastAsia="標楷體" w:hAnsi="Times New Roman" w:cs="Times New Roman" w:hint="eastAsia"/>
        </w:rPr>
        <w:t>9</w:t>
      </w:r>
      <w:r w:rsidRPr="002D2434">
        <w:rPr>
          <w:rFonts w:ascii="Times New Roman" w:eastAsia="標楷體" w:hAnsi="Times New Roman" w:cs="Times New Roman" w:hint="eastAsia"/>
        </w:rPr>
        <w:t>日</w:t>
      </w:r>
      <w:r w:rsidR="00D701AA">
        <w:rPr>
          <w:rFonts w:ascii="Times New Roman" w:eastAsia="標楷體" w:hAnsi="Times New Roman" w:cs="Times New Roman" w:hint="eastAsia"/>
        </w:rPr>
        <w:t>（六）</w:t>
      </w:r>
    </w:p>
    <w:p w14:paraId="7E1AA1F0" w14:textId="0D2E3CEA" w:rsidR="002D2434" w:rsidRDefault="002D2434" w:rsidP="00D701AA">
      <w:pPr>
        <w:pBdr>
          <w:top w:val="nil"/>
          <w:left w:val="nil"/>
          <w:bottom w:val="nil"/>
          <w:right w:val="nil"/>
          <w:between w:val="nil"/>
        </w:pBdr>
        <w:ind w:left="360" w:firstLineChars="204" w:firstLine="490"/>
        <w:rPr>
          <w:rFonts w:ascii="Times New Roman" w:eastAsia="標楷體" w:hAnsi="Times New Roman" w:cs="Times New Roman"/>
        </w:rPr>
      </w:pPr>
      <w:r w:rsidRPr="002D2434">
        <w:rPr>
          <w:rFonts w:ascii="Times New Roman" w:eastAsia="標楷體" w:hAnsi="Times New Roman" w:cs="Times New Roman" w:hint="eastAsia"/>
        </w:rPr>
        <w:t>地點：</w:t>
      </w:r>
      <w:r w:rsidR="000F54A4" w:rsidRPr="000F54A4">
        <w:rPr>
          <w:rFonts w:ascii="Times New Roman" w:eastAsia="標楷體" w:hAnsi="Times New Roman" w:cs="Times New Roman" w:hint="eastAsia"/>
        </w:rPr>
        <w:t>國立臺北藝術大學科技藝術館</w:t>
      </w:r>
    </w:p>
    <w:p w14:paraId="623E1898" w14:textId="77777777" w:rsidR="00584605" w:rsidRPr="002D2434" w:rsidRDefault="00584605" w:rsidP="002D243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標楷體" w:hAnsi="Times New Roman" w:cs="Times New Roman" w:hint="eastAsia"/>
        </w:rPr>
      </w:pPr>
    </w:p>
    <w:p w14:paraId="5EC35FC8" w14:textId="77777777" w:rsidR="002D2434" w:rsidRPr="002D2434" w:rsidRDefault="002D2434" w:rsidP="002D2434">
      <w:pPr>
        <w:pStyle w:val="a5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Times New Roman" w:eastAsia="標楷體" w:hAnsi="Times New Roman" w:cs="Times New Roman"/>
          <w:b/>
          <w:bCs/>
        </w:rPr>
      </w:pPr>
      <w:r w:rsidRPr="002D2434">
        <w:rPr>
          <w:rFonts w:ascii="Times New Roman" w:eastAsia="標楷體" w:hAnsi="Times New Roman" w:cs="Times New Roman" w:hint="eastAsia"/>
          <w:b/>
          <w:bCs/>
        </w:rPr>
        <w:t>光雕建築工作坊</w:t>
      </w:r>
    </w:p>
    <w:p w14:paraId="083E7591" w14:textId="2AF1D5D0" w:rsidR="002D2434" w:rsidRPr="002D2434" w:rsidRDefault="002D2434" w:rsidP="00D701AA">
      <w:pPr>
        <w:pBdr>
          <w:top w:val="nil"/>
          <w:left w:val="nil"/>
          <w:bottom w:val="nil"/>
          <w:right w:val="nil"/>
          <w:between w:val="nil"/>
        </w:pBdr>
        <w:ind w:left="360" w:firstLineChars="204" w:firstLine="490"/>
        <w:rPr>
          <w:rFonts w:ascii="Times New Roman" w:eastAsia="標楷體" w:hAnsi="Times New Roman" w:cs="Times New Roman"/>
        </w:rPr>
      </w:pPr>
      <w:r w:rsidRPr="002D2434">
        <w:rPr>
          <w:rFonts w:ascii="Times New Roman" w:eastAsia="標楷體" w:hAnsi="Times New Roman" w:cs="Times New Roman" w:hint="eastAsia"/>
        </w:rPr>
        <w:t>日期：</w:t>
      </w:r>
      <w:r w:rsidRPr="002D2434">
        <w:rPr>
          <w:rFonts w:ascii="Times New Roman" w:eastAsia="標楷體" w:hAnsi="Times New Roman" w:cs="Times New Roman" w:hint="eastAsia"/>
        </w:rPr>
        <w:t>3</w:t>
      </w:r>
      <w:r w:rsidRPr="002D2434">
        <w:rPr>
          <w:rFonts w:ascii="Times New Roman" w:eastAsia="標楷體" w:hAnsi="Times New Roman" w:cs="Times New Roman" w:hint="eastAsia"/>
        </w:rPr>
        <w:t>月</w:t>
      </w:r>
      <w:r w:rsidRPr="002D2434">
        <w:rPr>
          <w:rFonts w:ascii="Times New Roman" w:eastAsia="標楷體" w:hAnsi="Times New Roman" w:cs="Times New Roman" w:hint="eastAsia"/>
        </w:rPr>
        <w:t>10</w:t>
      </w:r>
      <w:r w:rsidRPr="002D2434">
        <w:rPr>
          <w:rFonts w:ascii="Times New Roman" w:eastAsia="標楷體" w:hAnsi="Times New Roman" w:cs="Times New Roman" w:hint="eastAsia"/>
        </w:rPr>
        <w:t>日</w:t>
      </w:r>
      <w:r w:rsidR="00D701AA">
        <w:rPr>
          <w:rFonts w:ascii="Times New Roman" w:eastAsia="標楷體" w:hAnsi="Times New Roman" w:cs="Times New Roman" w:hint="eastAsia"/>
        </w:rPr>
        <w:t>（日）</w:t>
      </w:r>
    </w:p>
    <w:p w14:paraId="7F32F871" w14:textId="4B68238E" w:rsidR="005400EC" w:rsidRPr="000A2EA4" w:rsidRDefault="002D2434" w:rsidP="00D701AA">
      <w:pPr>
        <w:pBdr>
          <w:top w:val="nil"/>
          <w:left w:val="nil"/>
          <w:bottom w:val="nil"/>
          <w:right w:val="nil"/>
          <w:between w:val="nil"/>
        </w:pBdr>
        <w:ind w:left="360" w:firstLineChars="204" w:firstLine="490"/>
        <w:rPr>
          <w:rFonts w:ascii="Times New Roman" w:eastAsia="標楷體" w:hAnsi="Times New Roman" w:cs="Times New Roman"/>
        </w:rPr>
      </w:pPr>
      <w:r w:rsidRPr="002D2434">
        <w:rPr>
          <w:rFonts w:ascii="Times New Roman" w:eastAsia="標楷體" w:hAnsi="Times New Roman" w:cs="Times New Roman" w:hint="eastAsia"/>
        </w:rPr>
        <w:t>地點：</w:t>
      </w:r>
      <w:r w:rsidR="000F54A4" w:rsidRPr="000F54A4">
        <w:rPr>
          <w:rFonts w:ascii="Times New Roman" w:eastAsia="標楷體" w:hAnsi="Times New Roman" w:cs="Times New Roman" w:hint="eastAsia"/>
        </w:rPr>
        <w:t>國立臺南藝術大學漢寶德紀念館</w:t>
      </w:r>
    </w:p>
    <w:p w14:paraId="6172005C" w14:textId="77777777" w:rsidR="005400EC" w:rsidRPr="00584605" w:rsidRDefault="005400E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標楷體" w:hAnsi="Times New Roman" w:cs="Times New Roman"/>
        </w:rPr>
      </w:pPr>
    </w:p>
    <w:p w14:paraId="6D84A641" w14:textId="77777777" w:rsidR="005400EC" w:rsidRPr="000A2EA4" w:rsidRDefault="005400E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標楷體" w:hAnsi="Times New Roman" w:cs="Times New Roman"/>
        </w:rPr>
      </w:pPr>
    </w:p>
    <w:p w14:paraId="14EB0DD7" w14:textId="77F44085" w:rsidR="005400EC" w:rsidRPr="000A2EA4" w:rsidRDefault="002D2434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b/>
        </w:rPr>
        <w:t>四</w:t>
      </w:r>
      <w:r w:rsidR="000F54A4">
        <w:rPr>
          <w:rFonts w:ascii="Times New Roman" w:eastAsia="標楷體" w:hAnsi="Times New Roman" w:cs="Times New Roman" w:hint="eastAsia"/>
          <w:b/>
        </w:rPr>
        <w:t>、</w:t>
      </w:r>
      <w:r w:rsidR="00416EB7" w:rsidRPr="000A2EA4">
        <w:rPr>
          <w:rFonts w:ascii="Times New Roman" w:eastAsia="標楷體" w:hAnsi="Times New Roman" w:cs="Times New Roman"/>
          <w:b/>
        </w:rPr>
        <w:t>競賽</w:t>
      </w:r>
      <w:r w:rsidR="00796DB0" w:rsidRPr="000A2EA4">
        <w:rPr>
          <w:rFonts w:ascii="Times New Roman" w:eastAsia="標楷體" w:hAnsi="Times New Roman" w:cs="Times New Roman" w:hint="eastAsia"/>
          <w:b/>
        </w:rPr>
        <w:t>規範</w:t>
      </w:r>
    </w:p>
    <w:p w14:paraId="187EBF42" w14:textId="0D9B9D75" w:rsidR="005400EC" w:rsidRPr="000A2EA4" w:rsidRDefault="006D227B" w:rsidP="0062373B">
      <w:pPr>
        <w:ind w:leftChars="-5" w:left="768" w:hangingChars="325" w:hanging="780"/>
        <w:rPr>
          <w:rFonts w:ascii="Times New Roman" w:eastAsia="標楷體" w:hAnsi="Times New Roman" w:cs="Times New Roman"/>
        </w:rPr>
      </w:pPr>
      <w:r w:rsidRPr="000A2EA4">
        <w:rPr>
          <w:rFonts w:ascii="Times New Roman" w:eastAsia="標楷體" w:hAnsi="Times New Roman" w:cs="Times New Roman" w:hint="eastAsia"/>
        </w:rPr>
        <w:t xml:space="preserve">      (</w:t>
      </w:r>
      <w:r w:rsidRPr="000A2EA4">
        <w:rPr>
          <w:rFonts w:ascii="Times New Roman" w:eastAsia="標楷體" w:hAnsi="Times New Roman" w:cs="Times New Roman" w:hint="eastAsia"/>
        </w:rPr>
        <w:t>一</w:t>
      </w:r>
      <w:r w:rsidRPr="000A2EA4">
        <w:rPr>
          <w:rFonts w:ascii="Times New Roman" w:eastAsia="標楷體" w:hAnsi="Times New Roman" w:cs="Times New Roman" w:hint="eastAsia"/>
        </w:rPr>
        <w:t>)</w:t>
      </w:r>
      <w:r w:rsidR="00416EB7" w:rsidRPr="000A2EA4">
        <w:rPr>
          <w:rFonts w:ascii="Times New Roman" w:eastAsia="標楷體" w:hAnsi="Times New Roman" w:cs="Times New Roman"/>
        </w:rPr>
        <w:t>本競賽以全國大專院校在學生為參加對象，所有參賽成員均須為在學學</w:t>
      </w:r>
      <w:r w:rsidR="0062373B" w:rsidRPr="000A2EA4">
        <w:rPr>
          <w:rFonts w:ascii="Times New Roman" w:eastAsia="標楷體" w:hAnsi="Times New Roman" w:cs="Times New Roman" w:hint="eastAsia"/>
        </w:rPr>
        <w:t xml:space="preserve"> </w:t>
      </w:r>
      <w:r w:rsidR="00416EB7" w:rsidRPr="000A2EA4">
        <w:rPr>
          <w:rFonts w:ascii="Times New Roman" w:eastAsia="標楷體" w:hAnsi="Times New Roman" w:cs="Times New Roman"/>
        </w:rPr>
        <w:t>生。在學資格以</w:t>
      </w:r>
      <w:r w:rsidR="00D90A7F" w:rsidRPr="000A2EA4">
        <w:rPr>
          <w:rFonts w:ascii="Times New Roman" w:eastAsia="標楷體" w:hAnsi="Times New Roman" w:cs="Times New Roman" w:hint="eastAsia"/>
        </w:rPr>
        <w:t>參</w:t>
      </w:r>
      <w:r w:rsidR="00606AD4" w:rsidRPr="000A2EA4">
        <w:rPr>
          <w:rFonts w:ascii="Times New Roman" w:eastAsia="標楷體" w:hAnsi="Times New Roman" w:cs="Times New Roman" w:hint="eastAsia"/>
        </w:rPr>
        <w:t>賽</w:t>
      </w:r>
      <w:r w:rsidR="00416EB7" w:rsidRPr="000A2EA4">
        <w:rPr>
          <w:rFonts w:ascii="Times New Roman" w:eastAsia="標楷體" w:hAnsi="Times New Roman" w:cs="Times New Roman"/>
        </w:rPr>
        <w:t>投件時是否具有學生身分</w:t>
      </w:r>
      <w:r w:rsidR="00416EB7" w:rsidRPr="00FE58E4">
        <w:rPr>
          <w:rFonts w:ascii="Times New Roman" w:eastAsia="標楷體" w:hAnsi="Times New Roman" w:cs="Times New Roman"/>
        </w:rPr>
        <w:t>認定</w:t>
      </w:r>
      <w:r w:rsidR="00416EB7" w:rsidRPr="00FE58E4">
        <w:rPr>
          <w:rFonts w:ascii="Times New Roman" w:eastAsia="標楷體" w:hAnsi="Times New Roman" w:cs="Times New Roman"/>
        </w:rPr>
        <w:t>(</w:t>
      </w:r>
      <w:r w:rsidR="00416EB7" w:rsidRPr="00FE58E4">
        <w:rPr>
          <w:rFonts w:ascii="Times New Roman" w:eastAsia="標楷體" w:hAnsi="Times New Roman" w:cs="Times New Roman"/>
        </w:rPr>
        <w:t>需檢附</w:t>
      </w:r>
      <w:r w:rsidR="00F00947" w:rsidRPr="00FE58E4">
        <w:rPr>
          <w:rFonts w:ascii="Times New Roman" w:eastAsia="標楷體" w:hAnsi="Times New Roman" w:cs="Times New Roman" w:hint="eastAsia"/>
        </w:rPr>
        <w:t>具備在學學生</w:t>
      </w:r>
      <w:r w:rsidR="00F00947" w:rsidRPr="00FE58E4">
        <w:rPr>
          <w:rFonts w:ascii="Times New Roman" w:eastAsia="標楷體" w:hAnsi="Times New Roman" w:cs="Times New Roman" w:hint="eastAsia"/>
        </w:rPr>
        <w:t>-</w:t>
      </w:r>
      <w:r w:rsidR="00F00947" w:rsidRPr="00FE58E4">
        <w:rPr>
          <w:rFonts w:ascii="Times New Roman" w:eastAsia="標楷體" w:hAnsi="Times New Roman" w:cs="Times New Roman" w:hint="eastAsia"/>
        </w:rPr>
        <w:t>大專、大學、</w:t>
      </w:r>
      <w:r w:rsidR="008D4442" w:rsidRPr="00FE58E4">
        <w:rPr>
          <w:rFonts w:ascii="Times New Roman" w:eastAsia="標楷體" w:hAnsi="Times New Roman" w:cs="Times New Roman" w:hint="eastAsia"/>
        </w:rPr>
        <w:t>碩士生</w:t>
      </w:r>
      <w:r w:rsidR="00F00947" w:rsidRPr="00FE58E4">
        <w:rPr>
          <w:rFonts w:ascii="Times New Roman" w:eastAsia="標楷體" w:hAnsi="Times New Roman" w:cs="Times New Roman" w:hint="eastAsia"/>
        </w:rPr>
        <w:t>或博士生身分之</w:t>
      </w:r>
      <w:r w:rsidR="00416EB7" w:rsidRPr="00FE58E4">
        <w:rPr>
          <w:rFonts w:ascii="Times New Roman" w:eastAsia="標楷體" w:hAnsi="Times New Roman" w:cs="Times New Roman"/>
        </w:rPr>
        <w:t>在學證明</w:t>
      </w:r>
      <w:r w:rsidR="00416EB7" w:rsidRPr="00FE58E4">
        <w:rPr>
          <w:rFonts w:ascii="Times New Roman" w:eastAsia="標楷體" w:hAnsi="Times New Roman" w:cs="Times New Roman"/>
        </w:rPr>
        <w:t>)</w:t>
      </w:r>
      <w:r w:rsidR="00416EB7" w:rsidRPr="00FE58E4">
        <w:rPr>
          <w:rFonts w:ascii="Times New Roman" w:eastAsia="標楷體" w:hAnsi="Times New Roman" w:cs="Times New Roman"/>
        </w:rPr>
        <w:t>。</w:t>
      </w:r>
    </w:p>
    <w:p w14:paraId="517C0BC3" w14:textId="4095AA50" w:rsidR="005400EC" w:rsidRPr="000A2EA4" w:rsidRDefault="006D227B" w:rsidP="0062373B">
      <w:pPr>
        <w:ind w:leftChars="-5" w:left="768" w:hangingChars="325" w:hanging="780"/>
        <w:rPr>
          <w:rFonts w:ascii="Times New Roman" w:eastAsia="標楷體" w:hAnsi="Times New Roman" w:cs="Times New Roman"/>
        </w:rPr>
      </w:pPr>
      <w:r w:rsidRPr="000A2EA4">
        <w:rPr>
          <w:rFonts w:ascii="Times New Roman" w:eastAsia="標楷體" w:hAnsi="Times New Roman" w:cs="Times New Roman" w:hint="eastAsia"/>
        </w:rPr>
        <w:lastRenderedPageBreak/>
        <w:t xml:space="preserve">      (</w:t>
      </w:r>
      <w:r w:rsidRPr="000A2EA4">
        <w:rPr>
          <w:rFonts w:ascii="Times New Roman" w:eastAsia="標楷體" w:hAnsi="Times New Roman" w:cs="Times New Roman" w:hint="eastAsia"/>
        </w:rPr>
        <w:t>二</w:t>
      </w:r>
      <w:r w:rsidRPr="000A2EA4">
        <w:rPr>
          <w:rFonts w:ascii="Times New Roman" w:eastAsia="標楷體" w:hAnsi="Times New Roman" w:cs="Times New Roman" w:hint="eastAsia"/>
        </w:rPr>
        <w:t>)</w:t>
      </w:r>
      <w:r w:rsidR="00416EB7" w:rsidRPr="000A2EA4">
        <w:rPr>
          <w:rFonts w:ascii="Times New Roman" w:eastAsia="標楷體" w:hAnsi="Times New Roman" w:cs="Times New Roman"/>
        </w:rPr>
        <w:t>競賽團隊須自行組隊。每隊由學生</w:t>
      </w:r>
      <w:r w:rsidR="00416EB7" w:rsidRPr="000A2EA4">
        <w:rPr>
          <w:rFonts w:ascii="Times New Roman" w:eastAsia="標楷體" w:hAnsi="Times New Roman" w:cs="Times New Roman"/>
        </w:rPr>
        <w:t>2</w:t>
      </w:r>
      <w:r w:rsidR="00416EB7" w:rsidRPr="000A2EA4">
        <w:rPr>
          <w:rFonts w:ascii="Times New Roman" w:eastAsia="標楷體" w:hAnsi="Times New Roman" w:cs="Times New Roman"/>
        </w:rPr>
        <w:t>至</w:t>
      </w:r>
      <w:r w:rsidR="00416EB7" w:rsidRPr="000A2EA4">
        <w:rPr>
          <w:rFonts w:ascii="Times New Roman" w:eastAsia="標楷體" w:hAnsi="Times New Roman" w:cs="Times New Roman"/>
        </w:rPr>
        <w:t>5</w:t>
      </w:r>
      <w:r w:rsidR="00416EB7" w:rsidRPr="000A2EA4">
        <w:rPr>
          <w:rFonts w:ascii="Times New Roman" w:eastAsia="標楷體" w:hAnsi="Times New Roman" w:cs="Times New Roman"/>
        </w:rPr>
        <w:t>位及指導教師</w:t>
      </w:r>
      <w:r w:rsidR="00416EB7" w:rsidRPr="000A2EA4">
        <w:rPr>
          <w:rFonts w:ascii="Times New Roman" w:eastAsia="標楷體" w:hAnsi="Times New Roman" w:cs="Times New Roman"/>
        </w:rPr>
        <w:t>1</w:t>
      </w:r>
      <w:r w:rsidR="00416EB7" w:rsidRPr="000A2EA4">
        <w:rPr>
          <w:rFonts w:ascii="Times New Roman" w:eastAsia="標楷體" w:hAnsi="Times New Roman" w:cs="Times New Roman"/>
        </w:rPr>
        <w:t>至</w:t>
      </w:r>
      <w:r w:rsidR="00416EB7" w:rsidRPr="000A2EA4">
        <w:rPr>
          <w:rFonts w:ascii="Times New Roman" w:eastAsia="標楷體" w:hAnsi="Times New Roman" w:cs="Times New Roman"/>
        </w:rPr>
        <w:t>3</w:t>
      </w:r>
      <w:r w:rsidR="00416EB7" w:rsidRPr="000A2EA4">
        <w:rPr>
          <w:rFonts w:ascii="Times New Roman" w:eastAsia="標楷體" w:hAnsi="Times New Roman" w:cs="Times New Roman"/>
        </w:rPr>
        <w:t>位組成。每位學生最多可參加</w:t>
      </w:r>
      <w:r w:rsidR="00416EB7" w:rsidRPr="000A2EA4">
        <w:rPr>
          <w:rFonts w:ascii="Times New Roman" w:eastAsia="標楷體" w:hAnsi="Times New Roman" w:cs="Times New Roman"/>
        </w:rPr>
        <w:t>1</w:t>
      </w:r>
      <w:r w:rsidR="00416EB7" w:rsidRPr="000A2EA4">
        <w:rPr>
          <w:rFonts w:ascii="Times New Roman" w:eastAsia="標楷體" w:hAnsi="Times New Roman" w:cs="Times New Roman"/>
        </w:rPr>
        <w:t>隊，每隊最多可</w:t>
      </w:r>
      <w:r w:rsidR="00606AD4" w:rsidRPr="000A2EA4">
        <w:rPr>
          <w:rFonts w:ascii="Times New Roman" w:eastAsia="標楷體" w:hAnsi="Times New Roman" w:cs="Times New Roman" w:hint="eastAsia"/>
        </w:rPr>
        <w:t>參賽</w:t>
      </w:r>
      <w:r w:rsidR="00416EB7" w:rsidRPr="000A2EA4">
        <w:rPr>
          <w:rFonts w:ascii="Times New Roman" w:eastAsia="標楷體" w:hAnsi="Times New Roman" w:cs="Times New Roman"/>
        </w:rPr>
        <w:t>投</w:t>
      </w:r>
      <w:r w:rsidR="00606AD4" w:rsidRPr="000A2EA4">
        <w:rPr>
          <w:rFonts w:ascii="Times New Roman" w:eastAsia="標楷體" w:hAnsi="Times New Roman" w:cs="Times New Roman" w:hint="eastAsia"/>
        </w:rPr>
        <w:t>件</w:t>
      </w:r>
      <w:r w:rsidR="00416EB7" w:rsidRPr="000A2EA4">
        <w:rPr>
          <w:rFonts w:ascii="Times New Roman" w:eastAsia="標楷體" w:hAnsi="Times New Roman" w:cs="Times New Roman"/>
        </w:rPr>
        <w:t>1</w:t>
      </w:r>
      <w:r w:rsidR="00416EB7" w:rsidRPr="000A2EA4">
        <w:rPr>
          <w:rFonts w:ascii="Times New Roman" w:eastAsia="標楷體" w:hAnsi="Times New Roman" w:cs="Times New Roman"/>
        </w:rPr>
        <w:t>件。每隊須推派</w:t>
      </w:r>
      <w:r w:rsidR="00416EB7" w:rsidRPr="000A2EA4">
        <w:rPr>
          <w:rFonts w:ascii="Times New Roman" w:eastAsia="標楷體" w:hAnsi="Times New Roman" w:cs="Times New Roman"/>
        </w:rPr>
        <w:t>1</w:t>
      </w:r>
      <w:r w:rsidR="00416EB7" w:rsidRPr="000A2EA4">
        <w:rPr>
          <w:rFonts w:ascii="Times New Roman" w:eastAsia="標楷體" w:hAnsi="Times New Roman" w:cs="Times New Roman"/>
        </w:rPr>
        <w:t>位隊長做為代表並負責統籌事宜。指導教師所指導的隊伍數目不限。</w:t>
      </w:r>
    </w:p>
    <w:p w14:paraId="1EDC07F1" w14:textId="0C91AE44" w:rsidR="005400EC" w:rsidRPr="000A2EA4" w:rsidRDefault="006D227B" w:rsidP="0062373B">
      <w:pPr>
        <w:ind w:leftChars="-5" w:left="768" w:hangingChars="325" w:hanging="780"/>
        <w:rPr>
          <w:rFonts w:ascii="Times New Roman" w:eastAsia="標楷體" w:hAnsi="Times New Roman" w:cs="Times New Roman"/>
        </w:rPr>
      </w:pPr>
      <w:r w:rsidRPr="000A2EA4">
        <w:rPr>
          <w:rFonts w:ascii="Times New Roman" w:eastAsia="標楷體" w:hAnsi="Times New Roman" w:cs="Times New Roman" w:hint="eastAsia"/>
        </w:rPr>
        <w:t xml:space="preserve">      (</w:t>
      </w:r>
      <w:r w:rsidRPr="000A2EA4">
        <w:rPr>
          <w:rFonts w:ascii="Times New Roman" w:eastAsia="標楷體" w:hAnsi="Times New Roman" w:cs="Times New Roman" w:hint="eastAsia"/>
        </w:rPr>
        <w:t>三</w:t>
      </w:r>
      <w:r w:rsidRPr="000A2EA4">
        <w:rPr>
          <w:rFonts w:ascii="Times New Roman" w:eastAsia="標楷體" w:hAnsi="Times New Roman" w:cs="Times New Roman" w:hint="eastAsia"/>
        </w:rPr>
        <w:t>)</w:t>
      </w:r>
      <w:r w:rsidR="00416EB7" w:rsidRPr="000A2EA4">
        <w:rPr>
          <w:rFonts w:ascii="Times New Roman" w:eastAsia="標楷體" w:hAnsi="Times New Roman" w:cs="Times New Roman"/>
        </w:rPr>
        <w:t>本競賽分為初選、複選、決選三個階段。</w:t>
      </w:r>
    </w:p>
    <w:p w14:paraId="7A2962B1" w14:textId="26E5DC52" w:rsidR="005400EC" w:rsidRPr="000A2EA4" w:rsidRDefault="006D227B" w:rsidP="0062373B">
      <w:pPr>
        <w:ind w:leftChars="-5" w:left="768" w:hangingChars="325" w:hanging="780"/>
        <w:rPr>
          <w:rFonts w:ascii="Times New Roman" w:eastAsia="標楷體" w:hAnsi="Times New Roman" w:cs="Times New Roman"/>
        </w:rPr>
      </w:pPr>
      <w:r w:rsidRPr="000A2EA4">
        <w:rPr>
          <w:rFonts w:ascii="Times New Roman" w:eastAsia="標楷體" w:hAnsi="Times New Roman" w:cs="Times New Roman" w:hint="eastAsia"/>
        </w:rPr>
        <w:t xml:space="preserve">      (</w:t>
      </w:r>
      <w:r w:rsidRPr="000A2EA4">
        <w:rPr>
          <w:rFonts w:ascii="Times New Roman" w:eastAsia="標楷體" w:hAnsi="Times New Roman" w:cs="Times New Roman" w:hint="eastAsia"/>
        </w:rPr>
        <w:t>四</w:t>
      </w:r>
      <w:r w:rsidRPr="000A2EA4">
        <w:rPr>
          <w:rFonts w:ascii="Times New Roman" w:eastAsia="標楷體" w:hAnsi="Times New Roman" w:cs="Times New Roman" w:hint="eastAsia"/>
        </w:rPr>
        <w:t>)</w:t>
      </w:r>
      <w:r w:rsidR="00416EB7" w:rsidRPr="000A2EA4">
        <w:rPr>
          <w:rFonts w:ascii="Times New Roman" w:eastAsia="標楷體" w:hAnsi="Times New Roman" w:cs="Times New Roman"/>
        </w:rPr>
        <w:t>徵件期間為</w:t>
      </w:r>
      <w:r w:rsidR="00416EB7" w:rsidRPr="000A2EA4">
        <w:rPr>
          <w:rFonts w:ascii="Times New Roman" w:eastAsia="標楷體" w:hAnsi="Times New Roman" w:cs="Times New Roman"/>
        </w:rPr>
        <w:t>113</w:t>
      </w:r>
      <w:r w:rsidR="00416EB7" w:rsidRPr="000A2EA4">
        <w:rPr>
          <w:rFonts w:ascii="Times New Roman" w:eastAsia="標楷體" w:hAnsi="Times New Roman" w:cs="Times New Roman"/>
        </w:rPr>
        <w:t>年</w:t>
      </w:r>
      <w:r w:rsidR="00416EB7" w:rsidRPr="000A2EA4">
        <w:rPr>
          <w:rFonts w:ascii="Times New Roman" w:eastAsia="標楷體" w:hAnsi="Times New Roman" w:cs="Times New Roman"/>
        </w:rPr>
        <w:t>3</w:t>
      </w:r>
      <w:r w:rsidR="00416EB7" w:rsidRPr="000A2EA4">
        <w:rPr>
          <w:rFonts w:ascii="Times New Roman" w:eastAsia="標楷體" w:hAnsi="Times New Roman" w:cs="Times New Roman"/>
        </w:rPr>
        <w:t>月</w:t>
      </w:r>
      <w:r w:rsidR="00416EB7" w:rsidRPr="000A2EA4">
        <w:rPr>
          <w:rFonts w:ascii="Times New Roman" w:eastAsia="標楷體" w:hAnsi="Times New Roman" w:cs="Times New Roman"/>
        </w:rPr>
        <w:t>15</w:t>
      </w:r>
      <w:r w:rsidR="00416EB7" w:rsidRPr="000A2EA4">
        <w:rPr>
          <w:rFonts w:ascii="Times New Roman" w:eastAsia="標楷體" w:hAnsi="Times New Roman" w:cs="Times New Roman"/>
        </w:rPr>
        <w:t>日至</w:t>
      </w:r>
      <w:r w:rsidR="00416EB7" w:rsidRPr="000A2EA4">
        <w:rPr>
          <w:rFonts w:ascii="Times New Roman" w:eastAsia="標楷體" w:hAnsi="Times New Roman" w:cs="Times New Roman"/>
        </w:rPr>
        <w:t>113</w:t>
      </w:r>
      <w:r w:rsidR="00416EB7" w:rsidRPr="000A2EA4">
        <w:rPr>
          <w:rFonts w:ascii="Times New Roman" w:eastAsia="標楷體" w:hAnsi="Times New Roman" w:cs="Times New Roman"/>
        </w:rPr>
        <w:t>年</w:t>
      </w:r>
      <w:r w:rsidR="00416EB7" w:rsidRPr="000A2EA4">
        <w:rPr>
          <w:rFonts w:ascii="Times New Roman" w:eastAsia="標楷體" w:hAnsi="Times New Roman" w:cs="Times New Roman"/>
        </w:rPr>
        <w:t>5</w:t>
      </w:r>
      <w:r w:rsidR="00416EB7" w:rsidRPr="000A2EA4">
        <w:rPr>
          <w:rFonts w:ascii="Times New Roman" w:eastAsia="標楷體" w:hAnsi="Times New Roman" w:cs="Times New Roman"/>
        </w:rPr>
        <w:t>月</w:t>
      </w:r>
      <w:r w:rsidR="00416EB7" w:rsidRPr="000A2EA4">
        <w:rPr>
          <w:rFonts w:ascii="Times New Roman" w:eastAsia="標楷體" w:hAnsi="Times New Roman" w:cs="Times New Roman"/>
        </w:rPr>
        <w:t>15</w:t>
      </w:r>
      <w:r w:rsidR="00416EB7" w:rsidRPr="000A2EA4">
        <w:rPr>
          <w:rFonts w:ascii="Times New Roman" w:eastAsia="標楷體" w:hAnsi="Times New Roman" w:cs="Times New Roman"/>
        </w:rPr>
        <w:t>日。參賽團隊須於徵件截止當日</w:t>
      </w:r>
      <w:r w:rsidR="00416EB7" w:rsidRPr="000A2EA4">
        <w:rPr>
          <w:rFonts w:ascii="Times New Roman" w:eastAsia="標楷體" w:hAnsi="Times New Roman" w:cs="Times New Roman"/>
        </w:rPr>
        <w:t>23:59</w:t>
      </w:r>
      <w:r w:rsidR="00416EB7" w:rsidRPr="000A2EA4">
        <w:rPr>
          <w:rFonts w:ascii="Times New Roman" w:eastAsia="標楷體" w:hAnsi="Times New Roman" w:cs="Times New Roman"/>
        </w:rPr>
        <w:t>分前上傳初賽文件。主辦單位</w:t>
      </w:r>
      <w:r w:rsidR="00606AD4" w:rsidRPr="000A2EA4">
        <w:rPr>
          <w:rFonts w:ascii="Times New Roman" w:eastAsia="標楷體" w:hAnsi="Times New Roman" w:cs="Times New Roman" w:hint="eastAsia"/>
        </w:rPr>
        <w:t>將</w:t>
      </w:r>
      <w:r w:rsidR="00416EB7" w:rsidRPr="000A2EA4">
        <w:rPr>
          <w:rFonts w:ascii="Times New Roman" w:eastAsia="標楷體" w:hAnsi="Times New Roman" w:cs="Times New Roman"/>
        </w:rPr>
        <w:t>依參賽文件之完整性，於指定期間內通知團隊補件，若團隊未能於期限內補件，視同放棄參賽資格。</w:t>
      </w:r>
    </w:p>
    <w:p w14:paraId="20BC1EB5" w14:textId="442B8058" w:rsidR="005400EC" w:rsidRPr="000A2EA4" w:rsidRDefault="006D227B" w:rsidP="0062373B">
      <w:pPr>
        <w:ind w:leftChars="-5" w:left="768" w:hangingChars="325" w:hanging="780"/>
        <w:rPr>
          <w:rFonts w:ascii="Times New Roman" w:eastAsia="標楷體" w:hAnsi="Times New Roman" w:cs="Times New Roman"/>
        </w:rPr>
      </w:pPr>
      <w:r w:rsidRPr="000A2EA4">
        <w:rPr>
          <w:rFonts w:ascii="Times New Roman" w:eastAsia="標楷體" w:hAnsi="Times New Roman" w:cs="Times New Roman" w:hint="eastAsia"/>
        </w:rPr>
        <w:t xml:space="preserve">      (</w:t>
      </w:r>
      <w:r w:rsidRPr="000A2EA4">
        <w:rPr>
          <w:rFonts w:ascii="Times New Roman" w:eastAsia="標楷體" w:hAnsi="Times New Roman" w:cs="Times New Roman" w:hint="eastAsia"/>
        </w:rPr>
        <w:t>五</w:t>
      </w:r>
      <w:r w:rsidRPr="000A2EA4">
        <w:rPr>
          <w:rFonts w:ascii="Times New Roman" w:eastAsia="標楷體" w:hAnsi="Times New Roman" w:cs="Times New Roman" w:hint="eastAsia"/>
        </w:rPr>
        <w:t>)</w:t>
      </w:r>
      <w:r w:rsidR="00416EB7" w:rsidRPr="000A2EA4">
        <w:rPr>
          <w:rFonts w:ascii="Times New Roman" w:eastAsia="標楷體" w:hAnsi="Times New Roman" w:cs="Times New Roman"/>
        </w:rPr>
        <w:t>通過資格審查之團隊，評選委員依據初審標準進行評選，自初選團隊中，擇優錄取至多</w:t>
      </w:r>
      <w:r w:rsidR="00416EB7" w:rsidRPr="000A2EA4">
        <w:rPr>
          <w:rFonts w:ascii="Times New Roman" w:eastAsia="標楷體" w:hAnsi="Times New Roman" w:cs="Times New Roman"/>
        </w:rPr>
        <w:t>24</w:t>
      </w:r>
      <w:r w:rsidR="00416EB7" w:rsidRPr="000A2EA4">
        <w:rPr>
          <w:rFonts w:ascii="Times New Roman" w:eastAsia="標楷體" w:hAnsi="Times New Roman" w:cs="Times New Roman"/>
        </w:rPr>
        <w:t>件進入複選，並於</w:t>
      </w:r>
      <w:r w:rsidR="00416EB7" w:rsidRPr="000A2EA4">
        <w:rPr>
          <w:rFonts w:ascii="Times New Roman" w:eastAsia="標楷體" w:hAnsi="Times New Roman" w:cs="Times New Roman"/>
        </w:rPr>
        <w:t>113</w:t>
      </w:r>
      <w:r w:rsidR="00416EB7" w:rsidRPr="000A2EA4">
        <w:rPr>
          <w:rFonts w:ascii="Times New Roman" w:eastAsia="標楷體" w:hAnsi="Times New Roman" w:cs="Times New Roman"/>
        </w:rPr>
        <w:t>年</w:t>
      </w:r>
      <w:r w:rsidR="00416EB7" w:rsidRPr="000A2EA4">
        <w:rPr>
          <w:rFonts w:ascii="Times New Roman" w:eastAsia="標楷體" w:hAnsi="Times New Roman" w:cs="Times New Roman"/>
        </w:rPr>
        <w:t>6</w:t>
      </w:r>
      <w:r w:rsidR="00416EB7" w:rsidRPr="000A2EA4">
        <w:rPr>
          <w:rFonts w:ascii="Times New Roman" w:eastAsia="標楷體" w:hAnsi="Times New Roman" w:cs="Times New Roman"/>
        </w:rPr>
        <w:t>月</w:t>
      </w:r>
      <w:r w:rsidR="00416EB7" w:rsidRPr="000A2EA4">
        <w:rPr>
          <w:rFonts w:ascii="Times New Roman" w:eastAsia="標楷體" w:hAnsi="Times New Roman" w:cs="Times New Roman"/>
        </w:rPr>
        <w:t>15</w:t>
      </w:r>
      <w:r w:rsidR="00416EB7" w:rsidRPr="000A2EA4">
        <w:rPr>
          <w:rFonts w:ascii="Times New Roman" w:eastAsia="標楷體" w:hAnsi="Times New Roman" w:cs="Times New Roman"/>
        </w:rPr>
        <w:t>日由主辦單位公布名單。</w:t>
      </w:r>
    </w:p>
    <w:p w14:paraId="620C57C5" w14:textId="4A71A89F" w:rsidR="001A23BB" w:rsidRPr="000A2EA4" w:rsidRDefault="006D227B" w:rsidP="001A23BB">
      <w:pPr>
        <w:ind w:left="756" w:hangingChars="315" w:hanging="756"/>
        <w:rPr>
          <w:rFonts w:ascii="Times New Roman" w:eastAsia="標楷體" w:hAnsi="Times New Roman" w:cs="Times New Roman"/>
        </w:rPr>
      </w:pPr>
      <w:r w:rsidRPr="000A2EA4">
        <w:rPr>
          <w:rFonts w:ascii="Times New Roman" w:eastAsia="標楷體" w:hAnsi="Times New Roman" w:cs="Times New Roman" w:hint="eastAsia"/>
        </w:rPr>
        <w:t xml:space="preserve">      (</w:t>
      </w:r>
      <w:r w:rsidRPr="000A2EA4">
        <w:rPr>
          <w:rFonts w:ascii="Times New Roman" w:eastAsia="標楷體" w:hAnsi="Times New Roman" w:cs="Times New Roman" w:hint="eastAsia"/>
        </w:rPr>
        <w:t>六</w:t>
      </w:r>
      <w:r w:rsidRPr="000A2EA4">
        <w:rPr>
          <w:rFonts w:ascii="Times New Roman" w:eastAsia="標楷體" w:hAnsi="Times New Roman" w:cs="Times New Roman" w:hint="eastAsia"/>
        </w:rPr>
        <w:t>)</w:t>
      </w:r>
      <w:r w:rsidR="001A23BB" w:rsidRPr="000A2EA4">
        <w:rPr>
          <w:rFonts w:ascii="Times New Roman" w:eastAsia="標楷體" w:hAnsi="Times New Roman" w:cs="Times New Roman"/>
        </w:rPr>
        <w:t>複選入圍團隊須於</w:t>
      </w:r>
      <w:r w:rsidR="001A23BB" w:rsidRPr="000A2EA4">
        <w:rPr>
          <w:rFonts w:ascii="Times New Roman" w:eastAsia="標楷體" w:hAnsi="Times New Roman" w:cs="Times New Roman"/>
        </w:rPr>
        <w:t>113</w:t>
      </w:r>
      <w:r w:rsidR="001A23BB" w:rsidRPr="000A2EA4">
        <w:rPr>
          <w:rFonts w:ascii="Times New Roman" w:eastAsia="標楷體" w:hAnsi="Times New Roman" w:cs="Times New Roman"/>
        </w:rPr>
        <w:t>年</w:t>
      </w:r>
      <w:r w:rsidR="001A23BB" w:rsidRPr="000A2EA4">
        <w:rPr>
          <w:rFonts w:ascii="Times New Roman" w:eastAsia="標楷體" w:hAnsi="Times New Roman" w:cs="Times New Roman"/>
        </w:rPr>
        <w:t>6</w:t>
      </w:r>
      <w:r w:rsidR="001A23BB" w:rsidRPr="000A2EA4">
        <w:rPr>
          <w:rFonts w:ascii="Times New Roman" w:eastAsia="標楷體" w:hAnsi="Times New Roman" w:cs="Times New Roman"/>
        </w:rPr>
        <w:t>月</w:t>
      </w:r>
      <w:r w:rsidR="001A23BB" w:rsidRPr="000A2EA4">
        <w:rPr>
          <w:rFonts w:ascii="Times New Roman" w:eastAsia="標楷體" w:hAnsi="Times New Roman" w:cs="Times New Roman"/>
        </w:rPr>
        <w:t>28</w:t>
      </w:r>
      <w:r w:rsidR="001A23BB" w:rsidRPr="000A2EA4">
        <w:rPr>
          <w:rFonts w:ascii="Times New Roman" w:eastAsia="標楷體" w:hAnsi="Times New Roman" w:cs="Times New Roman"/>
        </w:rPr>
        <w:t>日至指定場所進行簡報</w:t>
      </w:r>
      <w:r w:rsidR="001A23BB" w:rsidRPr="000A2EA4">
        <w:rPr>
          <w:rFonts w:ascii="Times New Roman" w:eastAsia="標楷體" w:hAnsi="Times New Roman" w:cs="Times New Roman" w:hint="eastAsia"/>
        </w:rPr>
        <w:t>，並</w:t>
      </w:r>
      <w:r w:rsidR="00D12DAD" w:rsidRPr="000A2EA4">
        <w:rPr>
          <w:rFonts w:ascii="Times New Roman" w:eastAsia="標楷體" w:hAnsi="Times New Roman" w:cs="Times New Roman" w:hint="eastAsia"/>
        </w:rPr>
        <w:t>當</w:t>
      </w:r>
      <w:r w:rsidR="001A23BB" w:rsidRPr="000A2EA4">
        <w:rPr>
          <w:rFonts w:ascii="Times New Roman" w:eastAsia="標楷體" w:hAnsi="Times New Roman" w:cs="Times New Roman" w:hint="eastAsia"/>
        </w:rPr>
        <w:t>場展示效果或</w:t>
      </w:r>
      <w:r w:rsidR="00761596" w:rsidRPr="000A2EA4">
        <w:rPr>
          <w:rFonts w:ascii="Times New Roman" w:eastAsia="標楷體" w:hAnsi="Times New Roman" w:cs="Times New Roman" w:hint="eastAsia"/>
        </w:rPr>
        <w:t>模</w:t>
      </w:r>
      <w:r w:rsidR="001A23BB" w:rsidRPr="000A2EA4">
        <w:rPr>
          <w:rFonts w:ascii="Times New Roman" w:eastAsia="標楷體" w:hAnsi="Times New Roman" w:cs="Times New Roman" w:hint="eastAsia"/>
        </w:rPr>
        <w:t>組之測試結果，作為場域實作能力之證明</w:t>
      </w:r>
      <w:r w:rsidR="001A23BB" w:rsidRPr="000A2EA4">
        <w:rPr>
          <w:rFonts w:ascii="Times New Roman" w:eastAsia="標楷體" w:hAnsi="Times New Roman" w:cs="Times New Roman"/>
        </w:rPr>
        <w:t>。根據複選評選標準，評選委員會將自簡報團隊中遴選至多</w:t>
      </w:r>
      <w:r w:rsidR="001A23BB" w:rsidRPr="000A2EA4">
        <w:rPr>
          <w:rFonts w:ascii="Times New Roman" w:eastAsia="標楷體" w:hAnsi="Times New Roman" w:cs="Times New Roman"/>
        </w:rPr>
        <w:t>12</w:t>
      </w:r>
      <w:r w:rsidR="001A23BB" w:rsidRPr="000A2EA4">
        <w:rPr>
          <w:rFonts w:ascii="Times New Roman" w:eastAsia="標楷體" w:hAnsi="Times New Roman" w:cs="Times New Roman"/>
        </w:rPr>
        <w:t>件進入決選，</w:t>
      </w:r>
      <w:r w:rsidR="001C534D" w:rsidRPr="000A2EA4">
        <w:rPr>
          <w:rFonts w:ascii="Times New Roman" w:eastAsia="標楷體" w:hAnsi="Times New Roman" w:cs="Times New Roman" w:hint="eastAsia"/>
        </w:rPr>
        <w:t>原則上</w:t>
      </w:r>
      <w:r w:rsidR="001A23BB" w:rsidRPr="000A2EA4">
        <w:rPr>
          <w:rFonts w:ascii="Times New Roman" w:eastAsia="標楷體" w:hAnsi="Times New Roman" w:cs="Times New Roman"/>
        </w:rPr>
        <w:t>每個場域遴選</w:t>
      </w:r>
      <w:r w:rsidR="001A23BB" w:rsidRPr="000A2EA4">
        <w:rPr>
          <w:rFonts w:ascii="Times New Roman" w:eastAsia="標楷體" w:hAnsi="Times New Roman" w:cs="Times New Roman"/>
        </w:rPr>
        <w:t>1-3</w:t>
      </w:r>
      <w:r w:rsidR="001A23BB" w:rsidRPr="000A2EA4">
        <w:rPr>
          <w:rFonts w:ascii="Times New Roman" w:eastAsia="標楷體" w:hAnsi="Times New Roman" w:cs="Times New Roman"/>
        </w:rPr>
        <w:t>件</w:t>
      </w:r>
      <w:r w:rsidR="001C534D" w:rsidRPr="000A2EA4">
        <w:rPr>
          <w:rFonts w:ascii="Times New Roman" w:eastAsia="標楷體" w:hAnsi="Times New Roman" w:cs="Times New Roman" w:hint="eastAsia"/>
        </w:rPr>
        <w:t>，但仍以參賽作品之品質為第一優先考量，並藉由競爭機制鼓勵各場域投入競賽活動之宣傳與輔導</w:t>
      </w:r>
      <w:r w:rsidR="001A23BB" w:rsidRPr="000A2EA4">
        <w:rPr>
          <w:rFonts w:ascii="Times New Roman" w:eastAsia="標楷體" w:hAnsi="Times New Roman" w:cs="Times New Roman"/>
        </w:rPr>
        <w:t>。考量各場域申請運用數量差異，必要時得斟酌調整各場域入圍隊伍。結果於</w:t>
      </w:r>
      <w:r w:rsidR="001A23BB" w:rsidRPr="000A2EA4">
        <w:rPr>
          <w:rFonts w:ascii="Times New Roman" w:eastAsia="標楷體" w:hAnsi="Times New Roman" w:cs="Times New Roman"/>
        </w:rPr>
        <w:t>113</w:t>
      </w:r>
      <w:r w:rsidR="001A23BB" w:rsidRPr="000A2EA4">
        <w:rPr>
          <w:rFonts w:ascii="Times New Roman" w:eastAsia="標楷體" w:hAnsi="Times New Roman" w:cs="Times New Roman"/>
        </w:rPr>
        <w:t>年</w:t>
      </w:r>
      <w:r w:rsidR="001A23BB" w:rsidRPr="000A2EA4">
        <w:rPr>
          <w:rFonts w:ascii="Times New Roman" w:eastAsia="標楷體" w:hAnsi="Times New Roman" w:cs="Times New Roman"/>
        </w:rPr>
        <w:t>6</w:t>
      </w:r>
      <w:r w:rsidR="001A23BB" w:rsidRPr="000A2EA4">
        <w:rPr>
          <w:rFonts w:ascii="Times New Roman" w:eastAsia="標楷體" w:hAnsi="Times New Roman" w:cs="Times New Roman"/>
        </w:rPr>
        <w:t>月</w:t>
      </w:r>
      <w:r w:rsidR="001A23BB" w:rsidRPr="000A2EA4">
        <w:rPr>
          <w:rFonts w:ascii="Times New Roman" w:eastAsia="標楷體" w:hAnsi="Times New Roman" w:cs="Times New Roman"/>
        </w:rPr>
        <w:t>30</w:t>
      </w:r>
      <w:r w:rsidR="001A23BB" w:rsidRPr="000A2EA4">
        <w:rPr>
          <w:rFonts w:ascii="Times New Roman" w:eastAsia="標楷體" w:hAnsi="Times New Roman" w:cs="Times New Roman"/>
        </w:rPr>
        <w:t>日由主辦單位公布名單。</w:t>
      </w:r>
    </w:p>
    <w:p w14:paraId="5C3141A7" w14:textId="212C4764" w:rsidR="005400EC" w:rsidRPr="000A2EA4" w:rsidRDefault="006D227B" w:rsidP="0062373B">
      <w:pPr>
        <w:ind w:left="756" w:hangingChars="315" w:hanging="756"/>
        <w:rPr>
          <w:rFonts w:ascii="Times New Roman" w:eastAsia="標楷體" w:hAnsi="Times New Roman" w:cs="Times New Roman"/>
        </w:rPr>
      </w:pPr>
      <w:r w:rsidRPr="000A2EA4">
        <w:rPr>
          <w:rFonts w:ascii="Times New Roman" w:eastAsia="標楷體" w:hAnsi="Times New Roman" w:cs="Times New Roman" w:hint="eastAsia"/>
        </w:rPr>
        <w:t xml:space="preserve">      (</w:t>
      </w:r>
      <w:r w:rsidRPr="000A2EA4">
        <w:rPr>
          <w:rFonts w:ascii="Times New Roman" w:eastAsia="標楷體" w:hAnsi="Times New Roman" w:cs="Times New Roman" w:hint="eastAsia"/>
        </w:rPr>
        <w:t>七</w:t>
      </w:r>
      <w:r w:rsidRPr="000A2EA4">
        <w:rPr>
          <w:rFonts w:ascii="Times New Roman" w:eastAsia="標楷體" w:hAnsi="Times New Roman" w:cs="Times New Roman" w:hint="eastAsia"/>
        </w:rPr>
        <w:t>)</w:t>
      </w:r>
      <w:r w:rsidR="00416EB7" w:rsidRPr="000A2EA4">
        <w:rPr>
          <w:rFonts w:ascii="Times New Roman" w:eastAsia="標楷體" w:hAnsi="Times New Roman" w:cs="Times New Roman"/>
        </w:rPr>
        <w:t>決選入圍團隊可以獲得所選場域提供的</w:t>
      </w:r>
      <w:r w:rsidR="00416EB7" w:rsidRPr="000A2EA4">
        <w:rPr>
          <w:rFonts w:ascii="Times New Roman" w:eastAsia="標楷體" w:hAnsi="Times New Roman" w:cs="Times New Roman"/>
        </w:rPr>
        <w:t>3</w:t>
      </w:r>
      <w:r w:rsidR="00416EB7" w:rsidRPr="000A2EA4">
        <w:rPr>
          <w:rFonts w:ascii="Times New Roman" w:eastAsia="標楷體" w:hAnsi="Times New Roman" w:cs="Times New Roman"/>
        </w:rPr>
        <w:t>次輔導，以落實前瞻顯示科技在示範場域之運用。</w:t>
      </w:r>
    </w:p>
    <w:p w14:paraId="709B4C67" w14:textId="39CDEF56" w:rsidR="004E6DFD" w:rsidRPr="000A2EA4" w:rsidRDefault="006D227B" w:rsidP="004E6DFD">
      <w:pPr>
        <w:ind w:left="756" w:hangingChars="315" w:hanging="756"/>
        <w:rPr>
          <w:rFonts w:ascii="Times New Roman" w:eastAsia="標楷體" w:hAnsi="Times New Roman" w:cs="Times New Roman"/>
        </w:rPr>
      </w:pPr>
      <w:r w:rsidRPr="000A2EA4">
        <w:rPr>
          <w:rFonts w:ascii="Times New Roman" w:eastAsia="標楷體" w:hAnsi="Times New Roman" w:cs="Times New Roman" w:hint="eastAsia"/>
        </w:rPr>
        <w:t xml:space="preserve">      (</w:t>
      </w:r>
      <w:r w:rsidRPr="000A2EA4">
        <w:rPr>
          <w:rFonts w:ascii="Times New Roman" w:eastAsia="標楷體" w:hAnsi="Times New Roman" w:cs="Times New Roman" w:hint="eastAsia"/>
        </w:rPr>
        <w:t>八</w:t>
      </w:r>
      <w:r w:rsidRPr="000A2EA4">
        <w:rPr>
          <w:rFonts w:ascii="Times New Roman" w:eastAsia="標楷體" w:hAnsi="Times New Roman" w:cs="Times New Roman" w:hint="eastAsia"/>
        </w:rPr>
        <w:t>)</w:t>
      </w:r>
      <w:r w:rsidR="00416EB7" w:rsidRPr="000A2EA4">
        <w:rPr>
          <w:rFonts w:ascii="Times New Roman" w:eastAsia="標楷體" w:hAnsi="Times New Roman" w:cs="Times New Roman"/>
        </w:rPr>
        <w:t>決選團隊須於</w:t>
      </w:r>
      <w:r w:rsidR="00416EB7" w:rsidRPr="000A2EA4">
        <w:rPr>
          <w:rFonts w:ascii="Times New Roman" w:eastAsia="標楷體" w:hAnsi="Times New Roman" w:cs="Times New Roman"/>
        </w:rPr>
        <w:t>113</w:t>
      </w:r>
      <w:r w:rsidR="00416EB7" w:rsidRPr="000A2EA4">
        <w:rPr>
          <w:rFonts w:ascii="Times New Roman" w:eastAsia="標楷體" w:hAnsi="Times New Roman" w:cs="Times New Roman"/>
        </w:rPr>
        <w:t>年</w:t>
      </w:r>
      <w:r w:rsidR="00416EB7" w:rsidRPr="000A2EA4">
        <w:rPr>
          <w:rFonts w:ascii="Times New Roman" w:eastAsia="標楷體" w:hAnsi="Times New Roman" w:cs="Times New Roman"/>
        </w:rPr>
        <w:t>10</w:t>
      </w:r>
      <w:r w:rsidR="00416EB7" w:rsidRPr="000A2EA4">
        <w:rPr>
          <w:rFonts w:ascii="Times New Roman" w:eastAsia="標楷體" w:hAnsi="Times New Roman" w:cs="Times New Roman"/>
        </w:rPr>
        <w:t>月中下旬，於選定場域進行實地展示，並由評選委員親自至各場域進行實地</w:t>
      </w:r>
      <w:r w:rsidR="00796DB0" w:rsidRPr="000A2EA4">
        <w:rPr>
          <w:rFonts w:ascii="Times New Roman" w:eastAsia="標楷體" w:hAnsi="Times New Roman" w:cs="Times New Roman" w:hint="eastAsia"/>
        </w:rPr>
        <w:t>評選</w:t>
      </w:r>
      <w:r w:rsidR="00416EB7" w:rsidRPr="000A2EA4">
        <w:rPr>
          <w:rFonts w:ascii="Times New Roman" w:eastAsia="標楷體" w:hAnsi="Times New Roman" w:cs="Times New Roman"/>
        </w:rPr>
        <w:t>。實地展示時間由主辦單位視</w:t>
      </w:r>
      <w:r w:rsidR="00606AD4" w:rsidRPr="000A2EA4">
        <w:rPr>
          <w:rFonts w:ascii="Times New Roman" w:eastAsia="標楷體" w:hAnsi="Times New Roman" w:cs="Times New Roman"/>
        </w:rPr>
        <w:t>評選委員</w:t>
      </w:r>
      <w:r w:rsidR="00416EB7" w:rsidRPr="000A2EA4">
        <w:rPr>
          <w:rFonts w:ascii="Times New Roman" w:eastAsia="標楷體" w:hAnsi="Times New Roman" w:cs="Times New Roman"/>
        </w:rPr>
        <w:t>時間與團隊協調，另行</w:t>
      </w:r>
      <w:r w:rsidR="00F35028" w:rsidRPr="000A2EA4">
        <w:rPr>
          <w:rFonts w:ascii="Times New Roman" w:eastAsia="標楷體" w:hAnsi="Times New Roman" w:cs="Times New Roman"/>
        </w:rPr>
        <w:t>通知</w:t>
      </w:r>
      <w:r w:rsidR="00416EB7" w:rsidRPr="000A2EA4">
        <w:rPr>
          <w:rFonts w:ascii="Times New Roman" w:eastAsia="標楷體" w:hAnsi="Times New Roman" w:cs="Times New Roman"/>
        </w:rPr>
        <w:t>。</w:t>
      </w:r>
    </w:p>
    <w:p w14:paraId="219E44E8" w14:textId="0FED9668" w:rsidR="004E6DFD" w:rsidRPr="000A2EA4" w:rsidRDefault="004E6DFD" w:rsidP="004E6DFD">
      <w:pPr>
        <w:ind w:left="756" w:hangingChars="315" w:hanging="756"/>
        <w:rPr>
          <w:rFonts w:ascii="Times New Roman" w:eastAsia="標楷體" w:hAnsi="Times New Roman" w:cs="Times New Roman"/>
        </w:rPr>
      </w:pPr>
      <w:r w:rsidRPr="000A2EA4">
        <w:rPr>
          <w:rFonts w:ascii="Times New Roman" w:eastAsia="標楷體" w:hAnsi="Times New Roman" w:cs="Times New Roman" w:hint="eastAsia"/>
        </w:rPr>
        <w:t xml:space="preserve">      (</w:t>
      </w:r>
      <w:r w:rsidRPr="000A2EA4">
        <w:rPr>
          <w:rFonts w:ascii="Times New Roman" w:eastAsia="標楷體" w:hAnsi="Times New Roman" w:cs="Times New Roman" w:hint="eastAsia"/>
        </w:rPr>
        <w:t>九</w:t>
      </w:r>
      <w:r w:rsidRPr="000A2EA4">
        <w:rPr>
          <w:rFonts w:ascii="Times New Roman" w:eastAsia="標楷體" w:hAnsi="Times New Roman" w:cs="Times New Roman" w:hint="eastAsia"/>
        </w:rPr>
        <w:t xml:space="preserve">) </w:t>
      </w:r>
      <w:r w:rsidRPr="000A2EA4">
        <w:rPr>
          <w:rFonts w:ascii="Times New Roman" w:eastAsia="標楷體" w:hAnsi="Times New Roman" w:cs="Times New Roman" w:hint="eastAsia"/>
        </w:rPr>
        <w:t>決選團隊須於頒獎典禮前，繳交</w:t>
      </w:r>
      <w:r w:rsidRPr="000A2EA4">
        <w:rPr>
          <w:rFonts w:ascii="Times New Roman" w:eastAsia="標楷體" w:hAnsi="Times New Roman" w:cs="Times New Roman"/>
        </w:rPr>
        <w:t>作品中英文摘要</w:t>
      </w:r>
      <w:r w:rsidRPr="000A2EA4">
        <w:rPr>
          <w:rFonts w:ascii="Times New Roman" w:eastAsia="標楷體" w:hAnsi="Times New Roman" w:cs="Times New Roman" w:hint="eastAsia"/>
        </w:rPr>
        <w:t>及相關影音等資料，以便於日後公布於競賽網站。繳交資料與日期由主辦單位另訂。未繳交者不得領取</w:t>
      </w:r>
      <w:r w:rsidR="003F6B68" w:rsidRPr="000A2EA4">
        <w:rPr>
          <w:rFonts w:ascii="Times New Roman" w:eastAsia="標楷體" w:hAnsi="Times New Roman" w:cs="Times New Roman" w:hint="eastAsia"/>
        </w:rPr>
        <w:t>獎勵。</w:t>
      </w:r>
    </w:p>
    <w:p w14:paraId="57DC9E1A" w14:textId="27682548" w:rsidR="005400EC" w:rsidRPr="000A2EA4" w:rsidRDefault="006D227B" w:rsidP="0062373B">
      <w:pPr>
        <w:ind w:left="756" w:hangingChars="315" w:hanging="756"/>
        <w:rPr>
          <w:rFonts w:ascii="Times New Roman" w:eastAsia="標楷體" w:hAnsi="Times New Roman" w:cs="Times New Roman"/>
        </w:rPr>
      </w:pPr>
      <w:r w:rsidRPr="000A2EA4">
        <w:rPr>
          <w:rFonts w:ascii="Times New Roman" w:eastAsia="標楷體" w:hAnsi="Times New Roman" w:cs="Times New Roman" w:hint="eastAsia"/>
        </w:rPr>
        <w:t xml:space="preserve">      (</w:t>
      </w:r>
      <w:r w:rsidR="004E6DFD" w:rsidRPr="000A2EA4">
        <w:rPr>
          <w:rFonts w:ascii="Times New Roman" w:eastAsia="標楷體" w:hAnsi="Times New Roman" w:cs="Times New Roman" w:hint="eastAsia"/>
        </w:rPr>
        <w:t>十</w:t>
      </w:r>
      <w:r w:rsidRPr="000A2EA4">
        <w:rPr>
          <w:rFonts w:ascii="Times New Roman" w:eastAsia="標楷體" w:hAnsi="Times New Roman" w:cs="Times New Roman" w:hint="eastAsia"/>
        </w:rPr>
        <w:t>)</w:t>
      </w:r>
      <w:r w:rsidR="00416EB7" w:rsidRPr="000A2EA4">
        <w:rPr>
          <w:rFonts w:ascii="Times New Roman" w:eastAsia="標楷體" w:hAnsi="Times New Roman" w:cs="Times New Roman"/>
        </w:rPr>
        <w:t>主辦單位依據實地評選結果，於</w:t>
      </w:r>
      <w:r w:rsidR="00416EB7" w:rsidRPr="000A2EA4">
        <w:rPr>
          <w:rFonts w:ascii="Times New Roman" w:eastAsia="標楷體" w:hAnsi="Times New Roman" w:cs="Times New Roman"/>
        </w:rPr>
        <w:t>113</w:t>
      </w:r>
      <w:r w:rsidR="00416EB7" w:rsidRPr="000A2EA4">
        <w:rPr>
          <w:rFonts w:ascii="Times New Roman" w:eastAsia="標楷體" w:hAnsi="Times New Roman" w:cs="Times New Roman"/>
        </w:rPr>
        <w:t>年</w:t>
      </w:r>
      <w:r w:rsidR="00416EB7" w:rsidRPr="000A2EA4">
        <w:rPr>
          <w:rFonts w:ascii="Times New Roman" w:eastAsia="標楷體" w:hAnsi="Times New Roman" w:cs="Times New Roman"/>
        </w:rPr>
        <w:t>10</w:t>
      </w:r>
      <w:r w:rsidR="00416EB7" w:rsidRPr="000A2EA4">
        <w:rPr>
          <w:rFonts w:ascii="Times New Roman" w:eastAsia="標楷體" w:hAnsi="Times New Roman" w:cs="Times New Roman"/>
        </w:rPr>
        <w:t>月</w:t>
      </w:r>
      <w:r w:rsidR="00416EB7" w:rsidRPr="000A2EA4">
        <w:rPr>
          <w:rFonts w:ascii="Times New Roman" w:eastAsia="標楷體" w:hAnsi="Times New Roman" w:cs="Times New Roman"/>
        </w:rPr>
        <w:t>31</w:t>
      </w:r>
      <w:r w:rsidR="00416EB7" w:rsidRPr="000A2EA4">
        <w:rPr>
          <w:rFonts w:ascii="Times New Roman" w:eastAsia="標楷體" w:hAnsi="Times New Roman" w:cs="Times New Roman"/>
        </w:rPr>
        <w:t>日公告鉑金獎、金獎、銀獎及優選名單。所有得獎團隊須於</w:t>
      </w:r>
      <w:r w:rsidR="00416EB7" w:rsidRPr="000A2EA4">
        <w:rPr>
          <w:rFonts w:ascii="Times New Roman" w:eastAsia="標楷體" w:hAnsi="Times New Roman" w:cs="Times New Roman"/>
        </w:rPr>
        <w:t>113</w:t>
      </w:r>
      <w:r w:rsidR="00416EB7" w:rsidRPr="000A2EA4">
        <w:rPr>
          <w:rFonts w:ascii="Times New Roman" w:eastAsia="標楷體" w:hAnsi="Times New Roman" w:cs="Times New Roman"/>
        </w:rPr>
        <w:t>年</w:t>
      </w:r>
      <w:r w:rsidR="00416EB7" w:rsidRPr="000A2EA4">
        <w:rPr>
          <w:rFonts w:ascii="Times New Roman" w:eastAsia="標楷體" w:hAnsi="Times New Roman" w:cs="Times New Roman"/>
        </w:rPr>
        <w:t>11</w:t>
      </w:r>
      <w:r w:rsidR="00416EB7" w:rsidRPr="000A2EA4">
        <w:rPr>
          <w:rFonts w:ascii="Times New Roman" w:eastAsia="標楷體" w:hAnsi="Times New Roman" w:cs="Times New Roman"/>
        </w:rPr>
        <w:t>月於第七屆國際科技藝術研討會中進行展示</w:t>
      </w:r>
      <w:r w:rsidR="00F35028" w:rsidRPr="000A2EA4">
        <w:rPr>
          <w:rFonts w:ascii="Times New Roman" w:eastAsia="標楷體" w:hAnsi="Times New Roman" w:cs="Times New Roman"/>
        </w:rPr>
        <w:t>，並由研討會主辦單位所組成之評選團選出</w:t>
      </w:r>
      <w:r w:rsidR="00416EB7" w:rsidRPr="000A2EA4">
        <w:rPr>
          <w:rFonts w:ascii="Times New Roman" w:eastAsia="標楷體" w:hAnsi="Times New Roman" w:cs="Times New Roman"/>
        </w:rPr>
        <w:t>最佳展示</w:t>
      </w:r>
      <w:r w:rsidR="00F35028" w:rsidRPr="000A2EA4">
        <w:rPr>
          <w:rFonts w:ascii="Times New Roman" w:eastAsia="標楷體" w:hAnsi="Times New Roman" w:cs="Times New Roman"/>
        </w:rPr>
        <w:t>隊伍，額外頒予最佳展示</w:t>
      </w:r>
      <w:r w:rsidR="00416EB7" w:rsidRPr="000A2EA4">
        <w:rPr>
          <w:rFonts w:ascii="Times New Roman" w:eastAsia="標楷體" w:hAnsi="Times New Roman" w:cs="Times New Roman"/>
        </w:rPr>
        <w:t>獎。</w:t>
      </w:r>
    </w:p>
    <w:p w14:paraId="45AA2DD3" w14:textId="77777777" w:rsidR="005400EC" w:rsidRPr="000A2EA4" w:rsidRDefault="005400EC">
      <w:pPr>
        <w:rPr>
          <w:rFonts w:ascii="Times New Roman" w:eastAsia="標楷體" w:hAnsi="Times New Roman" w:cs="Times New Roman"/>
        </w:rPr>
      </w:pPr>
    </w:p>
    <w:p w14:paraId="2CACE473" w14:textId="6BBB07F9" w:rsidR="005400EC" w:rsidRPr="000A2EA4" w:rsidRDefault="002D243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五</w:t>
      </w:r>
      <w:r w:rsidR="000F54A4">
        <w:rPr>
          <w:rFonts w:ascii="Times New Roman" w:eastAsia="標楷體" w:hAnsi="Times New Roman" w:cs="Times New Roman" w:hint="eastAsia"/>
          <w:b/>
        </w:rPr>
        <w:t>、</w:t>
      </w:r>
      <w:r w:rsidR="00416EB7" w:rsidRPr="000A2EA4">
        <w:rPr>
          <w:rFonts w:ascii="Times New Roman" w:eastAsia="標楷體" w:hAnsi="Times New Roman" w:cs="Times New Roman"/>
          <w:b/>
        </w:rPr>
        <w:t>重要時程</w:t>
      </w:r>
      <w:r w:rsidR="00727F9E" w:rsidRPr="000A2EA4">
        <w:rPr>
          <w:rFonts w:ascii="Times New Roman" w:eastAsia="標楷體" w:hAnsi="Times New Roman" w:cs="Times New Roman"/>
        </w:rPr>
        <w:t>：</w:t>
      </w:r>
    </w:p>
    <w:p w14:paraId="7FC4DFB9" w14:textId="77777777" w:rsidR="005400EC" w:rsidRPr="000A2EA4" w:rsidRDefault="005400EC">
      <w:pPr>
        <w:rPr>
          <w:rFonts w:ascii="Times New Roman" w:eastAsia="標楷體" w:hAnsi="Times New Roman" w:cs="Times New Roman"/>
        </w:rPr>
      </w:pPr>
    </w:p>
    <w:tbl>
      <w:tblPr>
        <w:tblStyle w:val="aff1"/>
        <w:tblW w:w="7573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2"/>
        <w:gridCol w:w="4961"/>
      </w:tblGrid>
      <w:tr w:rsidR="000A2EA4" w:rsidRPr="000A2EA4" w14:paraId="6D6FA0A9" w14:textId="77777777">
        <w:tc>
          <w:tcPr>
            <w:tcW w:w="2612" w:type="dxa"/>
          </w:tcPr>
          <w:p w14:paraId="3EC7B524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0A2EA4">
              <w:rPr>
                <w:rFonts w:ascii="Times New Roman" w:eastAsia="標楷體" w:hAnsi="Times New Roman" w:cs="Times New Roman"/>
                <w:b/>
              </w:rPr>
              <w:t>日期</w:t>
            </w:r>
          </w:p>
        </w:tc>
        <w:tc>
          <w:tcPr>
            <w:tcW w:w="4961" w:type="dxa"/>
          </w:tcPr>
          <w:p w14:paraId="0E7D0684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0A2EA4">
              <w:rPr>
                <w:rFonts w:ascii="Times New Roman" w:eastAsia="標楷體" w:hAnsi="Times New Roman" w:cs="Times New Roman"/>
                <w:b/>
              </w:rPr>
              <w:t>重要時程</w:t>
            </w:r>
          </w:p>
        </w:tc>
      </w:tr>
      <w:tr w:rsidR="000A2EA4" w:rsidRPr="000A2EA4" w14:paraId="0185B2FA" w14:textId="77777777">
        <w:tc>
          <w:tcPr>
            <w:tcW w:w="2612" w:type="dxa"/>
          </w:tcPr>
          <w:p w14:paraId="6E7361C3" w14:textId="5557E2BF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113/</w:t>
            </w:r>
            <w:r w:rsidR="002D2434">
              <w:rPr>
                <w:rFonts w:ascii="Times New Roman" w:eastAsia="標楷體" w:hAnsi="Times New Roman" w:cs="Times New Roman"/>
              </w:rPr>
              <w:t>2</w:t>
            </w:r>
            <w:r w:rsidRPr="000A2EA4">
              <w:rPr>
                <w:rFonts w:ascii="Times New Roman" w:eastAsia="標楷體" w:hAnsi="Times New Roman" w:cs="Times New Roman"/>
              </w:rPr>
              <w:t>-113/</w:t>
            </w:r>
            <w:r w:rsidR="00465389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4961" w:type="dxa"/>
          </w:tcPr>
          <w:p w14:paraId="5B7A651B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六大場域工作坊</w:t>
            </w:r>
          </w:p>
        </w:tc>
      </w:tr>
      <w:tr w:rsidR="000A2EA4" w:rsidRPr="000A2EA4" w14:paraId="0CFB54FE" w14:textId="77777777">
        <w:tc>
          <w:tcPr>
            <w:tcW w:w="2612" w:type="dxa"/>
          </w:tcPr>
          <w:p w14:paraId="012FBF18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113/3/15</w:t>
            </w:r>
          </w:p>
        </w:tc>
        <w:tc>
          <w:tcPr>
            <w:tcW w:w="4961" w:type="dxa"/>
          </w:tcPr>
          <w:p w14:paraId="1FC2BDE2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競賽徵件開始</w:t>
            </w:r>
          </w:p>
        </w:tc>
      </w:tr>
      <w:tr w:rsidR="000A2EA4" w:rsidRPr="000A2EA4" w14:paraId="20F87389" w14:textId="77777777">
        <w:tc>
          <w:tcPr>
            <w:tcW w:w="2612" w:type="dxa"/>
          </w:tcPr>
          <w:p w14:paraId="20F83CD9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113/5/15</w:t>
            </w:r>
          </w:p>
        </w:tc>
        <w:tc>
          <w:tcPr>
            <w:tcW w:w="4961" w:type="dxa"/>
          </w:tcPr>
          <w:p w14:paraId="6E43253C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競賽截止收件</w:t>
            </w:r>
          </w:p>
        </w:tc>
      </w:tr>
      <w:tr w:rsidR="000A2EA4" w:rsidRPr="000A2EA4" w14:paraId="4D6B8FD0" w14:textId="77777777">
        <w:tc>
          <w:tcPr>
            <w:tcW w:w="2612" w:type="dxa"/>
          </w:tcPr>
          <w:p w14:paraId="76750CE2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113/6/15</w:t>
            </w:r>
          </w:p>
        </w:tc>
        <w:tc>
          <w:tcPr>
            <w:tcW w:w="4961" w:type="dxa"/>
          </w:tcPr>
          <w:p w14:paraId="037C2A33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公布通過初選、進入複選的團隊名單</w:t>
            </w:r>
          </w:p>
        </w:tc>
      </w:tr>
      <w:tr w:rsidR="000A2EA4" w:rsidRPr="000A2EA4" w14:paraId="23E06A0C" w14:textId="77777777">
        <w:tc>
          <w:tcPr>
            <w:tcW w:w="2612" w:type="dxa"/>
          </w:tcPr>
          <w:p w14:paraId="3278FBA0" w14:textId="77777777" w:rsidR="005400EC" w:rsidRPr="000A2EA4" w:rsidRDefault="00416EB7">
            <w:pPr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113/6/28</w:t>
            </w:r>
          </w:p>
        </w:tc>
        <w:tc>
          <w:tcPr>
            <w:tcW w:w="4961" w:type="dxa"/>
          </w:tcPr>
          <w:p w14:paraId="6659F387" w14:textId="77777777" w:rsidR="005400EC" w:rsidRPr="000A2EA4" w:rsidRDefault="00416EB7">
            <w:pPr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複選團隊簡報及複選會議</w:t>
            </w:r>
          </w:p>
        </w:tc>
      </w:tr>
      <w:tr w:rsidR="000A2EA4" w:rsidRPr="000A2EA4" w14:paraId="13F4CD7D" w14:textId="77777777">
        <w:tc>
          <w:tcPr>
            <w:tcW w:w="2612" w:type="dxa"/>
          </w:tcPr>
          <w:p w14:paraId="73510654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113/6/30</w:t>
            </w:r>
          </w:p>
        </w:tc>
        <w:tc>
          <w:tcPr>
            <w:tcW w:w="4961" w:type="dxa"/>
          </w:tcPr>
          <w:p w14:paraId="066CB8A9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公布通過複選、進入決選的團隊名單</w:t>
            </w:r>
          </w:p>
        </w:tc>
      </w:tr>
      <w:tr w:rsidR="000A2EA4" w:rsidRPr="000A2EA4" w14:paraId="30B81EEA" w14:textId="77777777">
        <w:tc>
          <w:tcPr>
            <w:tcW w:w="2612" w:type="dxa"/>
          </w:tcPr>
          <w:p w14:paraId="317C00B0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113/10</w:t>
            </w:r>
            <w:r w:rsidRPr="000A2EA4">
              <w:rPr>
                <w:rFonts w:ascii="Times New Roman" w:eastAsia="標楷體" w:hAnsi="Times New Roman" w:cs="Times New Roman"/>
              </w:rPr>
              <w:t>月中下旬</w:t>
            </w:r>
          </w:p>
        </w:tc>
        <w:tc>
          <w:tcPr>
            <w:tcW w:w="4961" w:type="dxa"/>
          </w:tcPr>
          <w:p w14:paraId="7D333654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決選團隊進行場域實地展示</w:t>
            </w:r>
          </w:p>
        </w:tc>
      </w:tr>
      <w:tr w:rsidR="000A2EA4" w:rsidRPr="000A2EA4" w14:paraId="06DED831" w14:textId="77777777">
        <w:tc>
          <w:tcPr>
            <w:tcW w:w="2612" w:type="dxa"/>
          </w:tcPr>
          <w:p w14:paraId="2286CE27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113/10/31</w:t>
            </w:r>
          </w:p>
        </w:tc>
        <w:tc>
          <w:tcPr>
            <w:tcW w:w="4961" w:type="dxa"/>
          </w:tcPr>
          <w:p w14:paraId="289F6B29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獲獎名單及決選名次公告</w:t>
            </w:r>
          </w:p>
        </w:tc>
      </w:tr>
      <w:tr w:rsidR="005400EC" w:rsidRPr="000A2EA4" w14:paraId="33A74145" w14:textId="77777777">
        <w:tc>
          <w:tcPr>
            <w:tcW w:w="2612" w:type="dxa"/>
          </w:tcPr>
          <w:p w14:paraId="2E18908A" w14:textId="1C3682BC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113/11/</w:t>
            </w:r>
            <w:r w:rsidR="002D2434">
              <w:rPr>
                <w:rFonts w:ascii="Times New Roman" w:eastAsia="標楷體" w:hAnsi="Times New Roman" w:cs="Times New Roman" w:hint="eastAsia"/>
              </w:rPr>
              <w:t>9</w:t>
            </w:r>
          </w:p>
        </w:tc>
        <w:tc>
          <w:tcPr>
            <w:tcW w:w="4961" w:type="dxa"/>
          </w:tcPr>
          <w:p w14:paraId="7F6DD592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決選團隊參與現場展示暨頒獎活動</w:t>
            </w:r>
          </w:p>
        </w:tc>
      </w:tr>
    </w:tbl>
    <w:p w14:paraId="327FB807" w14:textId="77777777" w:rsidR="005400EC" w:rsidRPr="000A2EA4" w:rsidRDefault="005400EC">
      <w:pPr>
        <w:rPr>
          <w:rFonts w:ascii="Times New Roman" w:eastAsia="標楷體" w:hAnsi="Times New Roman" w:cs="Times New Roman"/>
        </w:rPr>
      </w:pPr>
    </w:p>
    <w:p w14:paraId="7EB605EC" w14:textId="52AB95B7" w:rsidR="005400EC" w:rsidRPr="000A2EA4" w:rsidRDefault="002D243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六</w:t>
      </w:r>
      <w:r w:rsidR="000F54A4">
        <w:rPr>
          <w:rFonts w:ascii="Times New Roman" w:eastAsia="標楷體" w:hAnsi="Times New Roman" w:cs="Times New Roman" w:hint="eastAsia"/>
          <w:b/>
        </w:rPr>
        <w:t>、</w:t>
      </w:r>
      <w:r w:rsidR="00AF3993">
        <w:rPr>
          <w:rFonts w:ascii="Times New Roman" w:eastAsia="標楷體" w:hAnsi="Times New Roman" w:cs="Times New Roman" w:hint="eastAsia"/>
          <w:b/>
        </w:rPr>
        <w:t>各階段</w:t>
      </w:r>
      <w:r w:rsidR="00416EB7" w:rsidRPr="000A2EA4">
        <w:rPr>
          <w:rFonts w:ascii="Times New Roman" w:eastAsia="標楷體" w:hAnsi="Times New Roman" w:cs="Times New Roman"/>
          <w:b/>
        </w:rPr>
        <w:t>繳交</w:t>
      </w:r>
      <w:r w:rsidR="00AF3993">
        <w:rPr>
          <w:rFonts w:ascii="Times New Roman" w:eastAsia="標楷體" w:hAnsi="Times New Roman" w:cs="Times New Roman" w:hint="eastAsia"/>
          <w:b/>
        </w:rPr>
        <w:t>之</w:t>
      </w:r>
      <w:r w:rsidR="00416EB7" w:rsidRPr="000A2EA4">
        <w:rPr>
          <w:rFonts w:ascii="Times New Roman" w:eastAsia="標楷體" w:hAnsi="Times New Roman" w:cs="Times New Roman"/>
          <w:b/>
        </w:rPr>
        <w:t>資料</w:t>
      </w:r>
      <w:r w:rsidR="00727F9E" w:rsidRPr="000A2EA4">
        <w:rPr>
          <w:rFonts w:ascii="Times New Roman" w:eastAsia="標楷體" w:hAnsi="Times New Roman" w:cs="Times New Roman"/>
        </w:rPr>
        <w:t>：</w:t>
      </w:r>
    </w:p>
    <w:p w14:paraId="280E195C" w14:textId="77777777" w:rsidR="005400EC" w:rsidRPr="000A2EA4" w:rsidRDefault="005400EC">
      <w:pPr>
        <w:rPr>
          <w:rFonts w:ascii="Times New Roman" w:eastAsia="標楷體" w:hAnsi="Times New Roman" w:cs="Times New Roman"/>
        </w:rPr>
      </w:pPr>
    </w:p>
    <w:tbl>
      <w:tblPr>
        <w:tblStyle w:val="aff2"/>
        <w:tblW w:w="7573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5"/>
        <w:gridCol w:w="5528"/>
      </w:tblGrid>
      <w:tr w:rsidR="000A2EA4" w:rsidRPr="000A2EA4" w14:paraId="5B5BD5C8" w14:textId="77777777">
        <w:tc>
          <w:tcPr>
            <w:tcW w:w="2045" w:type="dxa"/>
          </w:tcPr>
          <w:p w14:paraId="3FEFA42E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0A2EA4">
              <w:rPr>
                <w:rFonts w:ascii="Times New Roman" w:eastAsia="標楷體" w:hAnsi="Times New Roman" w:cs="Times New Roman"/>
                <w:b/>
              </w:rPr>
              <w:t>階段</w:t>
            </w:r>
          </w:p>
        </w:tc>
        <w:tc>
          <w:tcPr>
            <w:tcW w:w="5528" w:type="dxa"/>
          </w:tcPr>
          <w:p w14:paraId="677A56AB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0A2EA4">
              <w:rPr>
                <w:rFonts w:ascii="Times New Roman" w:eastAsia="標楷體" w:hAnsi="Times New Roman" w:cs="Times New Roman"/>
                <w:b/>
              </w:rPr>
              <w:t>繳交資料</w:t>
            </w:r>
          </w:p>
        </w:tc>
      </w:tr>
      <w:tr w:rsidR="000A2EA4" w:rsidRPr="000A2EA4" w14:paraId="403DBD38" w14:textId="77777777">
        <w:tc>
          <w:tcPr>
            <w:tcW w:w="2045" w:type="dxa"/>
            <w:vAlign w:val="center"/>
          </w:tcPr>
          <w:p w14:paraId="6D253691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初選</w:t>
            </w:r>
          </w:p>
        </w:tc>
        <w:tc>
          <w:tcPr>
            <w:tcW w:w="5528" w:type="dxa"/>
            <w:vAlign w:val="center"/>
          </w:tcPr>
          <w:p w14:paraId="47AB3B82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1.</w:t>
            </w:r>
            <w:r w:rsidRPr="000A2EA4">
              <w:rPr>
                <w:rFonts w:ascii="Times New Roman" w:eastAsia="標楷體" w:hAnsi="Times New Roman" w:cs="Times New Roman"/>
              </w:rPr>
              <w:t>作品計劃書或簡報</w:t>
            </w:r>
            <w:r w:rsidRPr="000A2EA4">
              <w:rPr>
                <w:rFonts w:ascii="Times New Roman" w:eastAsia="標楷體" w:hAnsi="Times New Roman" w:cs="Times New Roman"/>
              </w:rPr>
              <w:t>(</w:t>
            </w:r>
            <w:r w:rsidRPr="000A2EA4">
              <w:rPr>
                <w:rFonts w:ascii="Times New Roman" w:eastAsia="標楷體" w:hAnsi="Times New Roman" w:cs="Times New Roman"/>
              </w:rPr>
              <w:t>建議包含說明影片</w:t>
            </w:r>
            <w:r w:rsidRPr="000A2EA4">
              <w:rPr>
                <w:rFonts w:ascii="Times New Roman" w:eastAsia="標楷體" w:hAnsi="Times New Roman" w:cs="Times New Roman"/>
              </w:rPr>
              <w:t>)</w:t>
            </w:r>
          </w:p>
          <w:p w14:paraId="0F16B42F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2.</w:t>
            </w:r>
            <w:r w:rsidRPr="000A2EA4">
              <w:rPr>
                <w:rFonts w:ascii="Times New Roman" w:eastAsia="標楷體" w:hAnsi="Times New Roman" w:cs="Times New Roman"/>
              </w:rPr>
              <w:t>基本參賽資料</w:t>
            </w:r>
          </w:p>
          <w:p w14:paraId="750B2D43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3.</w:t>
            </w:r>
            <w:r w:rsidRPr="000A2EA4">
              <w:rPr>
                <w:rFonts w:ascii="Times New Roman" w:eastAsia="標楷體" w:hAnsi="Times New Roman" w:cs="Times New Roman"/>
              </w:rPr>
              <w:t>各參賽者之在學證明</w:t>
            </w:r>
          </w:p>
          <w:p w14:paraId="48D45A67" w14:textId="32A69F5F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4.</w:t>
            </w:r>
            <w:r w:rsidRPr="000A2EA4">
              <w:rPr>
                <w:rFonts w:ascii="Times New Roman" w:eastAsia="標楷體" w:hAnsi="Times New Roman" w:cs="Times New Roman"/>
              </w:rPr>
              <w:t>指導教</w:t>
            </w:r>
            <w:r w:rsidR="00140307" w:rsidRPr="000A2EA4">
              <w:rPr>
                <w:rFonts w:ascii="Times New Roman" w:eastAsia="標楷體" w:hAnsi="Times New Roman" w:cs="Times New Roman"/>
              </w:rPr>
              <w:t>師</w:t>
            </w:r>
            <w:r w:rsidRPr="000A2EA4">
              <w:rPr>
                <w:rFonts w:ascii="Times New Roman" w:eastAsia="標楷體" w:hAnsi="Times New Roman" w:cs="Times New Roman"/>
              </w:rPr>
              <w:t>同意書</w:t>
            </w:r>
          </w:p>
          <w:p w14:paraId="159CED06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5.</w:t>
            </w:r>
            <w:r w:rsidRPr="000A2EA4">
              <w:rPr>
                <w:rFonts w:ascii="Times New Roman" w:eastAsia="標楷體" w:hAnsi="Times New Roman" w:cs="Times New Roman"/>
              </w:rPr>
              <w:t>智慧財產權聲明及同意書</w:t>
            </w:r>
          </w:p>
        </w:tc>
      </w:tr>
      <w:tr w:rsidR="000A2EA4" w:rsidRPr="000A2EA4" w14:paraId="3C752579" w14:textId="77777777">
        <w:tc>
          <w:tcPr>
            <w:tcW w:w="2045" w:type="dxa"/>
            <w:vAlign w:val="center"/>
          </w:tcPr>
          <w:p w14:paraId="1B90F678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複選</w:t>
            </w:r>
          </w:p>
        </w:tc>
        <w:tc>
          <w:tcPr>
            <w:tcW w:w="5528" w:type="dxa"/>
            <w:vAlign w:val="center"/>
          </w:tcPr>
          <w:p w14:paraId="234C2D5E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1.</w:t>
            </w:r>
            <w:r w:rsidRPr="000A2EA4">
              <w:rPr>
                <w:rFonts w:ascii="Times New Roman" w:eastAsia="標楷體" w:hAnsi="Times New Roman" w:cs="Times New Roman"/>
              </w:rPr>
              <w:t>複選簡報</w:t>
            </w:r>
            <w:r w:rsidRPr="000A2EA4">
              <w:rPr>
                <w:rFonts w:ascii="Times New Roman" w:eastAsia="標楷體" w:hAnsi="Times New Roman" w:cs="Times New Roman"/>
              </w:rPr>
              <w:t>(</w:t>
            </w:r>
            <w:r w:rsidRPr="000A2EA4">
              <w:rPr>
                <w:rFonts w:ascii="Times New Roman" w:eastAsia="標楷體" w:hAnsi="Times New Roman" w:cs="Times New Roman"/>
              </w:rPr>
              <w:t>建議包含說明影片</w:t>
            </w:r>
            <w:r w:rsidRPr="000A2EA4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0A2EA4" w:rsidRPr="000A2EA4" w14:paraId="0EB7D082" w14:textId="77777777">
        <w:tc>
          <w:tcPr>
            <w:tcW w:w="2045" w:type="dxa"/>
            <w:vAlign w:val="center"/>
          </w:tcPr>
          <w:p w14:paraId="752B60E1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決選</w:t>
            </w:r>
          </w:p>
        </w:tc>
        <w:tc>
          <w:tcPr>
            <w:tcW w:w="5528" w:type="dxa"/>
            <w:vAlign w:val="center"/>
          </w:tcPr>
          <w:p w14:paraId="6962CBCE" w14:textId="73E0095D" w:rsidR="005400EC" w:rsidRPr="000A2EA4" w:rsidRDefault="00757BA0" w:rsidP="00757B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1.</w:t>
            </w:r>
            <w:r w:rsidRPr="000A2EA4">
              <w:rPr>
                <w:rFonts w:ascii="Times New Roman" w:eastAsia="標楷體" w:hAnsi="Times New Roman" w:cs="Times New Roman"/>
              </w:rPr>
              <w:t>場域實體展示需求書</w:t>
            </w:r>
          </w:p>
          <w:p w14:paraId="1C309459" w14:textId="4554B77E" w:rsidR="00757BA0" w:rsidRPr="000A2EA4" w:rsidRDefault="00757BA0" w:rsidP="00757B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2.</w:t>
            </w:r>
            <w:r w:rsidRPr="000A2EA4">
              <w:rPr>
                <w:rFonts w:ascii="Times New Roman" w:eastAsia="標楷體" w:hAnsi="Times New Roman" w:cs="Times New Roman"/>
              </w:rPr>
              <w:t>獎金分配同意書</w:t>
            </w:r>
          </w:p>
        </w:tc>
      </w:tr>
      <w:tr w:rsidR="005400EC" w:rsidRPr="000A2EA4" w14:paraId="643B419E" w14:textId="77777777">
        <w:tc>
          <w:tcPr>
            <w:tcW w:w="2045" w:type="dxa"/>
            <w:vAlign w:val="center"/>
          </w:tcPr>
          <w:p w14:paraId="3CC6CB37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現場展示</w:t>
            </w:r>
          </w:p>
          <w:p w14:paraId="316EDB77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暨頒獎典禮</w:t>
            </w:r>
          </w:p>
        </w:tc>
        <w:tc>
          <w:tcPr>
            <w:tcW w:w="5528" w:type="dxa"/>
            <w:vAlign w:val="center"/>
          </w:tcPr>
          <w:p w14:paraId="04E63FF2" w14:textId="77777777" w:rsidR="005400EC" w:rsidRPr="000A2EA4" w:rsidRDefault="00416EB7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1.</w:t>
            </w:r>
            <w:r w:rsidRPr="000A2EA4">
              <w:rPr>
                <w:rFonts w:ascii="Times New Roman" w:eastAsia="標楷體" w:hAnsi="Times New Roman" w:cs="Times New Roman"/>
              </w:rPr>
              <w:t>作品中英文摘要</w:t>
            </w:r>
          </w:p>
          <w:p w14:paraId="63D4EF06" w14:textId="6501DA5C" w:rsidR="004E6DFD" w:rsidRPr="000A2EA4" w:rsidRDefault="004E6DF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 w:hint="eastAsia"/>
              </w:rPr>
              <w:t>2</w:t>
            </w:r>
            <w:r w:rsidRPr="000A2EA4">
              <w:rPr>
                <w:rFonts w:ascii="Times New Roman" w:eastAsia="標楷體" w:hAnsi="Times New Roman" w:cs="Times New Roman"/>
              </w:rPr>
              <w:t>.</w:t>
            </w:r>
            <w:r w:rsidRPr="000A2EA4">
              <w:rPr>
                <w:rFonts w:ascii="Times New Roman" w:eastAsia="標楷體" w:hAnsi="Times New Roman" w:cs="Times New Roman" w:hint="eastAsia"/>
              </w:rPr>
              <w:t>作品影音</w:t>
            </w:r>
            <w:r w:rsidR="008B2BA5" w:rsidRPr="000A2EA4">
              <w:rPr>
                <w:rFonts w:ascii="Times New Roman" w:eastAsia="標楷體" w:hAnsi="Times New Roman" w:cs="Times New Roman" w:hint="eastAsia"/>
              </w:rPr>
              <w:t>資料及相關圖片</w:t>
            </w:r>
          </w:p>
          <w:p w14:paraId="22745706" w14:textId="26D752F3" w:rsidR="005400EC" w:rsidRPr="000A2EA4" w:rsidRDefault="004E6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3</w:t>
            </w:r>
            <w:r w:rsidR="00416EB7" w:rsidRPr="000A2EA4">
              <w:rPr>
                <w:rFonts w:ascii="Times New Roman" w:eastAsia="標楷體" w:hAnsi="Times New Roman" w:cs="Times New Roman"/>
              </w:rPr>
              <w:t>.</w:t>
            </w:r>
            <w:r w:rsidR="00416EB7" w:rsidRPr="000A2EA4">
              <w:rPr>
                <w:rFonts w:ascii="Times New Roman" w:eastAsia="標楷體" w:hAnsi="Times New Roman" w:cs="Times New Roman"/>
              </w:rPr>
              <w:t>現場展示</w:t>
            </w:r>
            <w:r w:rsidR="002B1786" w:rsidRPr="000A2EA4">
              <w:rPr>
                <w:rFonts w:ascii="Times New Roman" w:eastAsia="標楷體" w:hAnsi="Times New Roman" w:cs="Times New Roman"/>
              </w:rPr>
              <w:t>說明</w:t>
            </w:r>
            <w:r w:rsidR="00757BA0" w:rsidRPr="000A2EA4">
              <w:rPr>
                <w:rFonts w:ascii="Times New Roman" w:eastAsia="標楷體" w:hAnsi="Times New Roman" w:cs="Times New Roman"/>
              </w:rPr>
              <w:t>書</w:t>
            </w:r>
          </w:p>
        </w:tc>
      </w:tr>
    </w:tbl>
    <w:p w14:paraId="50512C54" w14:textId="77777777" w:rsidR="005400EC" w:rsidRPr="000A2EA4" w:rsidRDefault="005400EC">
      <w:pPr>
        <w:rPr>
          <w:rFonts w:ascii="Times New Roman" w:eastAsia="標楷體" w:hAnsi="Times New Roman" w:cs="Times New Roman"/>
        </w:rPr>
      </w:pPr>
    </w:p>
    <w:p w14:paraId="551E7BDD" w14:textId="1E4B8240" w:rsidR="005400EC" w:rsidRPr="000A2EA4" w:rsidRDefault="002D243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七</w:t>
      </w:r>
      <w:r w:rsidR="000F54A4">
        <w:rPr>
          <w:rFonts w:ascii="Times New Roman" w:eastAsia="標楷體" w:hAnsi="Times New Roman" w:cs="Times New Roman" w:hint="eastAsia"/>
          <w:b/>
        </w:rPr>
        <w:t>、</w:t>
      </w:r>
      <w:r w:rsidR="00416EB7" w:rsidRPr="000A2EA4">
        <w:rPr>
          <w:rFonts w:ascii="Times New Roman" w:eastAsia="標楷體" w:hAnsi="Times New Roman" w:cs="Times New Roman"/>
          <w:b/>
        </w:rPr>
        <w:t>評選標準</w:t>
      </w:r>
      <w:r w:rsidR="00727F9E" w:rsidRPr="000A2EA4">
        <w:rPr>
          <w:rFonts w:ascii="Times New Roman" w:eastAsia="標楷體" w:hAnsi="Times New Roman" w:cs="Times New Roman"/>
        </w:rPr>
        <w:t>：</w:t>
      </w:r>
    </w:p>
    <w:p w14:paraId="6A8B6EB0" w14:textId="1AAEFEF8" w:rsidR="005400EC" w:rsidRPr="000A2EA4" w:rsidRDefault="00416EB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標楷體" w:hAnsi="Times New Roman" w:cs="Times New Roman"/>
        </w:rPr>
      </w:pPr>
      <w:r w:rsidRPr="000A2EA4">
        <w:rPr>
          <w:rFonts w:ascii="Times New Roman" w:eastAsia="標楷體" w:hAnsi="Times New Roman" w:cs="Times New Roman"/>
        </w:rPr>
        <w:t xml:space="preserve">  </w:t>
      </w:r>
      <w:r w:rsidR="005E6604" w:rsidRPr="000A2EA4">
        <w:rPr>
          <w:rFonts w:ascii="Times New Roman" w:eastAsia="標楷體" w:hAnsi="Times New Roman" w:cs="Times New Roman" w:hint="eastAsia"/>
        </w:rPr>
        <w:t xml:space="preserve">    </w:t>
      </w:r>
      <w:r w:rsidRPr="000A2EA4">
        <w:rPr>
          <w:rFonts w:ascii="Times New Roman" w:eastAsia="標楷體" w:hAnsi="Times New Roman" w:cs="Times New Roman"/>
        </w:rPr>
        <w:t xml:space="preserve"> </w:t>
      </w:r>
    </w:p>
    <w:p w14:paraId="02224B5B" w14:textId="3A69C685" w:rsidR="005400EC" w:rsidRPr="000A2EA4" w:rsidRDefault="005E660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標楷體" w:hAnsi="Times New Roman" w:cs="Times New Roman"/>
        </w:rPr>
      </w:pPr>
      <w:r w:rsidRPr="000A2EA4">
        <w:rPr>
          <w:rFonts w:ascii="Times New Roman" w:eastAsia="標楷體" w:hAnsi="Times New Roman" w:cs="Times New Roman" w:hint="eastAsia"/>
        </w:rPr>
        <w:t>(</w:t>
      </w:r>
      <w:r w:rsidRPr="000A2EA4">
        <w:rPr>
          <w:rFonts w:ascii="Times New Roman" w:eastAsia="標楷體" w:hAnsi="Times New Roman" w:cs="Times New Roman" w:hint="eastAsia"/>
        </w:rPr>
        <w:t>一</w:t>
      </w:r>
      <w:r w:rsidRPr="000A2EA4">
        <w:rPr>
          <w:rFonts w:ascii="Times New Roman" w:eastAsia="標楷體" w:hAnsi="Times New Roman" w:cs="Times New Roman" w:hint="eastAsia"/>
        </w:rPr>
        <w:t>)</w:t>
      </w:r>
      <w:r w:rsidR="00416EB7" w:rsidRPr="000A2EA4">
        <w:rPr>
          <w:rFonts w:ascii="Times New Roman" w:eastAsia="標楷體" w:hAnsi="Times New Roman" w:cs="Times New Roman"/>
        </w:rPr>
        <w:t>初選評選標準：</w:t>
      </w:r>
    </w:p>
    <w:tbl>
      <w:tblPr>
        <w:tblStyle w:val="aff3"/>
        <w:tblW w:w="4455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0"/>
        <w:gridCol w:w="1985"/>
      </w:tblGrid>
      <w:tr w:rsidR="000A2EA4" w:rsidRPr="000A2EA4" w14:paraId="08E4041D" w14:textId="77777777">
        <w:tc>
          <w:tcPr>
            <w:tcW w:w="2470" w:type="dxa"/>
          </w:tcPr>
          <w:p w14:paraId="78B1875F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初選評選標準</w:t>
            </w:r>
          </w:p>
        </w:tc>
        <w:tc>
          <w:tcPr>
            <w:tcW w:w="1985" w:type="dxa"/>
          </w:tcPr>
          <w:p w14:paraId="4DA332E3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比重</w:t>
            </w:r>
          </w:p>
        </w:tc>
      </w:tr>
      <w:tr w:rsidR="000A2EA4" w:rsidRPr="000A2EA4" w14:paraId="70B6C9C4" w14:textId="77777777">
        <w:tc>
          <w:tcPr>
            <w:tcW w:w="2470" w:type="dxa"/>
          </w:tcPr>
          <w:p w14:paraId="2E7E7140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作品創意</w:t>
            </w:r>
          </w:p>
        </w:tc>
        <w:tc>
          <w:tcPr>
            <w:tcW w:w="1985" w:type="dxa"/>
          </w:tcPr>
          <w:p w14:paraId="43CB7E3D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40%</w:t>
            </w:r>
          </w:p>
        </w:tc>
      </w:tr>
      <w:tr w:rsidR="000A2EA4" w:rsidRPr="000A2EA4" w14:paraId="5CD60F15" w14:textId="77777777">
        <w:tc>
          <w:tcPr>
            <w:tcW w:w="2470" w:type="dxa"/>
          </w:tcPr>
          <w:p w14:paraId="2F675BB7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科技創新性</w:t>
            </w:r>
          </w:p>
        </w:tc>
        <w:tc>
          <w:tcPr>
            <w:tcW w:w="1985" w:type="dxa"/>
          </w:tcPr>
          <w:p w14:paraId="2B364A88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40%</w:t>
            </w:r>
          </w:p>
        </w:tc>
      </w:tr>
      <w:tr w:rsidR="005400EC" w:rsidRPr="000A2EA4" w14:paraId="0CCACF83" w14:textId="77777777">
        <w:tc>
          <w:tcPr>
            <w:tcW w:w="2470" w:type="dxa"/>
          </w:tcPr>
          <w:p w14:paraId="1B0D8401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初審內容完整性</w:t>
            </w:r>
          </w:p>
        </w:tc>
        <w:tc>
          <w:tcPr>
            <w:tcW w:w="1985" w:type="dxa"/>
          </w:tcPr>
          <w:p w14:paraId="708DD900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20%</w:t>
            </w:r>
          </w:p>
        </w:tc>
      </w:tr>
    </w:tbl>
    <w:p w14:paraId="5B878777" w14:textId="77777777" w:rsidR="005400EC" w:rsidRPr="000A2EA4" w:rsidRDefault="005400EC">
      <w:pPr>
        <w:rPr>
          <w:rFonts w:ascii="Times New Roman" w:eastAsia="標楷體" w:hAnsi="Times New Roman" w:cs="Times New Roman"/>
        </w:rPr>
      </w:pPr>
    </w:p>
    <w:p w14:paraId="7964C6E1" w14:textId="17131F49" w:rsidR="005400EC" w:rsidRPr="000A2EA4" w:rsidRDefault="005E660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標楷體" w:hAnsi="Times New Roman" w:cs="Times New Roman"/>
        </w:rPr>
      </w:pPr>
      <w:r w:rsidRPr="000A2EA4">
        <w:rPr>
          <w:rFonts w:ascii="Times New Roman" w:eastAsia="標楷體" w:hAnsi="Times New Roman" w:cs="Times New Roman" w:hint="eastAsia"/>
        </w:rPr>
        <w:t>(</w:t>
      </w:r>
      <w:r w:rsidRPr="000A2EA4">
        <w:rPr>
          <w:rFonts w:ascii="Times New Roman" w:eastAsia="標楷體" w:hAnsi="Times New Roman" w:cs="Times New Roman" w:hint="eastAsia"/>
        </w:rPr>
        <w:t>二</w:t>
      </w:r>
      <w:r w:rsidRPr="000A2EA4">
        <w:rPr>
          <w:rFonts w:ascii="Times New Roman" w:eastAsia="標楷體" w:hAnsi="Times New Roman" w:cs="Times New Roman" w:hint="eastAsia"/>
        </w:rPr>
        <w:t>)</w:t>
      </w:r>
      <w:r w:rsidR="00416EB7" w:rsidRPr="000A2EA4">
        <w:rPr>
          <w:rFonts w:ascii="Times New Roman" w:eastAsia="標楷體" w:hAnsi="Times New Roman" w:cs="Times New Roman"/>
        </w:rPr>
        <w:t>複選評選標準：</w:t>
      </w:r>
    </w:p>
    <w:tbl>
      <w:tblPr>
        <w:tblStyle w:val="aff4"/>
        <w:tblW w:w="4455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0"/>
        <w:gridCol w:w="1985"/>
      </w:tblGrid>
      <w:tr w:rsidR="000A2EA4" w:rsidRPr="000A2EA4" w14:paraId="4F55607F" w14:textId="77777777">
        <w:tc>
          <w:tcPr>
            <w:tcW w:w="2470" w:type="dxa"/>
          </w:tcPr>
          <w:p w14:paraId="2A2EA019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複選評選標準</w:t>
            </w:r>
          </w:p>
        </w:tc>
        <w:tc>
          <w:tcPr>
            <w:tcW w:w="1985" w:type="dxa"/>
          </w:tcPr>
          <w:p w14:paraId="59C0AA62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比重</w:t>
            </w:r>
          </w:p>
        </w:tc>
      </w:tr>
      <w:tr w:rsidR="000A2EA4" w:rsidRPr="000A2EA4" w14:paraId="1EAF05C9" w14:textId="77777777">
        <w:tc>
          <w:tcPr>
            <w:tcW w:w="2470" w:type="dxa"/>
          </w:tcPr>
          <w:p w14:paraId="1963BB62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作品創意</w:t>
            </w:r>
          </w:p>
        </w:tc>
        <w:tc>
          <w:tcPr>
            <w:tcW w:w="1985" w:type="dxa"/>
          </w:tcPr>
          <w:p w14:paraId="221870E0" w14:textId="77777777" w:rsidR="005400EC" w:rsidRPr="000A2EA4" w:rsidRDefault="00416EB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20%</w:t>
            </w:r>
          </w:p>
        </w:tc>
      </w:tr>
      <w:tr w:rsidR="000A2EA4" w:rsidRPr="000A2EA4" w14:paraId="0FEF21B0" w14:textId="77777777">
        <w:tc>
          <w:tcPr>
            <w:tcW w:w="2470" w:type="dxa"/>
          </w:tcPr>
          <w:p w14:paraId="3B7DC3A4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科技創新性</w:t>
            </w:r>
          </w:p>
        </w:tc>
        <w:tc>
          <w:tcPr>
            <w:tcW w:w="1985" w:type="dxa"/>
          </w:tcPr>
          <w:p w14:paraId="62C73953" w14:textId="77777777" w:rsidR="005400EC" w:rsidRPr="000A2EA4" w:rsidRDefault="00416EB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20%</w:t>
            </w:r>
          </w:p>
        </w:tc>
      </w:tr>
      <w:tr w:rsidR="000A2EA4" w:rsidRPr="000A2EA4" w14:paraId="676DB471" w14:textId="77777777">
        <w:tc>
          <w:tcPr>
            <w:tcW w:w="2470" w:type="dxa"/>
          </w:tcPr>
          <w:p w14:paraId="63EC0C11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場域運用契合度</w:t>
            </w:r>
          </w:p>
        </w:tc>
        <w:tc>
          <w:tcPr>
            <w:tcW w:w="1985" w:type="dxa"/>
          </w:tcPr>
          <w:p w14:paraId="7197CBAE" w14:textId="77777777" w:rsidR="005400EC" w:rsidRPr="000A2EA4" w:rsidRDefault="00416EB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30%</w:t>
            </w:r>
          </w:p>
        </w:tc>
      </w:tr>
      <w:tr w:rsidR="005400EC" w:rsidRPr="000A2EA4" w14:paraId="541C409A" w14:textId="77777777">
        <w:tc>
          <w:tcPr>
            <w:tcW w:w="2470" w:type="dxa"/>
          </w:tcPr>
          <w:p w14:paraId="76B031FB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簡報表現</w:t>
            </w:r>
          </w:p>
        </w:tc>
        <w:tc>
          <w:tcPr>
            <w:tcW w:w="1985" w:type="dxa"/>
          </w:tcPr>
          <w:p w14:paraId="607A6FB4" w14:textId="77777777" w:rsidR="005400EC" w:rsidRPr="000A2EA4" w:rsidRDefault="00416EB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30%</w:t>
            </w:r>
          </w:p>
        </w:tc>
      </w:tr>
    </w:tbl>
    <w:p w14:paraId="5AE74995" w14:textId="77777777" w:rsidR="005400EC" w:rsidRPr="000A2EA4" w:rsidRDefault="005400E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標楷體" w:hAnsi="Times New Roman" w:cs="Times New Roman"/>
        </w:rPr>
      </w:pPr>
    </w:p>
    <w:p w14:paraId="75FEB9B5" w14:textId="7A22F451" w:rsidR="005400EC" w:rsidRPr="000A2EA4" w:rsidRDefault="005E660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標楷體" w:hAnsi="Times New Roman" w:cs="Times New Roman"/>
        </w:rPr>
      </w:pPr>
      <w:r w:rsidRPr="000A2EA4">
        <w:rPr>
          <w:rFonts w:ascii="Times New Roman" w:eastAsia="標楷體" w:hAnsi="Times New Roman" w:cs="Times New Roman" w:hint="eastAsia"/>
        </w:rPr>
        <w:t>(</w:t>
      </w:r>
      <w:r w:rsidRPr="000A2EA4">
        <w:rPr>
          <w:rFonts w:ascii="Times New Roman" w:eastAsia="標楷體" w:hAnsi="Times New Roman" w:cs="Times New Roman" w:hint="eastAsia"/>
        </w:rPr>
        <w:t>三</w:t>
      </w:r>
      <w:r w:rsidRPr="000A2EA4">
        <w:rPr>
          <w:rFonts w:ascii="Times New Roman" w:eastAsia="標楷體" w:hAnsi="Times New Roman" w:cs="Times New Roman" w:hint="eastAsia"/>
        </w:rPr>
        <w:t>)</w:t>
      </w:r>
      <w:r w:rsidR="00416EB7" w:rsidRPr="000A2EA4">
        <w:rPr>
          <w:rFonts w:ascii="Times New Roman" w:eastAsia="標楷體" w:hAnsi="Times New Roman" w:cs="Times New Roman"/>
        </w:rPr>
        <w:t>決選實地訪查評選標準：</w:t>
      </w:r>
    </w:p>
    <w:tbl>
      <w:tblPr>
        <w:tblStyle w:val="aff5"/>
        <w:tblW w:w="4455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0"/>
        <w:gridCol w:w="1985"/>
      </w:tblGrid>
      <w:tr w:rsidR="000A2EA4" w:rsidRPr="000A2EA4" w14:paraId="6B34ACB1" w14:textId="77777777">
        <w:tc>
          <w:tcPr>
            <w:tcW w:w="2470" w:type="dxa"/>
          </w:tcPr>
          <w:p w14:paraId="48275A20" w14:textId="77777777" w:rsidR="005400EC" w:rsidRPr="000A2EA4" w:rsidRDefault="00416EB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決選評選標準</w:t>
            </w:r>
          </w:p>
        </w:tc>
        <w:tc>
          <w:tcPr>
            <w:tcW w:w="1985" w:type="dxa"/>
          </w:tcPr>
          <w:p w14:paraId="28B963C1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比重</w:t>
            </w:r>
          </w:p>
        </w:tc>
      </w:tr>
      <w:tr w:rsidR="000A2EA4" w:rsidRPr="000A2EA4" w14:paraId="0342703D" w14:textId="77777777">
        <w:tc>
          <w:tcPr>
            <w:tcW w:w="2470" w:type="dxa"/>
          </w:tcPr>
          <w:p w14:paraId="5ED1EA60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作品創意</w:t>
            </w:r>
          </w:p>
        </w:tc>
        <w:tc>
          <w:tcPr>
            <w:tcW w:w="1985" w:type="dxa"/>
          </w:tcPr>
          <w:p w14:paraId="36194A41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10%</w:t>
            </w:r>
          </w:p>
        </w:tc>
      </w:tr>
      <w:tr w:rsidR="000A2EA4" w:rsidRPr="000A2EA4" w14:paraId="4A4DC8EE" w14:textId="77777777">
        <w:tc>
          <w:tcPr>
            <w:tcW w:w="2470" w:type="dxa"/>
          </w:tcPr>
          <w:p w14:paraId="26D898B9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科技創新性</w:t>
            </w:r>
          </w:p>
        </w:tc>
        <w:tc>
          <w:tcPr>
            <w:tcW w:w="1985" w:type="dxa"/>
          </w:tcPr>
          <w:p w14:paraId="5E67AC67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10%</w:t>
            </w:r>
          </w:p>
        </w:tc>
      </w:tr>
      <w:tr w:rsidR="000A2EA4" w:rsidRPr="000A2EA4" w14:paraId="5ACEFFD3" w14:textId="77777777">
        <w:tc>
          <w:tcPr>
            <w:tcW w:w="2470" w:type="dxa"/>
          </w:tcPr>
          <w:p w14:paraId="25222050" w14:textId="77777777" w:rsidR="005400EC" w:rsidRPr="000A2EA4" w:rsidRDefault="00416EB7">
            <w:pPr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場域運用契合度</w:t>
            </w:r>
          </w:p>
        </w:tc>
        <w:tc>
          <w:tcPr>
            <w:tcW w:w="1985" w:type="dxa"/>
          </w:tcPr>
          <w:p w14:paraId="293E6C57" w14:textId="77777777" w:rsidR="005400EC" w:rsidRPr="000A2EA4" w:rsidRDefault="00416EB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20%</w:t>
            </w:r>
          </w:p>
        </w:tc>
      </w:tr>
      <w:tr w:rsidR="000A2EA4" w:rsidRPr="000A2EA4" w14:paraId="3FF3B342" w14:textId="77777777">
        <w:tc>
          <w:tcPr>
            <w:tcW w:w="2470" w:type="dxa"/>
          </w:tcPr>
          <w:p w14:paraId="523920A9" w14:textId="77777777" w:rsidR="005400EC" w:rsidRPr="000A2EA4" w:rsidRDefault="00416EB7">
            <w:pPr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作品完整性</w:t>
            </w:r>
          </w:p>
        </w:tc>
        <w:tc>
          <w:tcPr>
            <w:tcW w:w="1985" w:type="dxa"/>
          </w:tcPr>
          <w:p w14:paraId="74A6D985" w14:textId="77777777" w:rsidR="005400EC" w:rsidRPr="000A2EA4" w:rsidRDefault="00416EB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20%</w:t>
            </w:r>
          </w:p>
        </w:tc>
      </w:tr>
      <w:tr w:rsidR="005400EC" w:rsidRPr="000A2EA4" w14:paraId="7A2BCCFA" w14:textId="77777777">
        <w:tc>
          <w:tcPr>
            <w:tcW w:w="2470" w:type="dxa"/>
          </w:tcPr>
          <w:p w14:paraId="0330D335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現場展示</w:t>
            </w:r>
          </w:p>
        </w:tc>
        <w:tc>
          <w:tcPr>
            <w:tcW w:w="1985" w:type="dxa"/>
          </w:tcPr>
          <w:p w14:paraId="03233EC5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40%</w:t>
            </w:r>
          </w:p>
        </w:tc>
      </w:tr>
    </w:tbl>
    <w:p w14:paraId="367F2837" w14:textId="77777777" w:rsidR="00E1610D" w:rsidRPr="000A2EA4" w:rsidRDefault="00E1610D" w:rsidP="00DC46D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標楷體" w:hAnsi="Times New Roman" w:cs="Times New Roman" w:hint="eastAsia"/>
        </w:rPr>
      </w:pPr>
    </w:p>
    <w:p w14:paraId="525E069C" w14:textId="0BCA53E7" w:rsidR="005400EC" w:rsidRPr="000A2EA4" w:rsidRDefault="002D243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標楷體" w:hAnsi="Times New Roman" w:cs="Times New Roman"/>
          <w:b/>
          <w:shd w:val="clear" w:color="auto" w:fill="FFFF00"/>
        </w:rPr>
      </w:pPr>
      <w:r>
        <w:rPr>
          <w:rFonts w:ascii="Times New Roman" w:eastAsia="標楷體" w:hAnsi="Times New Roman" w:cs="Times New Roman" w:hint="eastAsia"/>
          <w:b/>
        </w:rPr>
        <w:t>八</w:t>
      </w:r>
      <w:r w:rsidR="000F54A4">
        <w:rPr>
          <w:rFonts w:ascii="Times New Roman" w:eastAsia="標楷體" w:hAnsi="Times New Roman" w:cs="Times New Roman" w:hint="eastAsia"/>
          <w:b/>
        </w:rPr>
        <w:t>、</w:t>
      </w:r>
      <w:r w:rsidR="00540DD7" w:rsidRPr="000A2EA4">
        <w:rPr>
          <w:rFonts w:ascii="Times New Roman" w:eastAsia="標楷體" w:hAnsi="Times New Roman" w:cs="Times New Roman" w:hint="eastAsia"/>
          <w:b/>
        </w:rPr>
        <w:t>獎勵方式</w:t>
      </w:r>
      <w:r w:rsidR="00727F9E" w:rsidRPr="000A2EA4">
        <w:rPr>
          <w:rFonts w:ascii="Times New Roman" w:eastAsia="標楷體" w:hAnsi="Times New Roman" w:cs="Times New Roman"/>
        </w:rPr>
        <w:t>：</w:t>
      </w:r>
    </w:p>
    <w:p w14:paraId="7C305E18" w14:textId="77777777" w:rsidR="005400EC" w:rsidRPr="000A2EA4" w:rsidRDefault="005400E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標楷體" w:hAnsi="Times New Roman" w:cs="Times New Roman"/>
        </w:rPr>
      </w:pPr>
    </w:p>
    <w:tbl>
      <w:tblPr>
        <w:tblStyle w:val="aff6"/>
        <w:tblW w:w="5812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1155"/>
        <w:gridCol w:w="3098"/>
      </w:tblGrid>
      <w:tr w:rsidR="000A2EA4" w:rsidRPr="000A2EA4" w14:paraId="6CB7D03F" w14:textId="77777777">
        <w:tc>
          <w:tcPr>
            <w:tcW w:w="1559" w:type="dxa"/>
            <w:vAlign w:val="center"/>
          </w:tcPr>
          <w:p w14:paraId="6696AD3C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0A2EA4">
              <w:rPr>
                <w:rFonts w:ascii="Times New Roman" w:eastAsia="標楷體" w:hAnsi="Times New Roman" w:cs="Times New Roman"/>
                <w:b/>
              </w:rPr>
              <w:t>獎項</w:t>
            </w:r>
          </w:p>
        </w:tc>
        <w:tc>
          <w:tcPr>
            <w:tcW w:w="1155" w:type="dxa"/>
          </w:tcPr>
          <w:p w14:paraId="3D80D401" w14:textId="11241C2D" w:rsidR="005400EC" w:rsidRPr="000A2EA4" w:rsidRDefault="007610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0A2EA4">
              <w:rPr>
                <w:rFonts w:ascii="Times New Roman" w:eastAsia="標楷體" w:hAnsi="Times New Roman" w:cs="Times New Roman"/>
                <w:b/>
              </w:rPr>
              <w:t>件數</w:t>
            </w:r>
          </w:p>
        </w:tc>
        <w:tc>
          <w:tcPr>
            <w:tcW w:w="3098" w:type="dxa"/>
          </w:tcPr>
          <w:p w14:paraId="1251F1D9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0A2EA4">
              <w:rPr>
                <w:rFonts w:ascii="Times New Roman" w:eastAsia="標楷體" w:hAnsi="Times New Roman" w:cs="Times New Roman"/>
                <w:b/>
              </w:rPr>
              <w:t>獎勵</w:t>
            </w:r>
          </w:p>
        </w:tc>
      </w:tr>
      <w:tr w:rsidR="000A2EA4" w:rsidRPr="000A2EA4" w14:paraId="53DA0111" w14:textId="77777777" w:rsidTr="00540DD7">
        <w:tc>
          <w:tcPr>
            <w:tcW w:w="1559" w:type="dxa"/>
            <w:vAlign w:val="center"/>
          </w:tcPr>
          <w:p w14:paraId="62BCE67D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lastRenderedPageBreak/>
              <w:t>鉑金獎</w:t>
            </w:r>
          </w:p>
        </w:tc>
        <w:tc>
          <w:tcPr>
            <w:tcW w:w="1155" w:type="dxa"/>
          </w:tcPr>
          <w:p w14:paraId="03E32EF1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098" w:type="dxa"/>
            <w:shd w:val="clear" w:color="auto" w:fill="auto"/>
          </w:tcPr>
          <w:p w14:paraId="3D8C8BBF" w14:textId="5346702B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獎金</w:t>
            </w:r>
            <w:r w:rsidRPr="000A2EA4">
              <w:rPr>
                <w:rFonts w:ascii="Times New Roman" w:eastAsia="標楷體" w:hAnsi="Times New Roman" w:cs="Times New Roman"/>
              </w:rPr>
              <w:t>10</w:t>
            </w:r>
            <w:r w:rsidRPr="000A2EA4">
              <w:rPr>
                <w:rFonts w:ascii="Times New Roman" w:eastAsia="標楷體" w:hAnsi="Times New Roman" w:cs="Times New Roman"/>
              </w:rPr>
              <w:t>萬元</w:t>
            </w:r>
          </w:p>
        </w:tc>
      </w:tr>
      <w:tr w:rsidR="000A2EA4" w:rsidRPr="000A2EA4" w14:paraId="6A8D7176" w14:textId="77777777" w:rsidTr="00540DD7">
        <w:tc>
          <w:tcPr>
            <w:tcW w:w="1559" w:type="dxa"/>
            <w:vAlign w:val="center"/>
          </w:tcPr>
          <w:p w14:paraId="6D67CB7B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金獎</w:t>
            </w:r>
          </w:p>
        </w:tc>
        <w:tc>
          <w:tcPr>
            <w:tcW w:w="1155" w:type="dxa"/>
          </w:tcPr>
          <w:p w14:paraId="41F61383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3098" w:type="dxa"/>
            <w:shd w:val="clear" w:color="auto" w:fill="auto"/>
          </w:tcPr>
          <w:p w14:paraId="18575CBD" w14:textId="504A0E44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獎金</w:t>
            </w:r>
            <w:r w:rsidRPr="000A2EA4">
              <w:rPr>
                <w:rFonts w:ascii="Times New Roman" w:eastAsia="標楷體" w:hAnsi="Times New Roman" w:cs="Times New Roman"/>
              </w:rPr>
              <w:t>8</w:t>
            </w:r>
            <w:r w:rsidRPr="000A2EA4">
              <w:rPr>
                <w:rFonts w:ascii="Times New Roman" w:eastAsia="標楷體" w:hAnsi="Times New Roman" w:cs="Times New Roman"/>
              </w:rPr>
              <w:t>萬元</w:t>
            </w:r>
            <w:r w:rsidRPr="000A2EA4">
              <w:rPr>
                <w:rFonts w:ascii="Times New Roman" w:eastAsia="標楷體" w:hAnsi="Times New Roman" w:cs="Times New Roman"/>
              </w:rPr>
              <w:t xml:space="preserve"> </w:t>
            </w:r>
          </w:p>
        </w:tc>
      </w:tr>
      <w:tr w:rsidR="000A2EA4" w:rsidRPr="000A2EA4" w14:paraId="68F2FFF3" w14:textId="77777777" w:rsidTr="00540DD7">
        <w:tc>
          <w:tcPr>
            <w:tcW w:w="1559" w:type="dxa"/>
            <w:vAlign w:val="center"/>
          </w:tcPr>
          <w:p w14:paraId="4F469B8D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銀獎</w:t>
            </w:r>
          </w:p>
        </w:tc>
        <w:tc>
          <w:tcPr>
            <w:tcW w:w="1155" w:type="dxa"/>
          </w:tcPr>
          <w:p w14:paraId="62CA4856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3098" w:type="dxa"/>
            <w:shd w:val="clear" w:color="auto" w:fill="auto"/>
          </w:tcPr>
          <w:p w14:paraId="0545FC76" w14:textId="44122F14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獎金</w:t>
            </w:r>
            <w:r w:rsidRPr="000A2EA4">
              <w:rPr>
                <w:rFonts w:ascii="Times New Roman" w:eastAsia="標楷體" w:hAnsi="Times New Roman" w:cs="Times New Roman"/>
              </w:rPr>
              <w:t>6</w:t>
            </w:r>
            <w:r w:rsidRPr="000A2EA4">
              <w:rPr>
                <w:rFonts w:ascii="Times New Roman" w:eastAsia="標楷體" w:hAnsi="Times New Roman" w:cs="Times New Roman"/>
              </w:rPr>
              <w:t>萬元</w:t>
            </w:r>
            <w:r w:rsidRPr="000A2EA4">
              <w:rPr>
                <w:rFonts w:ascii="Times New Roman" w:eastAsia="標楷體" w:hAnsi="Times New Roman" w:cs="Times New Roman"/>
              </w:rPr>
              <w:t xml:space="preserve"> </w:t>
            </w:r>
          </w:p>
        </w:tc>
      </w:tr>
      <w:tr w:rsidR="000A2EA4" w:rsidRPr="000A2EA4" w14:paraId="59340041" w14:textId="77777777">
        <w:tc>
          <w:tcPr>
            <w:tcW w:w="1559" w:type="dxa"/>
            <w:vAlign w:val="center"/>
          </w:tcPr>
          <w:p w14:paraId="4D51F940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優勝</w:t>
            </w:r>
          </w:p>
        </w:tc>
        <w:tc>
          <w:tcPr>
            <w:tcW w:w="1155" w:type="dxa"/>
          </w:tcPr>
          <w:p w14:paraId="5CD3DC46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3098" w:type="dxa"/>
          </w:tcPr>
          <w:p w14:paraId="46B642F8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獎金</w:t>
            </w:r>
            <w:r w:rsidRPr="000A2EA4">
              <w:rPr>
                <w:rFonts w:ascii="Times New Roman" w:eastAsia="標楷體" w:hAnsi="Times New Roman" w:cs="Times New Roman"/>
              </w:rPr>
              <w:t>3</w:t>
            </w:r>
            <w:r w:rsidRPr="000A2EA4">
              <w:rPr>
                <w:rFonts w:ascii="Times New Roman" w:eastAsia="標楷體" w:hAnsi="Times New Roman" w:cs="Times New Roman"/>
              </w:rPr>
              <w:t>萬元</w:t>
            </w:r>
          </w:p>
        </w:tc>
      </w:tr>
      <w:tr w:rsidR="000A2EA4" w:rsidRPr="000A2EA4" w14:paraId="49CBDC42" w14:textId="77777777">
        <w:tc>
          <w:tcPr>
            <w:tcW w:w="1559" w:type="dxa"/>
            <w:vAlign w:val="center"/>
          </w:tcPr>
          <w:p w14:paraId="3AFAA77D" w14:textId="77777777" w:rsidR="005400EC" w:rsidRPr="000A2EA4" w:rsidRDefault="00416EB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最佳展示獎</w:t>
            </w:r>
          </w:p>
        </w:tc>
        <w:tc>
          <w:tcPr>
            <w:tcW w:w="1155" w:type="dxa"/>
          </w:tcPr>
          <w:p w14:paraId="3CF83323" w14:textId="521D8655" w:rsidR="005400EC" w:rsidRPr="000A2EA4" w:rsidRDefault="00416EB7">
            <w:pPr>
              <w:jc w:val="center"/>
              <w:rPr>
                <w:rFonts w:ascii="Times New Roman" w:eastAsia="標楷體" w:hAnsi="Times New Roman" w:cs="Times New Roman"/>
                <w:highlight w:val="yellow"/>
              </w:rPr>
            </w:pPr>
            <w:r w:rsidRPr="000A2EA4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098" w:type="dxa"/>
          </w:tcPr>
          <w:p w14:paraId="18CE9F8E" w14:textId="77777777" w:rsidR="005400EC" w:rsidRPr="000A2EA4" w:rsidRDefault="00416EB7">
            <w:pPr>
              <w:rPr>
                <w:rFonts w:ascii="Times New Roman" w:eastAsia="標楷體" w:hAnsi="Times New Roman" w:cs="Times New Roman"/>
              </w:rPr>
            </w:pPr>
            <w:r w:rsidRPr="000A2EA4">
              <w:rPr>
                <w:rFonts w:ascii="Times New Roman" w:eastAsia="標楷體" w:hAnsi="Times New Roman" w:cs="Times New Roman"/>
              </w:rPr>
              <w:t>獎金</w:t>
            </w:r>
            <w:r w:rsidRPr="000A2EA4">
              <w:rPr>
                <w:rFonts w:ascii="Times New Roman" w:eastAsia="標楷體" w:hAnsi="Times New Roman" w:cs="Times New Roman"/>
              </w:rPr>
              <w:t>3</w:t>
            </w:r>
            <w:r w:rsidRPr="000A2EA4">
              <w:rPr>
                <w:rFonts w:ascii="Times New Roman" w:eastAsia="標楷體" w:hAnsi="Times New Roman" w:cs="Times New Roman"/>
              </w:rPr>
              <w:t>萬元</w:t>
            </w:r>
            <w:r w:rsidRPr="000A2EA4">
              <w:rPr>
                <w:rFonts w:ascii="Times New Roman" w:eastAsia="標楷體" w:hAnsi="Times New Roman" w:cs="Times New Roman"/>
              </w:rPr>
              <w:t xml:space="preserve"> </w:t>
            </w:r>
          </w:p>
        </w:tc>
      </w:tr>
      <w:tr w:rsidR="005400EC" w:rsidRPr="000A2EA4" w14:paraId="1255F378" w14:textId="77777777">
        <w:tc>
          <w:tcPr>
            <w:tcW w:w="1559" w:type="dxa"/>
          </w:tcPr>
          <w:p w14:paraId="2CCDA95E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0A2EA4">
              <w:rPr>
                <w:rFonts w:ascii="Times New Roman" w:eastAsia="標楷體" w:hAnsi="Times New Roman" w:cs="Times New Roman"/>
                <w:b/>
              </w:rPr>
              <w:t>共計</w:t>
            </w:r>
          </w:p>
        </w:tc>
        <w:tc>
          <w:tcPr>
            <w:tcW w:w="1155" w:type="dxa"/>
          </w:tcPr>
          <w:p w14:paraId="68E7495F" w14:textId="7D168C8F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0A2EA4">
              <w:rPr>
                <w:rFonts w:ascii="Times New Roman" w:eastAsia="標楷體" w:hAnsi="Times New Roman" w:cs="Times New Roman"/>
                <w:b/>
              </w:rPr>
              <w:t>1</w:t>
            </w:r>
            <w:r w:rsidR="00AF3993">
              <w:rPr>
                <w:rFonts w:ascii="Times New Roman" w:eastAsia="標楷體" w:hAnsi="Times New Roman" w:cs="Times New Roman"/>
                <w:b/>
              </w:rPr>
              <w:t>3</w:t>
            </w:r>
            <w:r w:rsidR="00761035" w:rsidRPr="000A2EA4">
              <w:rPr>
                <w:rFonts w:ascii="Times New Roman" w:eastAsia="標楷體" w:hAnsi="Times New Roman" w:cs="Times New Roman"/>
                <w:b/>
              </w:rPr>
              <w:t>件</w:t>
            </w:r>
          </w:p>
        </w:tc>
        <w:tc>
          <w:tcPr>
            <w:tcW w:w="3098" w:type="dxa"/>
          </w:tcPr>
          <w:p w14:paraId="0BF6B3A2" w14:textId="77777777" w:rsidR="005400EC" w:rsidRPr="000A2EA4" w:rsidRDefault="00416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0A2EA4">
              <w:rPr>
                <w:rFonts w:ascii="Times New Roman" w:eastAsia="標楷體" w:hAnsi="Times New Roman" w:cs="Times New Roman"/>
                <w:b/>
              </w:rPr>
              <w:t>總獎金</w:t>
            </w:r>
            <w:r w:rsidRPr="000A2EA4">
              <w:rPr>
                <w:rFonts w:ascii="Times New Roman" w:eastAsia="標楷體" w:hAnsi="Times New Roman" w:cs="Times New Roman"/>
                <w:b/>
              </w:rPr>
              <w:t>65</w:t>
            </w:r>
            <w:r w:rsidRPr="000A2EA4">
              <w:rPr>
                <w:rFonts w:ascii="Times New Roman" w:eastAsia="標楷體" w:hAnsi="Times New Roman" w:cs="Times New Roman"/>
                <w:b/>
              </w:rPr>
              <w:t>萬元</w:t>
            </w:r>
          </w:p>
        </w:tc>
      </w:tr>
    </w:tbl>
    <w:p w14:paraId="0669FD1E" w14:textId="77777777" w:rsidR="005400EC" w:rsidRPr="000A2EA4" w:rsidRDefault="005400E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標楷體" w:hAnsi="Times New Roman" w:cs="Times New Roman"/>
        </w:rPr>
      </w:pPr>
    </w:p>
    <w:p w14:paraId="2B20160E" w14:textId="7837F26C" w:rsidR="005400EC" w:rsidRPr="000A2EA4" w:rsidRDefault="00EF6A58" w:rsidP="00EF6A58">
      <w:pPr>
        <w:pBdr>
          <w:top w:val="nil"/>
          <w:left w:val="nil"/>
          <w:bottom w:val="nil"/>
          <w:right w:val="nil"/>
          <w:between w:val="nil"/>
        </w:pBdr>
        <w:ind w:left="812" w:hanging="385"/>
        <w:rPr>
          <w:rFonts w:ascii="Times New Roman" w:eastAsia="標楷體" w:hAnsi="Times New Roman" w:cs="Times New Roman"/>
        </w:rPr>
      </w:pPr>
      <w:r w:rsidRPr="000A2EA4">
        <w:rPr>
          <w:rFonts w:ascii="Times New Roman" w:eastAsia="標楷體" w:hAnsi="Times New Roman" w:cs="Times New Roman" w:hint="eastAsia"/>
        </w:rPr>
        <w:t>(</w:t>
      </w:r>
      <w:r w:rsidRPr="000A2EA4">
        <w:rPr>
          <w:rFonts w:ascii="Times New Roman" w:eastAsia="標楷體" w:hAnsi="Times New Roman" w:cs="Times New Roman" w:hint="eastAsia"/>
        </w:rPr>
        <w:t>一</w:t>
      </w:r>
      <w:r w:rsidRPr="000A2EA4">
        <w:rPr>
          <w:rFonts w:ascii="Times New Roman" w:eastAsia="標楷體" w:hAnsi="Times New Roman" w:cs="Times New Roman" w:hint="eastAsia"/>
        </w:rPr>
        <w:t>)</w:t>
      </w:r>
      <w:r w:rsidR="00416EB7" w:rsidRPr="000A2EA4">
        <w:rPr>
          <w:rFonts w:ascii="Times New Roman" w:eastAsia="標楷體" w:hAnsi="Times New Roman" w:cs="Times New Roman"/>
        </w:rPr>
        <w:t>以上各獎項，經評選委員衡量團隊表現及產出成果水準，必要時得從缺或調整。惟調整後之各獎金累計總金額，以不超過公告之總獎金為原則。</w:t>
      </w:r>
    </w:p>
    <w:p w14:paraId="08FAECBC" w14:textId="0F8F83F9" w:rsidR="005400EC" w:rsidRPr="000A2EA4" w:rsidRDefault="00EF6A58">
      <w:pPr>
        <w:pBdr>
          <w:top w:val="nil"/>
          <w:left w:val="nil"/>
          <w:bottom w:val="nil"/>
          <w:right w:val="nil"/>
          <w:between w:val="nil"/>
        </w:pBdr>
        <w:ind w:left="708" w:hanging="281"/>
        <w:rPr>
          <w:rFonts w:ascii="Times New Roman" w:eastAsia="標楷體" w:hAnsi="Times New Roman" w:cs="Times New Roman"/>
          <w:shd w:val="clear" w:color="auto" w:fill="FFFF00"/>
        </w:rPr>
      </w:pPr>
      <w:r w:rsidRPr="000A2EA4">
        <w:rPr>
          <w:rFonts w:ascii="Times New Roman" w:eastAsia="標楷體" w:hAnsi="Times New Roman" w:cs="Times New Roman" w:hint="eastAsia"/>
        </w:rPr>
        <w:t>(</w:t>
      </w:r>
      <w:r w:rsidRPr="000A2EA4">
        <w:rPr>
          <w:rFonts w:ascii="Times New Roman" w:eastAsia="標楷體" w:hAnsi="Times New Roman" w:cs="Times New Roman" w:hint="eastAsia"/>
        </w:rPr>
        <w:t>二</w:t>
      </w:r>
      <w:r w:rsidRPr="000A2EA4">
        <w:rPr>
          <w:rFonts w:ascii="Times New Roman" w:eastAsia="標楷體" w:hAnsi="Times New Roman" w:cs="Times New Roman" w:hint="eastAsia"/>
        </w:rPr>
        <w:t>)</w:t>
      </w:r>
      <w:r w:rsidR="00416EB7" w:rsidRPr="000A2EA4">
        <w:rPr>
          <w:rFonts w:ascii="Times New Roman" w:eastAsia="標楷體" w:hAnsi="Times New Roman" w:cs="Times New Roman"/>
        </w:rPr>
        <w:t>除獎金外，決選團隊指導教</w:t>
      </w:r>
      <w:r w:rsidR="00140307" w:rsidRPr="000A2EA4">
        <w:rPr>
          <w:rFonts w:ascii="Times New Roman" w:eastAsia="標楷體" w:hAnsi="Times New Roman" w:cs="Times New Roman"/>
        </w:rPr>
        <w:t>師</w:t>
      </w:r>
      <w:r w:rsidR="00416EB7" w:rsidRPr="000A2EA4">
        <w:rPr>
          <w:rFonts w:ascii="Times New Roman" w:eastAsia="標楷體" w:hAnsi="Times New Roman" w:cs="Times New Roman"/>
        </w:rPr>
        <w:t>及參賽團隊成員，皆授與獎狀一紙。</w:t>
      </w:r>
    </w:p>
    <w:p w14:paraId="1D588D04" w14:textId="67CF1D20" w:rsidR="005400EC" w:rsidRPr="000A2EA4" w:rsidRDefault="00EF6A58">
      <w:pPr>
        <w:pBdr>
          <w:top w:val="nil"/>
          <w:left w:val="nil"/>
          <w:bottom w:val="nil"/>
          <w:right w:val="nil"/>
          <w:between w:val="nil"/>
        </w:pBdr>
        <w:ind w:left="708" w:hanging="281"/>
        <w:rPr>
          <w:rFonts w:ascii="Times New Roman" w:eastAsia="標楷體" w:hAnsi="Times New Roman" w:cs="Times New Roman"/>
        </w:rPr>
      </w:pPr>
      <w:r w:rsidRPr="000A2EA4">
        <w:rPr>
          <w:rFonts w:ascii="Times New Roman" w:eastAsia="標楷體" w:hAnsi="Times New Roman" w:cs="Times New Roman" w:hint="eastAsia"/>
        </w:rPr>
        <w:t>(</w:t>
      </w:r>
      <w:r w:rsidRPr="000A2EA4">
        <w:rPr>
          <w:rFonts w:ascii="Times New Roman" w:eastAsia="標楷體" w:hAnsi="Times New Roman" w:cs="Times New Roman" w:hint="eastAsia"/>
        </w:rPr>
        <w:t>三</w:t>
      </w:r>
      <w:r w:rsidRPr="000A2EA4">
        <w:rPr>
          <w:rFonts w:ascii="Times New Roman" w:eastAsia="標楷體" w:hAnsi="Times New Roman" w:cs="Times New Roman" w:hint="eastAsia"/>
        </w:rPr>
        <w:t>)</w:t>
      </w:r>
      <w:r w:rsidR="00416EB7" w:rsidRPr="000A2EA4">
        <w:rPr>
          <w:rFonts w:ascii="Times New Roman" w:eastAsia="標楷體" w:hAnsi="Times New Roman" w:cs="Times New Roman"/>
        </w:rPr>
        <w:t>最佳展示獎由</w:t>
      </w:r>
      <w:r w:rsidR="00757BA0" w:rsidRPr="000A2EA4">
        <w:rPr>
          <w:rFonts w:ascii="Times New Roman" w:eastAsia="標楷體" w:hAnsi="Times New Roman" w:cs="Times New Roman"/>
        </w:rPr>
        <w:t>參與</w:t>
      </w:r>
      <w:r w:rsidR="00416EB7" w:rsidRPr="000A2EA4">
        <w:rPr>
          <w:rFonts w:ascii="Times New Roman" w:eastAsia="標楷體" w:hAnsi="Times New Roman" w:cs="Times New Roman"/>
        </w:rPr>
        <w:t>決選</w:t>
      </w:r>
      <w:r w:rsidR="00757BA0" w:rsidRPr="000A2EA4">
        <w:rPr>
          <w:rFonts w:ascii="Times New Roman" w:eastAsia="標楷體" w:hAnsi="Times New Roman" w:cs="Times New Roman"/>
        </w:rPr>
        <w:t>之</w:t>
      </w:r>
      <w:r w:rsidR="00416EB7" w:rsidRPr="000A2EA4">
        <w:rPr>
          <w:rFonts w:ascii="Times New Roman" w:eastAsia="標楷體" w:hAnsi="Times New Roman" w:cs="Times New Roman"/>
        </w:rPr>
        <w:t>團隊</w:t>
      </w:r>
      <w:r w:rsidR="00757BA0" w:rsidRPr="000A2EA4">
        <w:rPr>
          <w:rFonts w:ascii="Times New Roman" w:eastAsia="標楷體" w:hAnsi="Times New Roman" w:cs="Times New Roman"/>
        </w:rPr>
        <w:t>中</w:t>
      </w:r>
      <w:r w:rsidR="00416EB7" w:rsidRPr="000A2EA4">
        <w:rPr>
          <w:rFonts w:ascii="Times New Roman" w:eastAsia="標楷體" w:hAnsi="Times New Roman" w:cs="Times New Roman"/>
        </w:rPr>
        <w:t>選出</w:t>
      </w:r>
      <w:r w:rsidR="00F52255" w:rsidRPr="000A2EA4">
        <w:rPr>
          <w:rFonts w:ascii="Times New Roman" w:eastAsia="標楷體" w:hAnsi="Times New Roman" w:cs="Times New Roman"/>
        </w:rPr>
        <w:t>，故不重複計算</w:t>
      </w:r>
      <w:r w:rsidR="00416EB7" w:rsidRPr="000A2EA4">
        <w:rPr>
          <w:rFonts w:ascii="Times New Roman" w:eastAsia="標楷體" w:hAnsi="Times New Roman" w:cs="Times New Roman"/>
        </w:rPr>
        <w:t>。</w:t>
      </w:r>
    </w:p>
    <w:p w14:paraId="69268614" w14:textId="77777777" w:rsidR="005400EC" w:rsidRPr="000A2EA4" w:rsidRDefault="005400EC">
      <w:pPr>
        <w:pBdr>
          <w:top w:val="nil"/>
          <w:left w:val="nil"/>
          <w:bottom w:val="nil"/>
          <w:right w:val="nil"/>
          <w:between w:val="nil"/>
        </w:pBdr>
        <w:ind w:left="708" w:hanging="281"/>
        <w:rPr>
          <w:rFonts w:ascii="Times New Roman" w:eastAsia="標楷體" w:hAnsi="Times New Roman" w:cs="Times New Roman"/>
        </w:rPr>
      </w:pPr>
    </w:p>
    <w:p w14:paraId="05F28CE1" w14:textId="307970AA" w:rsidR="005400EC" w:rsidRPr="000A2EA4" w:rsidRDefault="002D2434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九</w:t>
      </w:r>
      <w:r w:rsidR="000F54A4">
        <w:rPr>
          <w:rFonts w:ascii="Times New Roman" w:eastAsia="標楷體" w:hAnsi="Times New Roman" w:cs="Times New Roman" w:hint="eastAsia"/>
          <w:b/>
        </w:rPr>
        <w:t>、</w:t>
      </w:r>
      <w:r w:rsidR="00416EB7" w:rsidRPr="000A2EA4">
        <w:rPr>
          <w:rFonts w:ascii="Times New Roman" w:eastAsia="標楷體" w:hAnsi="Times New Roman" w:cs="Times New Roman"/>
          <w:b/>
        </w:rPr>
        <w:t>競賽須知</w:t>
      </w:r>
      <w:r w:rsidR="00727F9E" w:rsidRPr="000A2EA4">
        <w:rPr>
          <w:rFonts w:ascii="Times New Roman" w:eastAsia="標楷體" w:hAnsi="Times New Roman" w:cs="Times New Roman"/>
        </w:rPr>
        <w:t>：</w:t>
      </w:r>
    </w:p>
    <w:p w14:paraId="45133E86" w14:textId="33487825" w:rsidR="005400EC" w:rsidRPr="000A2EA4" w:rsidRDefault="00EF6A58">
      <w:pPr>
        <w:ind w:left="540" w:hanging="113"/>
        <w:rPr>
          <w:rFonts w:ascii="Times New Roman" w:eastAsia="標楷體" w:hAnsi="Times New Roman" w:cs="Times New Roman"/>
        </w:rPr>
      </w:pPr>
      <w:r w:rsidRPr="000A2EA4">
        <w:rPr>
          <w:rFonts w:ascii="Times New Roman" w:eastAsia="標楷體" w:hAnsi="Times New Roman" w:cs="Times New Roman" w:hint="eastAsia"/>
        </w:rPr>
        <w:t>(</w:t>
      </w:r>
      <w:r w:rsidRPr="000A2EA4">
        <w:rPr>
          <w:rFonts w:ascii="Times New Roman" w:eastAsia="標楷體" w:hAnsi="Times New Roman" w:cs="Times New Roman" w:hint="eastAsia"/>
        </w:rPr>
        <w:t>一</w:t>
      </w:r>
      <w:r w:rsidRPr="000A2EA4">
        <w:rPr>
          <w:rFonts w:ascii="Times New Roman" w:eastAsia="標楷體" w:hAnsi="Times New Roman" w:cs="Times New Roman" w:hint="eastAsia"/>
        </w:rPr>
        <w:t>)</w:t>
      </w:r>
      <w:r w:rsidR="00416EB7" w:rsidRPr="000A2EA4">
        <w:rPr>
          <w:rFonts w:ascii="Times New Roman" w:eastAsia="標楷體" w:hAnsi="Times New Roman" w:cs="Times New Roman"/>
        </w:rPr>
        <w:t>凡參加報名者，視為同意本競賽之</w:t>
      </w:r>
      <w:r w:rsidR="00DF60E8" w:rsidRPr="000A2EA4">
        <w:rPr>
          <w:rFonts w:ascii="Times New Roman" w:eastAsia="標楷體" w:hAnsi="Times New Roman" w:cs="Times New Roman" w:hint="eastAsia"/>
        </w:rPr>
        <w:t>相關</w:t>
      </w:r>
      <w:r w:rsidR="00416EB7" w:rsidRPr="000A2EA4">
        <w:rPr>
          <w:rFonts w:ascii="Times New Roman" w:eastAsia="標楷體" w:hAnsi="Times New Roman" w:cs="Times New Roman"/>
        </w:rPr>
        <w:t>規定。</w:t>
      </w:r>
    </w:p>
    <w:p w14:paraId="0E5269A8" w14:textId="4BABCF66" w:rsidR="005400EC" w:rsidRPr="000A2EA4" w:rsidRDefault="00EF6A58" w:rsidP="00EF6A58">
      <w:pPr>
        <w:ind w:left="812" w:hanging="385"/>
        <w:rPr>
          <w:rFonts w:ascii="Times New Roman" w:eastAsia="標楷體" w:hAnsi="Times New Roman" w:cs="Times New Roman"/>
        </w:rPr>
      </w:pPr>
      <w:r w:rsidRPr="000A2EA4">
        <w:rPr>
          <w:rFonts w:ascii="Times New Roman" w:eastAsia="標楷體" w:hAnsi="Times New Roman" w:cs="Times New Roman" w:hint="eastAsia"/>
        </w:rPr>
        <w:t>(</w:t>
      </w:r>
      <w:r w:rsidRPr="000A2EA4">
        <w:rPr>
          <w:rFonts w:ascii="Times New Roman" w:eastAsia="標楷體" w:hAnsi="Times New Roman" w:cs="Times New Roman" w:hint="eastAsia"/>
        </w:rPr>
        <w:t>二</w:t>
      </w:r>
      <w:r w:rsidRPr="000A2EA4">
        <w:rPr>
          <w:rFonts w:ascii="Times New Roman" w:eastAsia="標楷體" w:hAnsi="Times New Roman" w:cs="Times New Roman" w:hint="eastAsia"/>
        </w:rPr>
        <w:t>)</w:t>
      </w:r>
      <w:r w:rsidR="00416EB7" w:rsidRPr="000A2EA4">
        <w:rPr>
          <w:rFonts w:ascii="Times New Roman" w:eastAsia="標楷體" w:hAnsi="Times New Roman" w:cs="Times New Roman"/>
        </w:rPr>
        <w:t>參賽作品不得為在投件截止前，已於其他地方獲獎之作品。若為相同作品之延伸，申請時須註明差異，必要時配合提供相關資料備查。</w:t>
      </w:r>
    </w:p>
    <w:p w14:paraId="0AAC16BE" w14:textId="2F6A3CC5" w:rsidR="005400EC" w:rsidRPr="000A2EA4" w:rsidRDefault="00EF6A58" w:rsidP="00EF6A58">
      <w:pPr>
        <w:ind w:left="812" w:hanging="385"/>
        <w:rPr>
          <w:rFonts w:ascii="Times New Roman" w:eastAsia="標楷體" w:hAnsi="Times New Roman" w:cs="Times New Roman"/>
        </w:rPr>
      </w:pPr>
      <w:r w:rsidRPr="000A2EA4">
        <w:rPr>
          <w:rFonts w:ascii="Times New Roman" w:eastAsia="標楷體" w:hAnsi="Times New Roman" w:cs="Times New Roman" w:hint="eastAsia"/>
        </w:rPr>
        <w:t>(</w:t>
      </w:r>
      <w:r w:rsidRPr="000A2EA4">
        <w:rPr>
          <w:rFonts w:ascii="Times New Roman" w:eastAsia="標楷體" w:hAnsi="Times New Roman" w:cs="Times New Roman" w:hint="eastAsia"/>
        </w:rPr>
        <w:t>三</w:t>
      </w:r>
      <w:r w:rsidRPr="000A2EA4">
        <w:rPr>
          <w:rFonts w:ascii="Times New Roman" w:eastAsia="標楷體" w:hAnsi="Times New Roman" w:cs="Times New Roman" w:hint="eastAsia"/>
        </w:rPr>
        <w:t>)</w:t>
      </w:r>
      <w:r w:rsidR="00416EB7" w:rsidRPr="000A2EA4">
        <w:rPr>
          <w:rFonts w:ascii="Times New Roman" w:eastAsia="標楷體" w:hAnsi="Times New Roman" w:cs="Times New Roman"/>
        </w:rPr>
        <w:t>為鼓勵各縣市大專院校參賽，將補助參賽團隊前來參與複選、決選與頒獎活動當日之交通費。</w:t>
      </w:r>
    </w:p>
    <w:p w14:paraId="06F14028" w14:textId="671921FC" w:rsidR="005400EC" w:rsidRPr="000A2EA4" w:rsidRDefault="00EF6A58" w:rsidP="00EF6A58">
      <w:pPr>
        <w:ind w:left="812" w:hanging="385"/>
        <w:rPr>
          <w:rFonts w:ascii="Times New Roman" w:eastAsia="標楷體" w:hAnsi="Times New Roman" w:cs="Times New Roman"/>
        </w:rPr>
      </w:pPr>
      <w:r w:rsidRPr="000A2EA4">
        <w:rPr>
          <w:rFonts w:ascii="Times New Roman" w:eastAsia="標楷體" w:hAnsi="Times New Roman" w:cs="Times New Roman" w:hint="eastAsia"/>
        </w:rPr>
        <w:t>(</w:t>
      </w:r>
      <w:r w:rsidRPr="000A2EA4">
        <w:rPr>
          <w:rFonts w:ascii="Times New Roman" w:eastAsia="標楷體" w:hAnsi="Times New Roman" w:cs="Times New Roman" w:hint="eastAsia"/>
        </w:rPr>
        <w:t>四</w:t>
      </w:r>
      <w:r w:rsidRPr="000A2EA4">
        <w:rPr>
          <w:rFonts w:ascii="Times New Roman" w:eastAsia="標楷體" w:hAnsi="Times New Roman" w:cs="Times New Roman" w:hint="eastAsia"/>
        </w:rPr>
        <w:t>)</w:t>
      </w:r>
      <w:r w:rsidR="00416EB7" w:rsidRPr="000A2EA4">
        <w:rPr>
          <w:rFonts w:ascii="Times New Roman" w:eastAsia="標楷體" w:hAnsi="Times New Roman" w:cs="Times New Roman"/>
        </w:rPr>
        <w:t>獲獎團隊須參加頒獎活動及完成現場展示</w:t>
      </w:r>
      <w:r w:rsidR="00DF60E8" w:rsidRPr="000A2EA4">
        <w:rPr>
          <w:rFonts w:ascii="Times New Roman" w:eastAsia="標楷體" w:hAnsi="Times New Roman" w:cs="Times New Roman" w:hint="eastAsia"/>
        </w:rPr>
        <w:t>及相關規範</w:t>
      </w:r>
      <w:r w:rsidR="00416EB7" w:rsidRPr="000A2EA4">
        <w:rPr>
          <w:rFonts w:ascii="Times New Roman" w:eastAsia="標楷體" w:hAnsi="Times New Roman" w:cs="Times New Roman"/>
        </w:rPr>
        <w:t>，方具獎金領取資格。</w:t>
      </w:r>
    </w:p>
    <w:p w14:paraId="7036FCCB" w14:textId="70A3BE6C" w:rsidR="005400EC" w:rsidRPr="000A2EA4" w:rsidRDefault="00EF6A58" w:rsidP="00EF6A58">
      <w:pPr>
        <w:ind w:left="812" w:hanging="385"/>
        <w:rPr>
          <w:rFonts w:ascii="Times New Roman" w:eastAsia="標楷體" w:hAnsi="Times New Roman" w:cs="Times New Roman"/>
        </w:rPr>
      </w:pPr>
      <w:r w:rsidRPr="000A2EA4">
        <w:rPr>
          <w:rFonts w:ascii="Times New Roman" w:eastAsia="標楷體" w:hAnsi="Times New Roman" w:cs="Times New Roman" w:hint="eastAsia"/>
        </w:rPr>
        <w:t>(</w:t>
      </w:r>
      <w:r w:rsidRPr="000A2EA4">
        <w:rPr>
          <w:rFonts w:ascii="Times New Roman" w:eastAsia="標楷體" w:hAnsi="Times New Roman" w:cs="Times New Roman" w:hint="eastAsia"/>
        </w:rPr>
        <w:t>五</w:t>
      </w:r>
      <w:r w:rsidRPr="000A2EA4">
        <w:rPr>
          <w:rFonts w:ascii="Times New Roman" w:eastAsia="標楷體" w:hAnsi="Times New Roman" w:cs="Times New Roman" w:hint="eastAsia"/>
        </w:rPr>
        <w:t>)</w:t>
      </w:r>
      <w:r w:rsidR="00416EB7" w:rsidRPr="000A2EA4">
        <w:rPr>
          <w:rFonts w:ascii="Times New Roman" w:eastAsia="標楷體" w:hAnsi="Times New Roman" w:cs="Times New Roman"/>
        </w:rPr>
        <w:t>競賽獎金原則上由各團隊成員均分</w:t>
      </w:r>
      <w:r w:rsidR="00416EB7" w:rsidRPr="000A2EA4">
        <w:rPr>
          <w:rFonts w:ascii="Times New Roman" w:eastAsia="標楷體" w:hAnsi="Times New Roman" w:cs="Times New Roman"/>
        </w:rPr>
        <w:t>(</w:t>
      </w:r>
      <w:r w:rsidR="00416EB7" w:rsidRPr="000A2EA4">
        <w:rPr>
          <w:rFonts w:ascii="Times New Roman" w:eastAsia="標楷體" w:hAnsi="Times New Roman" w:cs="Times New Roman"/>
        </w:rPr>
        <w:t>不含指導教師</w:t>
      </w:r>
      <w:r w:rsidR="00416EB7" w:rsidRPr="000A2EA4">
        <w:rPr>
          <w:rFonts w:ascii="Times New Roman" w:eastAsia="標楷體" w:hAnsi="Times New Roman" w:cs="Times New Roman"/>
        </w:rPr>
        <w:t>)</w:t>
      </w:r>
      <w:r w:rsidR="00416EB7" w:rsidRPr="000A2EA4">
        <w:rPr>
          <w:rFonts w:ascii="Times New Roman" w:eastAsia="標楷體" w:hAnsi="Times New Roman" w:cs="Times New Roman"/>
        </w:rPr>
        <w:t>。若須採用其他方式，須於獎金分配同意書上敘明原因，並經所有團隊成員署名同意。</w:t>
      </w:r>
    </w:p>
    <w:p w14:paraId="088CF5C7" w14:textId="486639FC" w:rsidR="005400EC" w:rsidRPr="000A2EA4" w:rsidRDefault="00EF6A58" w:rsidP="00EF6A58">
      <w:pPr>
        <w:ind w:left="812" w:hanging="385"/>
        <w:rPr>
          <w:rFonts w:ascii="Times New Roman" w:eastAsia="標楷體" w:hAnsi="Times New Roman" w:cs="Times New Roman"/>
        </w:rPr>
      </w:pPr>
      <w:r w:rsidRPr="000A2EA4">
        <w:rPr>
          <w:rFonts w:ascii="Times New Roman" w:eastAsia="標楷體" w:hAnsi="Times New Roman" w:cs="Times New Roman" w:hint="eastAsia"/>
        </w:rPr>
        <w:t>(</w:t>
      </w:r>
      <w:r w:rsidRPr="000A2EA4">
        <w:rPr>
          <w:rFonts w:ascii="Times New Roman" w:eastAsia="標楷體" w:hAnsi="Times New Roman" w:cs="Times New Roman" w:hint="eastAsia"/>
        </w:rPr>
        <w:t>六</w:t>
      </w:r>
      <w:r w:rsidRPr="000A2EA4">
        <w:rPr>
          <w:rFonts w:ascii="Times New Roman" w:eastAsia="標楷體" w:hAnsi="Times New Roman" w:cs="Times New Roman" w:hint="eastAsia"/>
        </w:rPr>
        <w:t>)</w:t>
      </w:r>
      <w:r w:rsidR="00416EB7" w:rsidRPr="000A2EA4">
        <w:rPr>
          <w:rFonts w:ascii="Times New Roman" w:eastAsia="標楷體" w:hAnsi="Times New Roman" w:cs="Times New Roman"/>
        </w:rPr>
        <w:t>依所得稅法規定，若競賽獎金或獎品價值超過</w:t>
      </w:r>
      <w:r w:rsidR="00416EB7" w:rsidRPr="000A2EA4">
        <w:rPr>
          <w:rFonts w:ascii="Times New Roman" w:eastAsia="標楷體" w:hAnsi="Times New Roman" w:cs="Times New Roman"/>
        </w:rPr>
        <w:t>2</w:t>
      </w:r>
      <w:r w:rsidR="00416EB7" w:rsidRPr="000A2EA4">
        <w:rPr>
          <w:rFonts w:ascii="Times New Roman" w:eastAsia="標楷體" w:hAnsi="Times New Roman" w:cs="Times New Roman"/>
        </w:rPr>
        <w:t>萬元</w:t>
      </w:r>
      <w:r w:rsidR="00416EB7" w:rsidRPr="000A2EA4">
        <w:rPr>
          <w:rFonts w:ascii="Times New Roman" w:eastAsia="標楷體" w:hAnsi="Times New Roman" w:cs="Times New Roman"/>
        </w:rPr>
        <w:t>(</w:t>
      </w:r>
      <w:r w:rsidR="00416EB7" w:rsidRPr="000A2EA4">
        <w:rPr>
          <w:rFonts w:ascii="Times New Roman" w:eastAsia="標楷體" w:hAnsi="Times New Roman" w:cs="Times New Roman"/>
        </w:rPr>
        <w:t>含</w:t>
      </w:r>
      <w:r w:rsidR="00416EB7" w:rsidRPr="000A2EA4">
        <w:rPr>
          <w:rFonts w:ascii="Times New Roman" w:eastAsia="標楷體" w:hAnsi="Times New Roman" w:cs="Times New Roman"/>
        </w:rPr>
        <w:t>)</w:t>
      </w:r>
      <w:r w:rsidR="00416EB7" w:rsidRPr="000A2EA4">
        <w:rPr>
          <w:rFonts w:ascii="Times New Roman" w:eastAsia="標楷體" w:hAnsi="Times New Roman" w:cs="Times New Roman"/>
        </w:rPr>
        <w:t>，須由需由主辦單位代扣</w:t>
      </w:r>
      <w:r w:rsidR="00416EB7" w:rsidRPr="000A2EA4">
        <w:rPr>
          <w:rFonts w:ascii="Times New Roman" w:eastAsia="標楷體" w:hAnsi="Times New Roman" w:cs="Times New Roman"/>
        </w:rPr>
        <w:t>10</w:t>
      </w:r>
      <w:r w:rsidR="00416EB7" w:rsidRPr="000A2EA4">
        <w:rPr>
          <w:rFonts w:ascii="Times New Roman" w:eastAsia="標楷體" w:hAnsi="Times New Roman" w:cs="Times New Roman"/>
        </w:rPr>
        <w:t>％之稅金，並併入該年度綜合所得稅申報納稅。</w:t>
      </w:r>
    </w:p>
    <w:p w14:paraId="22BD9ADA" w14:textId="6F9B03BB" w:rsidR="005400EC" w:rsidRPr="000A2EA4" w:rsidRDefault="00EF6A58" w:rsidP="00EF6A58">
      <w:pPr>
        <w:ind w:left="812" w:hanging="385"/>
        <w:rPr>
          <w:rFonts w:ascii="Times New Roman" w:eastAsia="標楷體" w:hAnsi="Times New Roman" w:cs="Times New Roman"/>
        </w:rPr>
      </w:pPr>
      <w:r w:rsidRPr="000A2EA4">
        <w:rPr>
          <w:rFonts w:ascii="Times New Roman" w:eastAsia="標楷體" w:hAnsi="Times New Roman" w:cs="Times New Roman" w:hint="eastAsia"/>
        </w:rPr>
        <w:t>(</w:t>
      </w:r>
      <w:r w:rsidRPr="000A2EA4">
        <w:rPr>
          <w:rFonts w:ascii="Times New Roman" w:eastAsia="標楷體" w:hAnsi="Times New Roman" w:cs="Times New Roman" w:hint="eastAsia"/>
        </w:rPr>
        <w:t>七</w:t>
      </w:r>
      <w:r w:rsidRPr="000A2EA4">
        <w:rPr>
          <w:rFonts w:ascii="Times New Roman" w:eastAsia="標楷體" w:hAnsi="Times New Roman" w:cs="Times New Roman" w:hint="eastAsia"/>
        </w:rPr>
        <w:t>)</w:t>
      </w:r>
      <w:r w:rsidR="00416EB7" w:rsidRPr="000A2EA4">
        <w:rPr>
          <w:rFonts w:ascii="Times New Roman" w:eastAsia="標楷體" w:hAnsi="Times New Roman" w:cs="Times New Roman"/>
        </w:rPr>
        <w:t>參賽作品應確由參賽隊員自行創作，不得有抄襲或代勞情事，或涉及智慧財產權之侵害。如有涉及，概由參賽團隊負全責。如造成主辦單位或第三者之權益損失，參賽團隊須自行承擔並負相關賠償責任之外，參賽成員及指導教師未來自動喪失本競賽參與之權利，主辦單位並函請參賽隊員之就讀學校予以處分。</w:t>
      </w:r>
    </w:p>
    <w:p w14:paraId="5EEA6294" w14:textId="4CEAE0E2" w:rsidR="005400EC" w:rsidRPr="000A2EA4" w:rsidRDefault="00EF6A58" w:rsidP="00EF6A58">
      <w:pPr>
        <w:ind w:left="812" w:hanging="385"/>
        <w:rPr>
          <w:rFonts w:ascii="Times New Roman" w:eastAsia="標楷體" w:hAnsi="Times New Roman" w:cs="Times New Roman"/>
        </w:rPr>
      </w:pPr>
      <w:r w:rsidRPr="000A2EA4">
        <w:rPr>
          <w:rFonts w:ascii="Times New Roman" w:eastAsia="標楷體" w:hAnsi="Times New Roman" w:cs="Times New Roman" w:hint="eastAsia"/>
        </w:rPr>
        <w:t>(</w:t>
      </w:r>
      <w:r w:rsidRPr="000A2EA4">
        <w:rPr>
          <w:rFonts w:ascii="Times New Roman" w:eastAsia="標楷體" w:hAnsi="Times New Roman" w:cs="Times New Roman" w:hint="eastAsia"/>
        </w:rPr>
        <w:t>八</w:t>
      </w:r>
      <w:r w:rsidRPr="000A2EA4">
        <w:rPr>
          <w:rFonts w:ascii="Times New Roman" w:eastAsia="標楷體" w:hAnsi="Times New Roman" w:cs="Times New Roman" w:hint="eastAsia"/>
        </w:rPr>
        <w:t>)</w:t>
      </w:r>
      <w:r w:rsidR="00416EB7" w:rsidRPr="000A2EA4">
        <w:rPr>
          <w:rFonts w:ascii="Times New Roman" w:eastAsia="標楷體" w:hAnsi="Times New Roman" w:cs="Times New Roman"/>
        </w:rPr>
        <w:t>如違反本競賽之規定，將取消參賽資格，已得獎者追回獎金獎項，並自負相關法律責任。</w:t>
      </w:r>
    </w:p>
    <w:p w14:paraId="60D4A93F" w14:textId="0CF31E29" w:rsidR="005400EC" w:rsidRPr="000A2EA4" w:rsidRDefault="00EF6A58" w:rsidP="00EF6A58">
      <w:pPr>
        <w:ind w:left="812" w:hanging="385"/>
        <w:rPr>
          <w:rFonts w:ascii="Times New Roman" w:eastAsia="標楷體" w:hAnsi="Times New Roman" w:cs="Times New Roman"/>
        </w:rPr>
      </w:pPr>
      <w:r w:rsidRPr="000A2EA4">
        <w:rPr>
          <w:rFonts w:ascii="Times New Roman" w:eastAsia="標楷體" w:hAnsi="Times New Roman" w:cs="Times New Roman" w:hint="eastAsia"/>
        </w:rPr>
        <w:t>(</w:t>
      </w:r>
      <w:r w:rsidRPr="000A2EA4">
        <w:rPr>
          <w:rFonts w:ascii="Times New Roman" w:eastAsia="標楷體" w:hAnsi="Times New Roman" w:cs="Times New Roman" w:hint="eastAsia"/>
        </w:rPr>
        <w:t>九</w:t>
      </w:r>
      <w:r w:rsidRPr="000A2EA4">
        <w:rPr>
          <w:rFonts w:ascii="Times New Roman" w:eastAsia="標楷體" w:hAnsi="Times New Roman" w:cs="Times New Roman" w:hint="eastAsia"/>
        </w:rPr>
        <w:t>)</w:t>
      </w:r>
      <w:r w:rsidR="00416EB7" w:rsidRPr="000A2EA4">
        <w:rPr>
          <w:rFonts w:ascii="Times New Roman" w:eastAsia="標楷體" w:hAnsi="Times New Roman" w:cs="Times New Roman"/>
        </w:rPr>
        <w:t>參賽作品之智慧財產權歸屬參賽者擁有。惟基於推廣之目的，決選後繳交之成果展示資料</w:t>
      </w:r>
      <w:r w:rsidR="00757BA0" w:rsidRPr="000A2EA4">
        <w:rPr>
          <w:rFonts w:ascii="Times New Roman" w:eastAsia="標楷體" w:hAnsi="Times New Roman" w:cs="Times New Roman"/>
        </w:rPr>
        <w:t>（含：作品中英文摘要</w:t>
      </w:r>
      <w:r w:rsidR="002B1786" w:rsidRPr="000A2EA4">
        <w:rPr>
          <w:rFonts w:ascii="Times New Roman" w:eastAsia="標楷體" w:hAnsi="Times New Roman" w:cs="Times New Roman"/>
        </w:rPr>
        <w:t>、</w:t>
      </w:r>
      <w:r w:rsidR="00757BA0" w:rsidRPr="000A2EA4">
        <w:rPr>
          <w:rFonts w:ascii="Times New Roman" w:eastAsia="標楷體" w:hAnsi="Times New Roman" w:cs="Times New Roman"/>
        </w:rPr>
        <w:t>現場展示</w:t>
      </w:r>
      <w:r w:rsidR="002B1786" w:rsidRPr="000A2EA4">
        <w:rPr>
          <w:rFonts w:ascii="Times New Roman" w:eastAsia="標楷體" w:hAnsi="Times New Roman" w:cs="Times New Roman"/>
        </w:rPr>
        <w:t>說明</w:t>
      </w:r>
      <w:r w:rsidR="00757BA0" w:rsidRPr="000A2EA4">
        <w:rPr>
          <w:rFonts w:ascii="Times New Roman" w:eastAsia="標楷體" w:hAnsi="Times New Roman" w:cs="Times New Roman"/>
        </w:rPr>
        <w:t>書</w:t>
      </w:r>
      <w:r w:rsidR="002B1786" w:rsidRPr="000A2EA4">
        <w:rPr>
          <w:rFonts w:ascii="Times New Roman" w:eastAsia="標楷體" w:hAnsi="Times New Roman" w:cs="Times New Roman"/>
        </w:rPr>
        <w:t>等</w:t>
      </w:r>
      <w:r w:rsidR="00757BA0" w:rsidRPr="000A2EA4">
        <w:rPr>
          <w:rFonts w:ascii="Times New Roman" w:eastAsia="標楷體" w:hAnsi="Times New Roman" w:cs="Times New Roman"/>
        </w:rPr>
        <w:t>）</w:t>
      </w:r>
      <w:r w:rsidR="00416EB7" w:rsidRPr="000A2EA4">
        <w:rPr>
          <w:rFonts w:ascii="Times New Roman" w:eastAsia="標楷體" w:hAnsi="Times New Roman" w:cs="Times New Roman"/>
        </w:rPr>
        <w:t>，應授權辦理單位及其所指定之第三人得無償、不限時間、不限次數使用，授權辦理單位或辦理單位所指定第三人，作為推廣、學校教學教材等非營利使用。參賽者同意不對主辦單位及其指定之第三人行使智慧財產人格權（包括專利及著作人格權）。</w:t>
      </w:r>
    </w:p>
    <w:p w14:paraId="596DBBCA" w14:textId="2AC439E3" w:rsidR="005400EC" w:rsidRPr="000A2EA4" w:rsidRDefault="00EF6A58" w:rsidP="00EF6A58">
      <w:pPr>
        <w:shd w:val="clear" w:color="auto" w:fill="FFFFFF"/>
        <w:ind w:left="826" w:hanging="400"/>
        <w:rPr>
          <w:rFonts w:ascii="Times New Roman" w:eastAsia="標楷體" w:hAnsi="Times New Roman" w:cs="Times New Roman"/>
        </w:rPr>
      </w:pPr>
      <w:r w:rsidRPr="000A2EA4">
        <w:rPr>
          <w:rFonts w:ascii="Times New Roman" w:eastAsia="標楷體" w:hAnsi="Times New Roman" w:cs="Times New Roman" w:hint="eastAsia"/>
        </w:rPr>
        <w:t>(</w:t>
      </w:r>
      <w:r w:rsidRPr="000A2EA4">
        <w:rPr>
          <w:rFonts w:ascii="Times New Roman" w:eastAsia="標楷體" w:hAnsi="Times New Roman" w:cs="Times New Roman" w:hint="eastAsia"/>
        </w:rPr>
        <w:t>十</w:t>
      </w:r>
      <w:r w:rsidRPr="000A2EA4">
        <w:rPr>
          <w:rFonts w:ascii="Times New Roman" w:eastAsia="標楷體" w:hAnsi="Times New Roman" w:cs="Times New Roman" w:hint="eastAsia"/>
        </w:rPr>
        <w:t>)</w:t>
      </w:r>
      <w:r w:rsidR="00416EB7" w:rsidRPr="000A2EA4">
        <w:rPr>
          <w:rFonts w:ascii="Times New Roman" w:eastAsia="標楷體" w:hAnsi="Times New Roman" w:cs="Times New Roman"/>
        </w:rPr>
        <w:t>若場域希望與參賽團隊或作品進行後續衍生合作事宜，由兩造自行洽談，與主辦單位無涉。惟涉及著作授權、專利申請、技術移轉及權益分配等法規明訂事宜，應循相關法令辦理。</w:t>
      </w:r>
    </w:p>
    <w:p w14:paraId="2EF95C64" w14:textId="3DE3E613" w:rsidR="00280A3D" w:rsidRPr="000A2EA4" w:rsidRDefault="00EF6A58" w:rsidP="000F54A4">
      <w:pPr>
        <w:shd w:val="clear" w:color="auto" w:fill="FFFFFF"/>
        <w:ind w:left="1176" w:hanging="750"/>
        <w:rPr>
          <w:rFonts w:ascii="Times New Roman" w:eastAsia="標楷體" w:hAnsi="Times New Roman" w:cs="Times New Roman" w:hint="eastAsia"/>
        </w:rPr>
      </w:pPr>
      <w:r w:rsidRPr="000A2EA4">
        <w:rPr>
          <w:rFonts w:ascii="Times New Roman" w:eastAsia="標楷體" w:hAnsi="Times New Roman" w:cs="Times New Roman" w:hint="eastAsia"/>
        </w:rPr>
        <w:t>(</w:t>
      </w:r>
      <w:r w:rsidRPr="000A2EA4">
        <w:rPr>
          <w:rFonts w:ascii="Times New Roman" w:eastAsia="標楷體" w:hAnsi="Times New Roman" w:cs="Times New Roman" w:hint="eastAsia"/>
        </w:rPr>
        <w:t>十</w:t>
      </w:r>
      <w:r w:rsidRPr="000A2EA4">
        <w:rPr>
          <w:rFonts w:ascii="Times New Roman" w:eastAsia="標楷體" w:hAnsi="Times New Roman" w:cs="Times New Roman" w:hint="eastAsia"/>
        </w:rPr>
        <w:t xml:space="preserve"> </w:t>
      </w:r>
      <w:r w:rsidRPr="000A2EA4">
        <w:rPr>
          <w:rFonts w:ascii="Times New Roman" w:eastAsia="標楷體" w:hAnsi="Times New Roman" w:cs="Times New Roman" w:hint="eastAsia"/>
        </w:rPr>
        <w:t>一</w:t>
      </w:r>
      <w:r w:rsidRPr="000A2EA4">
        <w:rPr>
          <w:rFonts w:ascii="Times New Roman" w:eastAsia="標楷體" w:hAnsi="Times New Roman" w:cs="Times New Roman" w:hint="eastAsia"/>
        </w:rPr>
        <w:t>)</w:t>
      </w:r>
      <w:r w:rsidR="00416EB7" w:rsidRPr="000A2EA4">
        <w:rPr>
          <w:rFonts w:ascii="Times New Roman" w:eastAsia="標楷體" w:hAnsi="Times New Roman" w:cs="Times New Roman"/>
        </w:rPr>
        <w:t>競賽期間若遭遇所稱天災、疫情</w:t>
      </w:r>
      <w:r w:rsidR="00DF60E8" w:rsidRPr="000A2EA4">
        <w:rPr>
          <w:rFonts w:ascii="Times New Roman" w:eastAsia="標楷體" w:hAnsi="Times New Roman" w:cs="Times New Roman" w:hint="eastAsia"/>
        </w:rPr>
        <w:t>及</w:t>
      </w:r>
      <w:r w:rsidR="00416EB7" w:rsidRPr="000A2EA4">
        <w:rPr>
          <w:rFonts w:ascii="Times New Roman" w:eastAsia="標楷體" w:hAnsi="Times New Roman" w:cs="Times New Roman"/>
        </w:rPr>
        <w:t>事變等</w:t>
      </w:r>
      <w:r w:rsidR="00540DD7" w:rsidRPr="000A2EA4">
        <w:rPr>
          <w:rFonts w:ascii="Times New Roman" w:eastAsia="標楷體" w:hAnsi="Times New Roman" w:cs="Times New Roman" w:hint="eastAsia"/>
        </w:rPr>
        <w:t>情</w:t>
      </w:r>
      <w:r w:rsidR="00416EB7" w:rsidRPr="000A2EA4">
        <w:rPr>
          <w:rFonts w:ascii="Times New Roman" w:eastAsia="標楷體" w:hAnsi="Times New Roman" w:cs="Times New Roman"/>
        </w:rPr>
        <w:t>事，主辦單位有權更改相關規定，以利競賽推動。本辦法如有未盡事宜，得隨時修正並公告於競賽網站，恕不另行通知。</w:t>
      </w:r>
    </w:p>
    <w:sectPr w:rsidR="00280A3D" w:rsidRPr="000A2EA4">
      <w:footerReference w:type="default" r:id="rId16"/>
      <w:footerReference w:type="first" r:id="rId17"/>
      <w:pgSz w:w="11906" w:h="16838"/>
      <w:pgMar w:top="1440" w:right="1800" w:bottom="1440" w:left="18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BCDAD" w14:textId="77777777" w:rsidR="008A1508" w:rsidRDefault="008A1508">
      <w:r>
        <w:separator/>
      </w:r>
    </w:p>
  </w:endnote>
  <w:endnote w:type="continuationSeparator" w:id="0">
    <w:p w14:paraId="72A36EAD" w14:textId="77777777" w:rsidR="008A1508" w:rsidRDefault="008A1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D1B20" w14:textId="77777777" w:rsidR="005E3FBD" w:rsidRDefault="005E3FBD">
    <w:pPr>
      <w:jc w:val="center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22"/>
        <w:szCs w:val="22"/>
      </w:rPr>
      <w:fldChar w:fldCharType="begin"/>
    </w:r>
    <w:r>
      <w:rPr>
        <w:rFonts w:ascii="Times New Roman" w:eastAsia="Times New Roman" w:hAnsi="Times New Roman" w:cs="Times New Roman"/>
        <w:sz w:val="22"/>
        <w:szCs w:val="22"/>
      </w:rPr>
      <w:instrText>PAGE</w:instrText>
    </w:r>
    <w:r>
      <w:rPr>
        <w:rFonts w:ascii="Times New Roman" w:eastAsia="Times New Roman" w:hAnsi="Times New Roman" w:cs="Times New Roman"/>
        <w:sz w:val="22"/>
        <w:szCs w:val="22"/>
      </w:rPr>
      <w:fldChar w:fldCharType="separate"/>
    </w:r>
    <w:r>
      <w:rPr>
        <w:rFonts w:ascii="Times New Roman" w:eastAsia="Times New Roman" w:hAnsi="Times New Roman" w:cs="Times New Roman"/>
        <w:noProof/>
        <w:sz w:val="22"/>
        <w:szCs w:val="22"/>
      </w:rPr>
      <w:t>1</w:t>
    </w:r>
    <w:r>
      <w:rPr>
        <w:rFonts w:ascii="Times New Roman" w:eastAsia="Times New Roman" w:hAnsi="Times New Roman" w:cs="Times New Roman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D0F4E" w14:textId="77777777" w:rsidR="005E3FBD" w:rsidRDefault="005E3FBD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4B1FD" w14:textId="77777777" w:rsidR="008A1508" w:rsidRDefault="008A1508">
      <w:r>
        <w:separator/>
      </w:r>
    </w:p>
  </w:footnote>
  <w:footnote w:type="continuationSeparator" w:id="0">
    <w:p w14:paraId="71C8271B" w14:textId="77777777" w:rsidR="008A1508" w:rsidRDefault="008A1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3982"/>
    <w:multiLevelType w:val="hybridMultilevel"/>
    <w:tmpl w:val="FAE6D356"/>
    <w:lvl w:ilvl="0" w:tplc="2CC864B8">
      <w:start w:val="1"/>
      <w:numFmt w:val="taiwaneseCountingThousand"/>
      <w:lvlText w:val="%1、"/>
      <w:lvlJc w:val="left"/>
      <w:pPr>
        <w:ind w:left="377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F2107F"/>
    <w:multiLevelType w:val="multilevel"/>
    <w:tmpl w:val="35AA46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C273A2"/>
    <w:multiLevelType w:val="multilevel"/>
    <w:tmpl w:val="28F489F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eastAsia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eastAsia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eastAsia"/>
        <w:u w:val="none"/>
      </w:rPr>
    </w:lvl>
  </w:abstractNum>
  <w:abstractNum w:abstractNumId="3" w15:restartNumberingAfterBreak="0">
    <w:nsid w:val="13F14963"/>
    <w:multiLevelType w:val="multilevel"/>
    <w:tmpl w:val="352AE8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8AC2F6C"/>
    <w:multiLevelType w:val="hybridMultilevel"/>
    <w:tmpl w:val="0F7A00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5863F07"/>
    <w:multiLevelType w:val="hybridMultilevel"/>
    <w:tmpl w:val="276808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2424F4F"/>
    <w:multiLevelType w:val="hybridMultilevel"/>
    <w:tmpl w:val="1862DEE2"/>
    <w:lvl w:ilvl="0" w:tplc="B1CC5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3C1339"/>
    <w:multiLevelType w:val="multilevel"/>
    <w:tmpl w:val="D41A7342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lang w:val="en-U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C7172FA"/>
    <w:multiLevelType w:val="hybridMultilevel"/>
    <w:tmpl w:val="EA485D60"/>
    <w:lvl w:ilvl="0" w:tplc="C0D41110">
      <w:start w:val="6"/>
      <w:numFmt w:val="taiwaneseCountingThousand"/>
      <w:lvlText w:val="（%1）"/>
      <w:lvlJc w:val="left"/>
      <w:pPr>
        <w:ind w:left="720" w:hanging="72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5161582"/>
    <w:multiLevelType w:val="multilevel"/>
    <w:tmpl w:val="7EB8F3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A7459AA"/>
    <w:multiLevelType w:val="hybridMultilevel"/>
    <w:tmpl w:val="DE9EDDD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 w15:restartNumberingAfterBreak="0">
    <w:nsid w:val="66A40004"/>
    <w:multiLevelType w:val="multilevel"/>
    <w:tmpl w:val="DB9CB1C0"/>
    <w:lvl w:ilvl="0">
      <w:start w:val="1"/>
      <w:numFmt w:val="ideographLegalTraditional"/>
      <w:lvlText w:val="%1、"/>
      <w:lvlJc w:val="left"/>
      <w:pPr>
        <w:ind w:left="580" w:hanging="5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8A26C00"/>
    <w:multiLevelType w:val="multilevel"/>
    <w:tmpl w:val="61F09A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2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eastAsia="新細明體" w:hAnsi="Wingdings" w:cs="Times New Roman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48233D"/>
    <w:multiLevelType w:val="hybridMultilevel"/>
    <w:tmpl w:val="39F4B586"/>
    <w:lvl w:ilvl="0" w:tplc="DCD0B730">
      <w:start w:val="5"/>
      <w:numFmt w:val="taiwaneseCountingThousand"/>
      <w:lvlText w:val="（%1）"/>
      <w:lvlJc w:val="left"/>
      <w:pPr>
        <w:ind w:left="720" w:hanging="72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BD6244A"/>
    <w:multiLevelType w:val="hybridMultilevel"/>
    <w:tmpl w:val="E65CF9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C45368F"/>
    <w:multiLevelType w:val="hybridMultilevel"/>
    <w:tmpl w:val="FC143B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99954849">
    <w:abstractNumId w:val="9"/>
  </w:num>
  <w:num w:numId="2" w16cid:durableId="2072269086">
    <w:abstractNumId w:val="2"/>
  </w:num>
  <w:num w:numId="3" w16cid:durableId="544680757">
    <w:abstractNumId w:val="11"/>
  </w:num>
  <w:num w:numId="4" w16cid:durableId="184104053">
    <w:abstractNumId w:val="7"/>
  </w:num>
  <w:num w:numId="5" w16cid:durableId="570893096">
    <w:abstractNumId w:val="1"/>
  </w:num>
  <w:num w:numId="6" w16cid:durableId="1461999277">
    <w:abstractNumId w:val="3"/>
  </w:num>
  <w:num w:numId="7" w16cid:durableId="688139216">
    <w:abstractNumId w:val="12"/>
  </w:num>
  <w:num w:numId="8" w16cid:durableId="9521763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99643558">
    <w:abstractNumId w:val="8"/>
  </w:num>
  <w:num w:numId="10" w16cid:durableId="13310577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44532211">
    <w:abstractNumId w:val="5"/>
  </w:num>
  <w:num w:numId="12" w16cid:durableId="564603499">
    <w:abstractNumId w:val="13"/>
  </w:num>
  <w:num w:numId="13" w16cid:durableId="21423359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21604123">
    <w:abstractNumId w:val="4"/>
  </w:num>
  <w:num w:numId="15" w16cid:durableId="9971526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606319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89322136">
    <w:abstractNumId w:val="2"/>
  </w:num>
  <w:num w:numId="18" w16cid:durableId="676928894">
    <w:abstractNumId w:val="2"/>
  </w:num>
  <w:num w:numId="19" w16cid:durableId="1185099228">
    <w:abstractNumId w:val="2"/>
  </w:num>
  <w:num w:numId="20" w16cid:durableId="656687612">
    <w:abstractNumId w:val="6"/>
  </w:num>
  <w:num w:numId="21" w16cid:durableId="1901553090">
    <w:abstractNumId w:val="0"/>
  </w:num>
  <w:num w:numId="22" w16cid:durableId="2123524292">
    <w:abstractNumId w:val="15"/>
  </w:num>
  <w:num w:numId="23" w16cid:durableId="1479491725">
    <w:abstractNumId w:val="14"/>
  </w:num>
  <w:num w:numId="24" w16cid:durableId="17411273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0EC"/>
    <w:rsid w:val="0000546D"/>
    <w:rsid w:val="00041B84"/>
    <w:rsid w:val="00045048"/>
    <w:rsid w:val="0005579F"/>
    <w:rsid w:val="00060B7E"/>
    <w:rsid w:val="00072C3A"/>
    <w:rsid w:val="00084759"/>
    <w:rsid w:val="000875BB"/>
    <w:rsid w:val="000A05DE"/>
    <w:rsid w:val="000A2EA4"/>
    <w:rsid w:val="000B61A8"/>
    <w:rsid w:val="000C6F9C"/>
    <w:rsid w:val="000E10F6"/>
    <w:rsid w:val="000F54A4"/>
    <w:rsid w:val="000F7BB1"/>
    <w:rsid w:val="00122CBD"/>
    <w:rsid w:val="00124763"/>
    <w:rsid w:val="00140307"/>
    <w:rsid w:val="0014354B"/>
    <w:rsid w:val="00182105"/>
    <w:rsid w:val="00196415"/>
    <w:rsid w:val="001A23BB"/>
    <w:rsid w:val="001A53DE"/>
    <w:rsid w:val="001A57E3"/>
    <w:rsid w:val="001C534D"/>
    <w:rsid w:val="001C6CD9"/>
    <w:rsid w:val="001D42A0"/>
    <w:rsid w:val="001D69AE"/>
    <w:rsid w:val="00207C6D"/>
    <w:rsid w:val="002222FA"/>
    <w:rsid w:val="002343D9"/>
    <w:rsid w:val="002400E2"/>
    <w:rsid w:val="00244FB2"/>
    <w:rsid w:val="00264989"/>
    <w:rsid w:val="00280A3D"/>
    <w:rsid w:val="002B1786"/>
    <w:rsid w:val="002B5C9F"/>
    <w:rsid w:val="002D2434"/>
    <w:rsid w:val="002E3D33"/>
    <w:rsid w:val="002F2225"/>
    <w:rsid w:val="002F7FEA"/>
    <w:rsid w:val="0030325D"/>
    <w:rsid w:val="00307E5E"/>
    <w:rsid w:val="003122B1"/>
    <w:rsid w:val="00320C18"/>
    <w:rsid w:val="003212EC"/>
    <w:rsid w:val="003238F8"/>
    <w:rsid w:val="00330942"/>
    <w:rsid w:val="00333A16"/>
    <w:rsid w:val="00337DEC"/>
    <w:rsid w:val="00342A34"/>
    <w:rsid w:val="00343A0D"/>
    <w:rsid w:val="003505F7"/>
    <w:rsid w:val="0036099F"/>
    <w:rsid w:val="003633A2"/>
    <w:rsid w:val="0037422B"/>
    <w:rsid w:val="003863E9"/>
    <w:rsid w:val="003A0445"/>
    <w:rsid w:val="003A4658"/>
    <w:rsid w:val="003A4BD4"/>
    <w:rsid w:val="003B1483"/>
    <w:rsid w:val="003B2895"/>
    <w:rsid w:val="003B6249"/>
    <w:rsid w:val="003E4BA6"/>
    <w:rsid w:val="003F3F63"/>
    <w:rsid w:val="003F4FA7"/>
    <w:rsid w:val="003F63FE"/>
    <w:rsid w:val="003F6B68"/>
    <w:rsid w:val="003F7240"/>
    <w:rsid w:val="00400D0E"/>
    <w:rsid w:val="004021D6"/>
    <w:rsid w:val="00416EB7"/>
    <w:rsid w:val="004218A7"/>
    <w:rsid w:val="004316D0"/>
    <w:rsid w:val="00445801"/>
    <w:rsid w:val="00450DFA"/>
    <w:rsid w:val="00465389"/>
    <w:rsid w:val="00465CAF"/>
    <w:rsid w:val="004665B4"/>
    <w:rsid w:val="004753E7"/>
    <w:rsid w:val="00484329"/>
    <w:rsid w:val="004914AC"/>
    <w:rsid w:val="004930BA"/>
    <w:rsid w:val="004B726C"/>
    <w:rsid w:val="004C42C7"/>
    <w:rsid w:val="004C6F8F"/>
    <w:rsid w:val="004C7305"/>
    <w:rsid w:val="004E4434"/>
    <w:rsid w:val="004E4A13"/>
    <w:rsid w:val="004E6DFD"/>
    <w:rsid w:val="004F462F"/>
    <w:rsid w:val="004F5149"/>
    <w:rsid w:val="005400EC"/>
    <w:rsid w:val="00540DD7"/>
    <w:rsid w:val="005445B8"/>
    <w:rsid w:val="0057136E"/>
    <w:rsid w:val="00575144"/>
    <w:rsid w:val="0058194F"/>
    <w:rsid w:val="00584605"/>
    <w:rsid w:val="00585D16"/>
    <w:rsid w:val="005901F6"/>
    <w:rsid w:val="005A2512"/>
    <w:rsid w:val="005B0CAB"/>
    <w:rsid w:val="005D5C29"/>
    <w:rsid w:val="005E1BB2"/>
    <w:rsid w:val="005E3FBD"/>
    <w:rsid w:val="005E6604"/>
    <w:rsid w:val="005F0DF9"/>
    <w:rsid w:val="00606AD4"/>
    <w:rsid w:val="0060739D"/>
    <w:rsid w:val="006152CD"/>
    <w:rsid w:val="0062373B"/>
    <w:rsid w:val="00625672"/>
    <w:rsid w:val="006406DF"/>
    <w:rsid w:val="00647440"/>
    <w:rsid w:val="0065241A"/>
    <w:rsid w:val="00656F42"/>
    <w:rsid w:val="0065754C"/>
    <w:rsid w:val="00660B57"/>
    <w:rsid w:val="006870C2"/>
    <w:rsid w:val="006A7D61"/>
    <w:rsid w:val="006B31CB"/>
    <w:rsid w:val="006B379A"/>
    <w:rsid w:val="006B493B"/>
    <w:rsid w:val="006B7D78"/>
    <w:rsid w:val="006C2256"/>
    <w:rsid w:val="006D227B"/>
    <w:rsid w:val="006D4319"/>
    <w:rsid w:val="006F2E36"/>
    <w:rsid w:val="007224CA"/>
    <w:rsid w:val="00727F9E"/>
    <w:rsid w:val="00734D42"/>
    <w:rsid w:val="00752015"/>
    <w:rsid w:val="007544BF"/>
    <w:rsid w:val="00757BA0"/>
    <w:rsid w:val="00760FC0"/>
    <w:rsid w:val="00761035"/>
    <w:rsid w:val="00761596"/>
    <w:rsid w:val="00761D34"/>
    <w:rsid w:val="00771FF9"/>
    <w:rsid w:val="00777B9C"/>
    <w:rsid w:val="00783592"/>
    <w:rsid w:val="00790A10"/>
    <w:rsid w:val="00796DB0"/>
    <w:rsid w:val="007B3F5E"/>
    <w:rsid w:val="007D5520"/>
    <w:rsid w:val="007F1DD2"/>
    <w:rsid w:val="008061D9"/>
    <w:rsid w:val="008340A0"/>
    <w:rsid w:val="00847007"/>
    <w:rsid w:val="00854357"/>
    <w:rsid w:val="00857861"/>
    <w:rsid w:val="008667B9"/>
    <w:rsid w:val="008A1508"/>
    <w:rsid w:val="008B16C6"/>
    <w:rsid w:val="008B2BA5"/>
    <w:rsid w:val="008C5D41"/>
    <w:rsid w:val="008D4442"/>
    <w:rsid w:val="008D6823"/>
    <w:rsid w:val="008E6709"/>
    <w:rsid w:val="008F550C"/>
    <w:rsid w:val="009046B4"/>
    <w:rsid w:val="00912319"/>
    <w:rsid w:val="009527CA"/>
    <w:rsid w:val="009553E0"/>
    <w:rsid w:val="009667D5"/>
    <w:rsid w:val="009B4018"/>
    <w:rsid w:val="009B6E08"/>
    <w:rsid w:val="009C73CF"/>
    <w:rsid w:val="009E46D4"/>
    <w:rsid w:val="009E55AA"/>
    <w:rsid w:val="009F2D42"/>
    <w:rsid w:val="00A06F9F"/>
    <w:rsid w:val="00A143D7"/>
    <w:rsid w:val="00A15779"/>
    <w:rsid w:val="00A42D3A"/>
    <w:rsid w:val="00A52945"/>
    <w:rsid w:val="00A617C2"/>
    <w:rsid w:val="00A751EC"/>
    <w:rsid w:val="00A759A6"/>
    <w:rsid w:val="00AB6C32"/>
    <w:rsid w:val="00AC2ACF"/>
    <w:rsid w:val="00AF3066"/>
    <w:rsid w:val="00AF3993"/>
    <w:rsid w:val="00AF4BE8"/>
    <w:rsid w:val="00AF6248"/>
    <w:rsid w:val="00B02A0C"/>
    <w:rsid w:val="00B32572"/>
    <w:rsid w:val="00B40A17"/>
    <w:rsid w:val="00B47B82"/>
    <w:rsid w:val="00B65D6E"/>
    <w:rsid w:val="00B7553B"/>
    <w:rsid w:val="00B83B8F"/>
    <w:rsid w:val="00B86262"/>
    <w:rsid w:val="00B9075A"/>
    <w:rsid w:val="00B96A03"/>
    <w:rsid w:val="00BC2617"/>
    <w:rsid w:val="00BD0E65"/>
    <w:rsid w:val="00BD410D"/>
    <w:rsid w:val="00BD68A8"/>
    <w:rsid w:val="00C0112A"/>
    <w:rsid w:val="00C01C19"/>
    <w:rsid w:val="00C05BF5"/>
    <w:rsid w:val="00C0671F"/>
    <w:rsid w:val="00C07C3C"/>
    <w:rsid w:val="00C130B1"/>
    <w:rsid w:val="00C150F1"/>
    <w:rsid w:val="00C23550"/>
    <w:rsid w:val="00C261AA"/>
    <w:rsid w:val="00C27B2C"/>
    <w:rsid w:val="00C306B5"/>
    <w:rsid w:val="00C3152F"/>
    <w:rsid w:val="00C431D4"/>
    <w:rsid w:val="00C470B9"/>
    <w:rsid w:val="00C830A3"/>
    <w:rsid w:val="00C86CC5"/>
    <w:rsid w:val="00CA2BF6"/>
    <w:rsid w:val="00CA4E8E"/>
    <w:rsid w:val="00CA6B19"/>
    <w:rsid w:val="00CB06D5"/>
    <w:rsid w:val="00CB4B25"/>
    <w:rsid w:val="00CB68DC"/>
    <w:rsid w:val="00CB6C8E"/>
    <w:rsid w:val="00CC00F3"/>
    <w:rsid w:val="00CC1688"/>
    <w:rsid w:val="00CD332F"/>
    <w:rsid w:val="00CE033F"/>
    <w:rsid w:val="00CE6C11"/>
    <w:rsid w:val="00CF6E78"/>
    <w:rsid w:val="00D0787E"/>
    <w:rsid w:val="00D07CA1"/>
    <w:rsid w:val="00D12DAD"/>
    <w:rsid w:val="00D52260"/>
    <w:rsid w:val="00D52EBF"/>
    <w:rsid w:val="00D53209"/>
    <w:rsid w:val="00D56ED0"/>
    <w:rsid w:val="00D701AA"/>
    <w:rsid w:val="00D727C2"/>
    <w:rsid w:val="00D7350D"/>
    <w:rsid w:val="00D75B9A"/>
    <w:rsid w:val="00D90A7F"/>
    <w:rsid w:val="00D94A19"/>
    <w:rsid w:val="00D96EC4"/>
    <w:rsid w:val="00D9795D"/>
    <w:rsid w:val="00DA071A"/>
    <w:rsid w:val="00DB2AB9"/>
    <w:rsid w:val="00DB51A0"/>
    <w:rsid w:val="00DC30D2"/>
    <w:rsid w:val="00DC46DD"/>
    <w:rsid w:val="00DC6F9A"/>
    <w:rsid w:val="00DD2713"/>
    <w:rsid w:val="00DF60E8"/>
    <w:rsid w:val="00DF6869"/>
    <w:rsid w:val="00E00A8B"/>
    <w:rsid w:val="00E02904"/>
    <w:rsid w:val="00E1610D"/>
    <w:rsid w:val="00E20149"/>
    <w:rsid w:val="00E31EA4"/>
    <w:rsid w:val="00E40930"/>
    <w:rsid w:val="00E40EEB"/>
    <w:rsid w:val="00E44491"/>
    <w:rsid w:val="00E55F40"/>
    <w:rsid w:val="00E75069"/>
    <w:rsid w:val="00E83E3B"/>
    <w:rsid w:val="00EC7F13"/>
    <w:rsid w:val="00EE0277"/>
    <w:rsid w:val="00EE68E9"/>
    <w:rsid w:val="00EF5EE5"/>
    <w:rsid w:val="00EF6A58"/>
    <w:rsid w:val="00EF7619"/>
    <w:rsid w:val="00F00947"/>
    <w:rsid w:val="00F07F71"/>
    <w:rsid w:val="00F35028"/>
    <w:rsid w:val="00F44382"/>
    <w:rsid w:val="00F47D53"/>
    <w:rsid w:val="00F52255"/>
    <w:rsid w:val="00F523FE"/>
    <w:rsid w:val="00F53034"/>
    <w:rsid w:val="00F54370"/>
    <w:rsid w:val="00F60091"/>
    <w:rsid w:val="00F60983"/>
    <w:rsid w:val="00F76131"/>
    <w:rsid w:val="00FA1668"/>
    <w:rsid w:val="00FB59BA"/>
    <w:rsid w:val="00FC7C70"/>
    <w:rsid w:val="00FD6AE1"/>
    <w:rsid w:val="00FD75E1"/>
    <w:rsid w:val="00FE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EA485C"/>
  <w15:docId w15:val="{7D351E34-CD7A-459E-96A2-77AB2808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189"/>
  </w:style>
  <w:style w:type="paragraph" w:styleId="1">
    <w:name w:val="heading 1"/>
    <w:basedOn w:val="a"/>
    <w:next w:val="a"/>
    <w:link w:val="10"/>
    <w:uiPriority w:val="9"/>
    <w:qFormat/>
    <w:rsid w:val="00C81A4D"/>
    <w:pPr>
      <w:keepNext/>
      <w:numPr>
        <w:numId w:val="2"/>
      </w:numPr>
      <w:adjustRightInd w:val="0"/>
      <w:snapToGrid w:val="0"/>
      <w:spacing w:line="360" w:lineRule="auto"/>
      <w:outlineLvl w:val="0"/>
    </w:pPr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next w:val="a"/>
    <w:uiPriority w:val="39"/>
    <w:unhideWhenUsed/>
    <w:qFormat/>
    <w:rsid w:val="002D3189"/>
    <w:pPr>
      <w:widowControl/>
      <w:tabs>
        <w:tab w:val="left" w:pos="720"/>
        <w:tab w:val="right" w:leader="dot" w:pos="9628"/>
      </w:tabs>
      <w:adjustRightInd w:val="0"/>
      <w:snapToGrid w:val="0"/>
      <w:spacing w:after="100"/>
    </w:pPr>
    <w:rPr>
      <w:rFonts w:cs="Times New Roman"/>
      <w:sz w:val="22"/>
    </w:rPr>
  </w:style>
  <w:style w:type="character" w:styleId="a4">
    <w:name w:val="Hyperlink"/>
    <w:uiPriority w:val="99"/>
    <w:qFormat/>
    <w:rsid w:val="002D3189"/>
    <w:rPr>
      <w:color w:val="660099"/>
      <w:u w:val="single"/>
    </w:rPr>
  </w:style>
  <w:style w:type="paragraph" w:customStyle="1" w:styleId="12">
    <w:name w:val="目錄標題1"/>
    <w:basedOn w:val="1"/>
    <w:next w:val="a"/>
    <w:uiPriority w:val="39"/>
    <w:unhideWhenUsed/>
    <w:qFormat/>
    <w:rsid w:val="002D3189"/>
    <w:pPr>
      <w:keepLines/>
      <w:widowControl/>
      <w:spacing w:before="24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10">
    <w:name w:val="標題 1 字元"/>
    <w:basedOn w:val="a0"/>
    <w:link w:val="1"/>
    <w:uiPriority w:val="9"/>
    <w:qFormat/>
    <w:rsid w:val="00C81A4D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paragraph" w:styleId="a5">
    <w:name w:val="List Paragraph"/>
    <w:aliases w:val="1.1.1.1清單段落,標題 (4),(二),列點,清單段落2,1.1,參考文獻,標1,標11,標12"/>
    <w:basedOn w:val="a"/>
    <w:link w:val="a6"/>
    <w:uiPriority w:val="34"/>
    <w:qFormat/>
    <w:rsid w:val="00346DC2"/>
    <w:pPr>
      <w:ind w:leftChars="200" w:left="480"/>
    </w:pPr>
  </w:style>
  <w:style w:type="paragraph" w:styleId="Web">
    <w:name w:val="Normal (Web)"/>
    <w:basedOn w:val="a"/>
    <w:uiPriority w:val="99"/>
    <w:unhideWhenUsed/>
    <w:rsid w:val="00AE4B29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table" w:styleId="a7">
    <w:name w:val="Table Grid"/>
    <w:basedOn w:val="a1"/>
    <w:uiPriority w:val="39"/>
    <w:rsid w:val="006D20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清單段落 字元"/>
    <w:aliases w:val="1.1.1.1清單段落 字元,標題 (4) 字元,(二) 字元,列點 字元,清單段落2 字元,1.1 字元,參考文獻 字元,標1 字元,標11 字元,標12 字元"/>
    <w:link w:val="a5"/>
    <w:uiPriority w:val="34"/>
    <w:qFormat/>
    <w:locked/>
    <w:rsid w:val="00160286"/>
  </w:style>
  <w:style w:type="character" w:customStyle="1" w:styleId="xt0psk2">
    <w:name w:val="xt0psk2"/>
    <w:basedOn w:val="a0"/>
    <w:rsid w:val="00860174"/>
  </w:style>
  <w:style w:type="character" w:styleId="a8">
    <w:name w:val="Unresolved Mention"/>
    <w:basedOn w:val="a0"/>
    <w:uiPriority w:val="99"/>
    <w:semiHidden/>
    <w:unhideWhenUsed/>
    <w:rsid w:val="009620F8"/>
    <w:rPr>
      <w:color w:val="605E5C"/>
      <w:shd w:val="clear" w:color="auto" w:fill="E1DFDD"/>
    </w:rPr>
  </w:style>
  <w:style w:type="paragraph" w:customStyle="1" w:styleId="second">
    <w:name w:val="second"/>
    <w:basedOn w:val="a"/>
    <w:rsid w:val="006C30D0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customStyle="1" w:styleId="13">
    <w:name w:val="清單段落1"/>
    <w:basedOn w:val="a"/>
    <w:uiPriority w:val="34"/>
    <w:qFormat/>
    <w:rsid w:val="003B2C84"/>
    <w:pPr>
      <w:ind w:leftChars="200" w:left="480"/>
    </w:pPr>
  </w:style>
  <w:style w:type="paragraph" w:styleId="a9">
    <w:name w:val="header"/>
    <w:basedOn w:val="a"/>
    <w:link w:val="aa"/>
    <w:uiPriority w:val="99"/>
    <w:unhideWhenUsed/>
    <w:rsid w:val="005529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5529AD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5529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5529AD"/>
    <w:rPr>
      <w:sz w:val="20"/>
      <w:szCs w:val="20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0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a">
    <w:name w:val="No Spacing"/>
    <w:uiPriority w:val="1"/>
    <w:qFormat/>
    <w:rsid w:val="007464B8"/>
  </w:style>
  <w:style w:type="table" w:customStyle="1" w:styleId="afb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paragraph" w:customStyle="1" w:styleId="Standard">
    <w:name w:val="Standard"/>
    <w:rsid w:val="00280A3D"/>
    <w:pPr>
      <w:widowControl/>
      <w:suppressAutoHyphens/>
      <w:autoSpaceDN w:val="0"/>
      <w:spacing w:line="276" w:lineRule="auto"/>
      <w:textAlignment w:val="baseline"/>
    </w:pPr>
    <w:rPr>
      <w:rFonts w:ascii="Arial" w:eastAsia="新細明體" w:hAnsi="Arial" w:cs="Arial"/>
      <w:sz w:val="22"/>
      <w:szCs w:val="22"/>
      <w:lang w:val="zh-TW"/>
    </w:rPr>
  </w:style>
  <w:style w:type="paragraph" w:styleId="aff7">
    <w:name w:val="Balloon Text"/>
    <w:basedOn w:val="a"/>
    <w:link w:val="aff8"/>
    <w:uiPriority w:val="99"/>
    <w:semiHidden/>
    <w:unhideWhenUsed/>
    <w:rsid w:val="00072C3A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8">
    <w:name w:val="註解方塊文字 字元"/>
    <w:basedOn w:val="a0"/>
    <w:link w:val="aff7"/>
    <w:uiPriority w:val="99"/>
    <w:semiHidden/>
    <w:rsid w:val="00072C3A"/>
    <w:rPr>
      <w:rFonts w:asciiTheme="majorHAnsi" w:eastAsiaTheme="majorEastAsia" w:hAnsiTheme="majorHAnsi" w:cstheme="majorBidi"/>
      <w:sz w:val="18"/>
      <w:szCs w:val="18"/>
    </w:rPr>
  </w:style>
  <w:style w:type="character" w:customStyle="1" w:styleId="c9dxtc">
    <w:name w:val="c9dxtc"/>
    <w:basedOn w:val="a0"/>
    <w:rsid w:val="00F47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j61vgb5pWQBloOTPrcP5JOQu9w==">CgMxLjAaJAoBMBIfCh0IB0IZCgVBcmlhbBIQQXJpYWwgVW5pY29kZSBNUzIIaC5namRneHMyCWguMzBqMHpsbDIJaC4xZm9iOXRlMgloLjN6bnlzaDcyCWguMmV0OTJwMDIIaC50eWpjd3QyCWguM2R5NnZrbTgAciExREg5d1NlaVZONF9Tc19qdlI4bDk4UkVmUHdVY3V3ZEg=</go:docsCustomData>
</go:gDocsCustomXmlDataStorage>
</file>

<file path=customXml/itemProps1.xml><?xml version="1.0" encoding="utf-8"?>
<ds:datastoreItem xmlns:ds="http://schemas.openxmlformats.org/officeDocument/2006/customXml" ds:itemID="{F1B11F9B-2A24-4AEE-AD48-F063EAFE36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Tsai-Jung Carol Han</dc:creator>
  <cp:lastModifiedBy>育丞 林</cp:lastModifiedBy>
  <cp:revision>3</cp:revision>
  <cp:lastPrinted>2023-09-28T06:01:00Z</cp:lastPrinted>
  <dcterms:created xsi:type="dcterms:W3CDTF">2024-01-22T14:12:00Z</dcterms:created>
  <dcterms:modified xsi:type="dcterms:W3CDTF">2024-01-22T15:03:00Z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f8564afd5e56856e4fd092cd238d5a55579076ae8f6f1c0cbe22880028ab9e53</vt:lpwstr>
  </property>
</Properties>
</file>