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80" w:afterLines="100" w:line="252" w:lineRule="auto"/>
        <w:jc w:val="center"/>
        <w:rPr>
          <w:rFonts w:ascii="Songti SC" w:hAnsi="Songti SC" w:eastAsia="Songti SC"/>
          <w:sz w:val="32"/>
          <w:szCs w:val="36"/>
        </w:rPr>
        <w:snapToGrid w:val="0"/>
        <w:snapToGrid w:val="0"/>
      </w:pPr>
      <w:r>
        <w:rPr>
          <w:rFonts w:hint="eastAsia" w:ascii="Songti SC" w:hAnsi="Songti SC" w:eastAsia="Songti SC"/>
          <w:b/>
          <w:sz w:val="32"/>
          <w:szCs w:val="36"/>
        </w:rPr>
        <w:t>2</w:t>
      </w:r>
      <w:r>
        <w:rPr>
          <w:rFonts w:ascii="Songti SC" w:hAnsi="Songti SC" w:eastAsia="Songti SC"/>
          <w:b/>
          <w:sz w:val="32"/>
          <w:szCs w:val="36"/>
        </w:rPr>
        <w:t>02</w:t>
      </w:r>
      <w:r>
        <w:rPr>
          <w:rFonts w:hint="eastAsia" w:ascii="Songti SC" w:hAnsi="Songti SC" w:eastAsia="Songti SC"/>
          <w:b/>
          <w:sz w:val="32"/>
          <w:szCs w:val="36"/>
          <w:lang w:val="en-US" w:eastAsia="zh-CN"/>
        </w:rPr>
        <w:t>6</w:t>
      </w:r>
      <w:r>
        <w:rPr>
          <w:rFonts w:hint="eastAsia" w:ascii="Songti SC" w:hAnsi="Songti SC" w:eastAsia="Songti SC"/>
          <w:b/>
          <w:sz w:val="32"/>
          <w:szCs w:val="36"/>
        </w:rPr>
        <w:t>-</w:t>
      </w:r>
      <w:r>
        <w:rPr>
          <w:rFonts w:ascii="Songti SC" w:hAnsi="Songti SC" w:eastAsia="Songti SC"/>
          <w:b/>
          <w:sz w:val="32"/>
          <w:szCs w:val="36"/>
        </w:rPr>
        <w:t>202</w:t>
      </w:r>
      <w:r>
        <w:rPr>
          <w:rFonts w:hint="eastAsia" w:ascii="Songti SC" w:hAnsi="Songti SC" w:eastAsia="Songti SC"/>
          <w:b/>
          <w:sz w:val="32"/>
          <w:szCs w:val="36"/>
          <w:lang w:val="en-US" w:eastAsia="zh-CN"/>
        </w:rPr>
        <w:t>7</w:t>
      </w:r>
      <w:r>
        <w:rPr>
          <w:rFonts w:hint="eastAsia" w:ascii="Songti SC" w:hAnsi="Songti SC" w:eastAsia="Songti SC"/>
          <w:b/>
          <w:sz w:val="32"/>
          <w:szCs w:val="36"/>
        </w:rPr>
        <w:t>学年第</w:t>
      </w:r>
      <w:r>
        <w:rPr>
          <w:rFonts w:hint="eastAsia" w:ascii="Songti SC" w:hAnsi="Songti SC" w:eastAsia="Songti SC"/>
          <w:b/>
          <w:sz w:val="32"/>
          <w:szCs w:val="36"/>
          <w:lang w:val="en-US" w:eastAsia="zh-CN"/>
        </w:rPr>
        <w:t>一</w:t>
      </w:r>
      <w:r>
        <w:rPr>
          <w:rFonts w:hint="eastAsia" w:ascii="Songti SC" w:hAnsi="Songti SC" w:eastAsia="Songti SC"/>
          <w:b/>
          <w:sz w:val="32"/>
          <w:szCs w:val="36"/>
        </w:rPr>
        <w:t>学期</w:t>
      </w:r>
    </w:p>
    <w:p w14:paraId="35334312">
      <w:pPr>
        <w:spacing w:before="312" w:beforeLines="100" w:after="80" w:afterLines="200" w:line="252" w:lineRule="auto"/>
        <w:jc w:val="center"/>
        <w:rPr>
          <w:rFonts w:ascii="Songti SC" w:hAnsi="Songti SC" w:eastAsia="Songti SC"/>
          <w:b/>
          <w:bCs/>
          <w:sz w:val="44"/>
          <w:szCs w:val="48"/>
        </w:rPr>
        <w:snapToGrid w:val="0"/>
        <w:snapToGrid w:val="0"/>
      </w:pPr>
      <w:r>
        <w:rPr>
          <w:rFonts w:hint="eastAsia" w:ascii="Songti SC" w:hAnsi="Songti SC" w:eastAsia="Songti SC"/>
          <w:b/>
          <w:bCs/>
          <w:sz w:val="32"/>
          <w:szCs w:val="48"/>
        </w:rPr>
        <w:t>《</w:t>
      </w:r>
      <w:r>
        <w:rPr>
          <w:rFonts w:hint="eastAsia" w:ascii="Songti SC" w:hAnsi="Songti SC" w:eastAsia="Songti SC"/>
          <w:b/>
          <w:bCs/>
          <w:sz w:val="32"/>
          <w:szCs w:val="48"/>
          <w:lang w:val="en-US" w:eastAsia="zh-CN"/>
        </w:rPr>
        <w:t>高级语言程序设计</w:t>
      </w:r>
      <w:r>
        <w:rPr>
          <w:rFonts w:hint="eastAsia" w:ascii="Songti SC" w:hAnsi="Songti SC" w:eastAsia="Songti SC"/>
          <w:b/>
          <w:bCs/>
          <w:sz w:val="32"/>
          <w:szCs w:val="48"/>
        </w:rPr>
        <w:t>(</w:t>
      </w:r>
      <w:r>
        <w:rPr>
          <w:rFonts w:hint="eastAsia" w:ascii="Songti SC" w:hAnsi="Songti SC" w:eastAsia="Songti SC"/>
          <w:b/>
          <w:bCs/>
          <w:sz w:val="32"/>
          <w:szCs w:val="48"/>
          <w:lang w:val="en-US" w:eastAsia="zh-CN"/>
        </w:rPr>
        <w:t>C++</w:t>
      </w:r>
      <w:r>
        <w:rPr>
          <w:rFonts w:hint="eastAsia" w:ascii="Songti SC" w:hAnsi="Songti SC" w:eastAsia="Songti SC"/>
          <w:b/>
          <w:bCs/>
          <w:sz w:val="32"/>
          <w:szCs w:val="48"/>
        </w:rPr>
        <w:t>语言</w:t>
      </w:r>
      <w:r>
        <w:rPr>
          <w:rFonts w:ascii="Songti SC" w:hAnsi="Songti SC" w:eastAsia="Songti SC"/>
          <w:b/>
          <w:bCs/>
          <w:sz w:val="32"/>
          <w:szCs w:val="48"/>
        </w:rPr>
        <w:t>)</w:t>
      </w:r>
      <w:r>
        <w:rPr>
          <w:rFonts w:hint="eastAsia" w:ascii="Songti SC" w:hAnsi="Songti SC" w:eastAsia="Songti SC"/>
          <w:b/>
          <w:bCs/>
          <w:sz w:val="32"/>
          <w:szCs w:val="48"/>
        </w:rPr>
        <w:t>》</w:t>
      </w:r>
    </w:p>
    <w:p w14:paraId="465B71D6">
      <w:pPr>
        <w:spacing w:before="312" w:beforeLines="100" w:after="80" w:afterLines="200" w:line="252" w:lineRule="auto"/>
        <w:jc w:val="center"/>
        <w:rPr>
          <w:rFonts w:ascii="Songti SC" w:hAnsi="Songti SC" w:eastAsia="Songti SC"/>
          <w:b/>
          <w:bCs/>
          <w:sz w:val="44"/>
          <w:szCs w:val="48"/>
        </w:rPr>
        <w:snapToGrid w:val="0"/>
        <w:snapToGrid w:val="0"/>
      </w:pPr>
      <w:r>
        <w:rPr>
          <w:rFonts w:hint="eastAsia" w:ascii="Songti SC" w:hAnsi="Songti SC" w:eastAsia="Songti SC"/>
          <w:b/>
          <w:bCs/>
          <w:sz w:val="32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rPr/>
        <w:tc>
          <w:tcPr>
            <w:tcW w:w="8296" w:type="dxa"/>
            <w:gridSpan w:val="2"/>
            <w:vAlign w:val="center"/>
          </w:tcPr>
          <w:p>
            <w:pPr>
              <w:spacing w:after="80" w:line="252" w:lineRule="auto"/>
              <w:snapToGrid w:val="0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实验名称：实验三 函数</w:t>
            </w:r>
          </w:p>
        </w:tc>
      </w:tr>
      <w:tr w14:paraId="5AFFE234">
        <w:trPr/>
        <w:tc>
          <w:tcPr>
            <w:tcW w:w="4148" w:type="dxa"/>
            <w:vAlign w:val="center"/>
          </w:tcPr>
          <w:p>
            <w:pPr>
              <w:spacing w:after="80" w:line="252" w:lineRule="auto"/>
              <w:snapToGrid w:val="0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实验日期：2026年10月30日</w:t>
            </w:r>
          </w:p>
        </w:tc>
        <w:tc>
          <w:tcPr>
            <w:tcW w:w="4148" w:type="dxa"/>
            <w:vAlign w:val="center"/>
          </w:tcPr>
          <w:p>
            <w:pPr>
              <w:spacing w:after="80" w:line="252" w:lineRule="auto"/>
              <w:snapToGrid w:val="0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实验地点：A237</w:t>
            </w:r>
          </w:p>
        </w:tc>
      </w:tr>
      <w:tr w14:paraId="4E9D3FD6">
        <w:trPr/>
        <w:tc>
          <w:tcPr>
            <w:tcW w:w="4148" w:type="dxa"/>
            <w:vAlign w:val="center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学    号：2025302013043</w:t>
            </w:r>
          </w:p>
        </w:tc>
        <w:tc>
          <w:tcPr>
            <w:tcW w:w="4148" w:type="dxa"/>
            <w:vAlign w:val="center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姓    名：陈欣语</w:t>
            </w:r>
          </w:p>
        </w:tc>
      </w:tr>
      <w:tr w14:paraId="780B8177">
        <w:trPr/>
        <w:tc>
          <w:tcPr>
            <w:tcW w:w="4148" w:type="dxa"/>
            <w:vAlign w:val="center"/>
          </w:tcPr>
          <w:p>
            <w:pPr>
              <w:spacing w:after="80" w:line="252" w:lineRule="auto"/>
              <w:snapToGrid w:val="0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学    院：人工智能学院</w:t>
            </w:r>
          </w:p>
        </w:tc>
        <w:tc>
          <w:tcPr>
            <w:tcW w:w="4148" w:type="dxa"/>
            <w:vAlign w:val="center"/>
          </w:tcPr>
          <w:p>
            <w:pPr>
              <w:spacing w:after="80" w:line="252" w:lineRule="auto"/>
              <w:snapToGrid w:val="0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专    业：人工智能</w:t>
            </w:r>
          </w:p>
        </w:tc>
      </w:tr>
      <w:tr w14:paraId="637C47C1">
        <w:trPr/>
        <w:tc>
          <w:tcPr>
            <w:tcW w:w="8296" w:type="dxa"/>
            <w:gridSpan w:val="2"/>
            <w:vAlign w:val="center"/>
          </w:tcPr>
          <w:p>
            <w:pPr>
              <w:spacing w:after="80" w:line="252" w:lineRule="auto"/>
              <w:snapToGrid w:val="0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指导老师：丁建立</w:t>
            </w:r>
          </w:p>
        </w:tc>
      </w:tr>
    </w:tbl>
    <w:p w14:paraId="1A4122DA">
      <w:pPr>
        <w:pBdr>
          <w:bottom w:val="single" w:color="auto" w:sz="6" w:space="1"/>
        </w:pBdr>
        <w:spacing w:after="80" w:line="252" w:lineRule="auto"/>
        <w:snapToGrid w:val="0"/>
        <w:snapToGrid w:val="0"/>
      </w:pPr>
    </w:p>
    <w:p w14:paraId="64AB33FF">
      <w:pPr>
        <w:spacing w:after="80" w:line="252" w:lineRule="auto"/>
        <w:snapToGrid w:val="0"/>
        <w:snapToGrid w:val="0"/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rPr/>
        <w:tc>
          <w:tcPr>
            <w:tcW w:w="8296" w:type="dxa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一、实验目的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学习函数定义和调用、值传递与引用传递、函数重载、默认参数和内联函数。通过递归实现斐波那契数列和幂函数，理解递归出口与返回过程。</w:t>
            </w:r>
          </w:p>
        </w:tc>
      </w:tr>
      <w:tr w14:paraId="58CFE759">
        <w:trPr/>
        <w:tc>
          <w:tcPr>
            <w:tcW w:w="8296" w:type="dxa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二、实验环境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macOS，Visual Studio Code 集成终端，Apple Clang，C++17。每个源文件单独编译，编译命令为 clang++ -std=c++17 -g 文件名.cpp -o 程序名。报告截图为真实VS Code运行画面。</w:t>
            </w:r>
          </w:p>
        </w:tc>
      </w:tr>
      <w:tr w14:paraId="38FD7791">
        <w:trPr/>
        <w:tc>
          <w:tcPr>
            <w:tcW w:w="8296" w:type="dxa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三、实验过程及结果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课堂练习1 阶乘函数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形参按值传递。计算5的阶乘时，val依次由5减至1，rec依次为1、5、20、60、120。fact(3.14)把实参转换为整数3，结果为6，编译器可能警告。fact("hello")类型不匹配，fact()缺少实参，fact(42,10,0)实参过多，均不能编译。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fact(int val)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rec=1;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while(val&gt;1) rec*=val--;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rec;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"5! = " &lt;&lt; fact(5)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 &lt;&lt; "fact(3.14) = " &lt;&lt; fact(3.14) &lt;&lt; 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输入与实际输出</w:t>
              <w:br/>
              <w:t>无需输入</w:t>
              <w:br/>
              <w:t>5! = 120</w:t>
              <w:br/>
              <w:t>fact(3.14) = 6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937760" cy="3291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图1  课堂练习1 阶乘函数的VS Code运行截图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课堂练习2 引用参数交换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引用形参直接对应实参。swap(a,a)因两值相同直接返回，a和b不变。swap(a,b)通过临时变量完成交换。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void swap(int &amp;v1,int &amp;v2)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if(v1==v2) return;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temp=v2; v2=v1; v1=temp;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a,b; cin&gt;&gt;a&gt;&gt;b;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::swap(a,a); cout&lt;&lt;"swap(a,a): "&lt;&lt;a&lt;&lt;' '&lt;&lt;b&lt;&lt;endl;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::swap(a,b); cout&lt;&lt;"swap(a,b): "&lt;&lt;a&lt;&lt;' '&lt;&lt;b&lt;&lt;endl;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输入与实际输出</w:t>
              <w:br/>
              <w:t>3 8</w:t>
              <w:br/>
              <w:t>swap(a,a): 3 8</w:t>
              <w:br/>
              <w:t>swap(a,b): 8 3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937760" cy="32918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图2  课堂练习2 引用参数交换的VS Code运行截图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课堂练习3 按类型重载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三个调用分别匹配int、double、long版本。放入practice命名空间避免与系统abs冲突。仅返回类型不同不能构成重载，因为单凭调用的实参无法选择版本。测试值避开有符号整数最小值的取负溢出。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namespace practice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abs(int x) { return x&gt;0?x:-x;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double abs(double x) { return x&gt;0?x:-x;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long abs(long x) { return x&gt;0?x:-x;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cout&lt;&lt;practice::abs(-4)&lt;&lt;endl;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cout&lt;&lt;practice::abs(-5.5)&lt;&lt;endl;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cout&lt;&lt;practice::abs(-6L)&lt;&lt;endl;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输入与实际输出</w:t>
              <w:br/>
              <w:t>无需输入</w:t>
              <w:br/>
              <w:t>4</w:t>
              <w:br/>
              <w:t>5.5</w:t>
              <w:br/>
              <w:t>6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937760" cy="32918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图3  课堂练习3 按类型重载的VS Code运行截图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课堂练习3 按个数重载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两次调用分别匹配两个形参和三个形参的版本，结果为7和12。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Add(int x,int y) { return x+y;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Add(int x,int y,int z) { return x+y+z;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cout&lt;&lt;Add(3,4)&lt;&lt;endl;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cout&lt;&lt;Add(3,4,5)&lt;&lt;endl;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输入与实际输出</w:t>
              <w:br/>
              <w:t>无需输入</w:t>
              <w:br/>
              <w:t>7</w:t>
              <w:br/>
              <w:t>12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937760" cy="32918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图4  课堂练习3 按个数重载的VS Code运行截图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课堂练习4 默认形参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sum(100)使用实参100，sum()使用默认值10，结果分别为5050和55。int Fun(int i,int j=5,int k)缺少后续参数默认值，声明错误。Init(,20)不能跳过前面的实参。默认值在调用处必须可见，同一作用域不能重复指定同一参数的默认值。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void sum(int num=10)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s=0;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for(int i=1;i&lt;=num;++i) s+=i;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cout&lt;&lt;"num="&lt;&lt;num&lt;&lt;", sum="&lt;&lt;s&lt;&lt;endl;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 sum(100); sum(); }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输入与实际输出</w:t>
              <w:br/>
              <w:t>无需输入</w:t>
              <w:br/>
              <w:t>num=100, sum=5050</w:t>
              <w:br/>
              <w:t>num=10, sum=55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937760" cy="32918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图5  课堂练习4 默认形参的VS Code运行截图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课堂练习5 内联最大值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内联函数返回两个整数中的较大者。inline不保证实际展开，是否展开由编译器决定。课件关于循环或递归不能用于inline函数的说法不是C++语法限制。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inline int max(int x,int y) { return x&gt;y?x:y;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a,b; cin&gt;&gt;a&gt;&gt;b;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cout&lt;&lt;"max="&lt;&lt;::max(a,b)&lt;&lt;endl;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输入与实际输出</w:t>
              <w:br/>
              <w:t>-3 8</w:t>
              <w:br/>
              <w:t>max=8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937760" cy="32918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图6  课堂练习5 内联最大值的VS Code运行截图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课堂练习5 内联圆面积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半径依次为1、2、3，调用Circle计算圆面积。默认输出精度下结果为3.1416、12.5664和28.2744。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inline double Circle(double r) { return 3.1416*r*r;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for(int i=1;i&lt;=3;++i)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cout&lt;&lt;"r="&lt;&lt;i&lt;&lt;", area="&lt;&lt;Circle(i)&lt;&lt;endl;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输入与实际输出</w:t>
              <w:br/>
              <w:t>无需输入</w:t>
              <w:br/>
              <w:t>r=1, area=3.1416</w:t>
              <w:br/>
              <w:t>r=2, area=12.5664</w:t>
              <w:br/>
              <w:t>r=3, area=28.2744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937760" cy="32918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图7  课堂练习5 内联圆面积的VS Code运行截图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教材习题3-7 整数除法函数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按题目使用unsigned short形参和short返回类型。17除以5得到3，除数为0时返回-1。主程序检查输入范围和商的范围，避免把无法用short表示的商当作正确数学结果。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&lt;climits&gt;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short int divide(unsigned short int a,unsigned short int b)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if(b==0) return -1;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static_cast&lt;short int&gt;(a/b);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long long x,y; cin&gt;&gt;x&gt;&gt;y;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if(x&lt;0 || y&lt;0 || x&gt;USHRT_MAX || y&gt;USHRT_MAX)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cout&lt;&lt;"Input out of range"&lt;&lt;endl;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if(y!=0 &amp;&amp; x/y&gt;SHRT_MAX)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cout&lt;&lt;"Quotient exceeds short range"&lt;&lt;endl;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cout&lt;&lt;divide(static_cast&lt;unsigned short&gt;(x),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         static_cast&lt;unsigned short&gt;(y))&lt;&lt;endl;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输入与实际输出</w:t>
              <w:br/>
              <w:t>17 5</w:t>
              <w:br/>
              <w:t>3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补充测试</w:t>
              <w:br/>
              <w:t>17 0 得到 -1</w:t>
              <w:br/>
              <w:t>65535 1 得到 Quotient exceeds short range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937760" cy="32918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图8  教材习题3-7 整数除法函数的VS Code运行截图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教材习题3-9 判断质数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质数是大于1且只有1和自身两个正因数的整数。试除到平方根即可，用i&lt;=n/i避免i*i溢出。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bool isPrime(int n)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if(n&lt;2) return false;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for(int i=2;i&lt;=n/i;++i)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if(n%i==0) return false;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true;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n; cin&gt;&gt;n;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cout&lt;&lt;(isPrime(n)?"Prime":"Not prime")&lt;&lt;endl;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输入与实际输出</w:t>
              <w:br/>
              <w:t>97</w:t>
              <w:br/>
              <w:t>Prime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补充测试</w:t>
              <w:br/>
              <w:t>1 得到 Not prime</w:t>
              <w:br/>
              <w:t>2 得到 Prime</w:t>
              <w:br/>
              <w:t>49 得到 Not prime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937760" cy="32918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图9  教材习题3-9 判断质数的VS Code运行截图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教材习题3-10 最大公约数和最小公倍数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最大公约数用辗转相除法。最小公倍数先除以最大公约数再乘另一个数，结果取非负值。输入限于int，运算使用long long。约定两数均为0时两项结果均为0。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&lt;cstdlib&gt;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long long gcd(long long a,long long b)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a=llabs(a); b=llabs(b);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while(b!=0) { long long r=a%b; a=b; b=r;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a;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long long lcm(int a,int b)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if(a==0 || b==0)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llabs(static_cast&lt;long long&gt;(a)/gcd(a,b)*b);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a,b; cin&gt;&gt;a&gt;&gt;b;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cout&lt;&lt;"gcd="&lt;&lt;gcd(a,b)&lt;&lt;endl;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cout&lt;&lt;"lcm="&lt;&lt;lcm(a,b)&lt;&lt;endl;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输入与实际输出</w:t>
              <w:br/>
              <w:t>12 18</w:t>
              <w:br/>
              <w:t>gcd=6</w:t>
              <w:br/>
              <w:t>lcm=36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补充测试</w:t>
              <w:br/>
              <w:t>-12 18 得到 gcd=6，lcm=36</w:t>
              <w:br/>
              <w:t>0 5 得到 gcd=5，lcm=0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937760" cy="329184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图10  教材习题3-10 最大公约数和最小公倍数的VS Code运行截图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教材习题3-13 递归斐波那契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递归出口为F(1)=F(2)=1。F(5)拆成F(4)+F(3)，继续拆分直到到达出口，再逐层返回。直接递归会重复计算，因此将输入限制在1至40，避免运行时间过长。本题按要求使用递归。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long long Fibonacci(int n)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if(n&lt;=2) return 1;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Fibonacci(n-1)+Fibonacci(n-2);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n; cin&gt;&gt;n;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if(n&lt;1 || n&gt;40) { cout&lt;&lt;"Require 1&lt;=n&lt;=40"&lt;&lt;endl; return 0;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cout&lt;&lt;"F("&lt;&lt;n&lt;&lt;")="&lt;&lt;Fibonacci(n)&lt;&lt;endl;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输入与实际输出</w:t>
              <w:br/>
              <w:t>10</w:t>
              <w:br/>
              <w:t>F(10)=55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补充测试</w:t>
              <w:br/>
              <w:t>1 得到 F(1)=1</w:t>
              <w:br/>
              <w:t>5 得到 F(5)=5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937760" cy="32918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图11  教材习题3-13 递归斐波那契的VS Code运行截图</w:t>
            </w:r>
          </w:p>
          <w:p>
            <w:pPr>
              <w:spacing w:after="80" w:line="252" w:lineRule="auto"/>
              <w:keepNext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教材习题3-15 递归幂函数重载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两个重载版本都用递归。整数版本按题目规定在指数为负时返回0，实数版本逐次除以底数。将整数底数显式转换为double即可获得实型结果。本实现限制整数底数及指数，防止int溢出和过深递归。指数0返回1，包含程序中约定的0的0次方。实数结果仍受浮点范围和精度限制。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#include &lt;iostream&gt;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using namespace std;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getPower(int x,int y)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if(y&lt;0)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if(y==0) return 1;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x*getPower(x,y-1);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double getPower(double x,int y)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if(y==0) return 1.0;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if(y&lt;0) return getPower(x,y+1)/x;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return x*getPower(x,y-1);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int main()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int a,m; double b; cin&gt;&gt;a&gt;&gt;b&gt;&gt;m;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if(a &lt; -10 || a &gt; 10 || m &lt; -9 || m &gt; 9)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cout&lt;&lt;"Require -10&lt;=a&lt;=10 and -9&lt;=m&lt;=9"&lt;&lt;endl;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if((a==0 || b==0) &amp;&amp; m&lt;0) {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    cout&lt;&lt;"Zero cannot have a negative exponent"&lt;&lt;endl; return 0;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}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cout&lt;&lt;"integer="&lt;&lt;getPower(a,m)&lt;&lt;endl;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cout&lt;&lt;"real="&lt;&lt;getPower(b,m)&lt;&lt;endl;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 xml:space="preserve">    cout&lt;&lt;"a as real="&lt;&lt;getPower(static_cast&lt;double&gt;(a),m)&lt;&lt;endl;</w:t>
            </w:r>
          </w:p>
          <w:p>
            <w:pPr>
              <w:spacing w:after="0" w:line="252" w:lineRule="auto"/>
              <w:snapToGrid w:val="0"/>
            </w:pPr>
            <w:r>
              <w:rPr>
                <w:rFonts w:ascii="Menlo" w:hAnsi="Menlo" w:eastAsia="Songti SC"/>
                <w:b w:val="0"/>
                <w:sz w:val="18"/>
              </w:rPr>
              <w:t>}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输入与实际输出</w:t>
              <w:br/>
              <w:t>2 2.5 -3</w:t>
              <w:br/>
              <w:t>integer=0</w:t>
              <w:br/>
              <w:t>real=0.064</w:t>
              <w:br/>
              <w:t>a as real=0.125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0"/>
              </w:rPr>
              <w:t>补充测试</w:t>
              <w:br/>
              <w:t>2 2.5 3 得到 integer=8，real=15.625，a as real=8</w:t>
              <w:br/>
              <w:t>2 2.5 0 得到 integer=1，real=1，a as real=1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4937760" cy="32918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18"/>
              </w:rPr>
              <w:t>图12  教材习题3-15 递归幂函数重载的VS Code运行截图</w:t>
            </w:r>
          </w:p>
        </w:tc>
      </w:tr>
      <w:tr w14:paraId="6705CCE9">
        <w:trPr/>
        <w:tc>
          <w:tcPr>
            <w:tcW w:w="8296" w:type="dxa"/>
          </w:tcPr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/>
                <w:sz w:val="24"/>
              </w:rPr>
              <w:t>四、实验总结</w:t>
            </w:r>
          </w:p>
          <w:p>
            <w:pPr>
              <w:spacing w:after="80" w:line="252" w:lineRule="auto"/>
              <w:snapToGrid w:val="0"/>
            </w:pPr>
            <w:r>
              <w:rPr>
                <w:rFonts w:ascii="Songti SC" w:hAnsi="Songti SC" w:eastAsia="Songti SC"/>
                <w:b w:val="0"/>
                <w:sz w:val="22"/>
              </w:rPr>
              <w:t>值传递会建立实参的副本，引用传递可以修改原变量。重载函数由实参类型和个数选择，默认参数只在省略对应实参时使用。递归函数必须有明确出口，并让每次调用接近出口。整数除法、类型转换和返回值范围需要一起检查，不能只看程序能否编译。调试时可在调用处设断点，Step Into进入函数观察形参，Step Over完成调用后观察返回值。递归调用应结合调用栈逐层检查。本报告中的截图记录程序运行结果，递归过程说明依据代码逐步分析。</w:t>
            </w:r>
          </w:p>
        </w:tc>
      </w:tr>
    </w:tbl>
    <w:p w14:paraId="18583C6F">
      <w:pPr>
        <w:spacing w:after="80" w:line="252" w:lineRule="auto"/>
        <w:snapToGrid w:val="0"/>
        <w:snapToGrid w:val="0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Songti SC" w:hAnsi="Songti SC" w:eastAsia="Songti SC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Songti SC" w:hAnsi="Songti SC" w:eastAsia="Songti SC"/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Songti SC" w:hAnsi="Songti SC" w:eastAsia="Songti SC"/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  <w:rPr>
      <w:rFonts w:ascii="Songti SC" w:hAnsi="Songti SC" w:eastAsia="Songti SC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</Words>
  <Characters>112</Characters>
  <Lines>1</Lines>
  <Paragraphs>1</Paragraphs>
  <TotalTime>16</TotalTime>
  <ScaleCrop>false</ScaleCrop>
  <LinksUpToDate>false</LinksUpToDate>
  <CharactersWithSpaces>128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丁建利</cp:lastModifiedBy>
  <dcterms:modified xsi:type="dcterms:W3CDTF">2026-10-24T17:22:14Z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