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C3AF3" w:rsidRDefault="00025AE3" w14:paraId="5401C3F1" w14:textId="0C4366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044FA" wp14:editId="223265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025AE3" w:rsidR="00025AE3" w:rsidP="00F41BEE" w:rsidRDefault="00025AE3" w14:paraId="4D66CD1A" w14:textId="77777777">
                            <w:pPr>
                              <w:pStyle w:val="Title"/>
                            </w:pPr>
                            <w:r w:rsidRPr="00025AE3">
                              <w:t>DB til PRJ4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3DE5CDD">
              <v:shapetype id="_x0000_t202" coordsize="21600,21600" o:spt="202" path="m,l,21600r21600,l21600,xe" w14:anchorId="10D044FA">
                <v:stroke joinstyle="miter"/>
                <v:path gradientshapeok="t" o:connecttype="rect"/>
              </v:shapetype>
              <v:shape id="Text Box 1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>
                <v:textbox style="mso-fit-shape-to-text:t">
                  <w:txbxContent>
                    <w:p w:rsidRPr="00025AE3" w:rsidR="00025AE3" w:rsidP="00F41BEE" w:rsidRDefault="00025AE3" w14:paraId="6B44FEF1" w14:textId="77777777">
                      <w:pPr>
                        <w:pStyle w:val="Title"/>
                      </w:pPr>
                      <w:r w:rsidRPr="00025AE3">
                        <w:t>DB til PRJ4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5AE3" w:rsidRDefault="00025AE3" w14:paraId="353485C2" w14:textId="5FBCA7AA"/>
    <w:p w:rsidR="00025AE3" w:rsidRDefault="00025AE3" w14:paraId="796A595D" w14:textId="5FBCA7AA"/>
    <w:p w:rsidR="00B26821" w:rsidRDefault="00574A77" w14:paraId="3CBC1092" w14:textId="576181C3">
      <w:r>
        <w:t>Til at opbevarer vores data til spillet og denne</w:t>
      </w:r>
      <w:r w:rsidR="00795275">
        <w:t>s</w:t>
      </w:r>
      <w:r>
        <w:t xml:space="preserve"> loginsystem</w:t>
      </w:r>
      <w:r w:rsidR="00025AE3">
        <w:t>, skal vi benytte en database</w:t>
      </w:r>
      <w:r w:rsidR="0017520E">
        <w:t xml:space="preserve">. Hertil skal der undersøges muligheder for at </w:t>
      </w:r>
      <w:r w:rsidR="001B3643">
        <w:t>finde en data</w:t>
      </w:r>
      <w:r w:rsidR="001A6E61">
        <w:t>base</w:t>
      </w:r>
      <w:r w:rsidR="001B3643">
        <w:t xml:space="preserve"> </w:t>
      </w:r>
      <w:r w:rsidR="002474B6">
        <w:t xml:space="preserve">som </w:t>
      </w:r>
      <w:r w:rsidR="001B3643">
        <w:t>gør det muligt for</w:t>
      </w:r>
      <w:r w:rsidR="002474B6">
        <w:t xml:space="preserve"> </w:t>
      </w:r>
      <w:r w:rsidR="001B3643">
        <w:t>at</w:t>
      </w:r>
      <w:r w:rsidR="00896E4F">
        <w:t xml:space="preserve"> bruge </w:t>
      </w:r>
      <w:r w:rsidR="005B6BC1">
        <w:t>meget præcise tabeller med forhold til hinanden for at kunne genskabe et spil der er blevet gemt</w:t>
      </w:r>
      <w:r w:rsidR="001B3643">
        <w:t xml:space="preserve">. </w:t>
      </w:r>
      <w:r w:rsidR="002474B6">
        <w:t xml:space="preserve">Så derfor undersøges der </w:t>
      </w:r>
      <w:r w:rsidR="00B8148D">
        <w:t xml:space="preserve">fordele og ulemper ved </w:t>
      </w:r>
      <w:r w:rsidR="002474B6">
        <w:t xml:space="preserve">SQL </w:t>
      </w:r>
      <w:r w:rsidR="00B8148D">
        <w:t>og</w:t>
      </w:r>
      <w:r w:rsidR="002474B6">
        <w:t xml:space="preserve"> NoSQL</w:t>
      </w:r>
      <w:r w:rsidR="00B8148D">
        <w:t xml:space="preserve">, og derefter ville der kunne vælges en af deres respektive applikationer, såsom </w:t>
      </w:r>
      <w:r w:rsidR="000B7E68">
        <w:t>MySQL (SQL) eller MongoDB (NoSQL).</w:t>
      </w:r>
    </w:p>
    <w:p w:rsidR="00B26821" w:rsidRDefault="00B26821" w14:paraId="1556B19F" w14:textId="77777777"/>
    <w:p w:rsidRPr="00C3275A" w:rsidR="00B26821" w:rsidRDefault="00B26821" w14:paraId="21CA948E" w14:textId="77777777">
      <w:pPr>
        <w:rPr>
          <w:b/>
          <w:sz w:val="28"/>
          <w:szCs w:val="28"/>
        </w:rPr>
      </w:pPr>
      <w:r w:rsidRPr="00C3275A">
        <w:rPr>
          <w:b/>
          <w:sz w:val="28"/>
          <w:szCs w:val="28"/>
        </w:rPr>
        <w:t>SQL:</w:t>
      </w:r>
    </w:p>
    <w:p w:rsidRPr="00E05E23" w:rsidR="00B26821" w:rsidRDefault="00B26821" w14:paraId="70553634" w14:textId="48CF11E5">
      <w:r w:rsidRPr="00791F79">
        <w:t>-</w:t>
      </w:r>
      <w:r w:rsidRPr="00791F79" w:rsidR="002B4C1D">
        <w:t xml:space="preserve"> </w:t>
      </w:r>
      <w:r w:rsidRPr="00791F79">
        <w:t>Relational</w:t>
      </w:r>
      <w:r w:rsidRPr="00791F79" w:rsidR="00C9214B">
        <w:br/>
      </w:r>
      <w:r w:rsidRPr="00FF4C00" w:rsidR="00453907">
        <w:t>En samli</w:t>
      </w:r>
      <w:r w:rsidRPr="00FF4C00" w:rsidR="001D31DE">
        <w:t>n</w:t>
      </w:r>
      <w:r w:rsidRPr="00FF4C00" w:rsidR="00453907">
        <w:t>g af data</w:t>
      </w:r>
      <w:r w:rsidRPr="00FF4C00" w:rsidR="00A444C8">
        <w:t xml:space="preserve"> med f</w:t>
      </w:r>
      <w:r w:rsidRPr="00FF4C00" w:rsidR="001D31DE">
        <w:t>orudbestemte</w:t>
      </w:r>
      <w:r w:rsidRPr="00FF4C00" w:rsidR="00C13B4F">
        <w:t xml:space="preserve"> forhold</w:t>
      </w:r>
      <w:r w:rsidRPr="00FF4C00" w:rsidR="003F18B7">
        <w:t xml:space="preserve"> derimellem</w:t>
      </w:r>
      <w:r w:rsidRPr="00FF4C00" w:rsidR="00791F79">
        <w:t xml:space="preserve">. </w:t>
      </w:r>
      <w:r w:rsidRPr="00FF4C00" w:rsidR="0090038C">
        <w:t>Genstande</w:t>
      </w:r>
      <w:r w:rsidRPr="00FF4C00" w:rsidR="00DB53CA">
        <w:t xml:space="preserve"> organiseres</w:t>
      </w:r>
      <w:r w:rsidRPr="00FF4C00" w:rsidR="00B264A4">
        <w:t xml:space="preserve"> I tabeller </w:t>
      </w:r>
      <w:r w:rsidRPr="00FF4C00" w:rsidR="00FF4C00">
        <w:t>som holder information om objektet.</w:t>
      </w:r>
    </w:p>
    <w:p w:rsidR="002B4C1D" w:rsidRDefault="002B4C1D" w14:paraId="0F0C9EC2" w14:textId="1233A4CC">
      <w:r>
        <w:t>-</w:t>
      </w:r>
      <w:r w:rsidRPr="002B4C1D">
        <w:t xml:space="preserve"> </w:t>
      </w:r>
      <w:r>
        <w:t>Kendt</w:t>
      </w:r>
      <w:r w:rsidR="00E05E23">
        <w:br/>
      </w:r>
      <w:r w:rsidR="00E05E23">
        <w:t xml:space="preserve">SQL er en kendt databasetype som </w:t>
      </w:r>
      <w:r w:rsidR="00216BD5">
        <w:t xml:space="preserve">vi modtager </w:t>
      </w:r>
      <w:r w:rsidR="00E05E23">
        <w:t>undervis</w:t>
      </w:r>
      <w:r w:rsidR="00216BD5">
        <w:t>ning</w:t>
      </w:r>
      <w:r w:rsidR="00E05E23">
        <w:t xml:space="preserve"> i</w:t>
      </w:r>
      <w:r w:rsidR="00216BD5">
        <w:t>.</w:t>
      </w:r>
      <w:r w:rsidR="00E05E23">
        <w:t xml:space="preserve"> </w:t>
      </w:r>
    </w:p>
    <w:p w:rsidR="00BD700C" w:rsidRDefault="00BD700C" w14:paraId="6B912761" w14:textId="7989785A">
      <w:r>
        <w:t xml:space="preserve">- </w:t>
      </w:r>
      <w:r w:rsidR="00754440">
        <w:t>R</w:t>
      </w:r>
      <w:r>
        <w:t>igide</w:t>
      </w:r>
      <w:r w:rsidR="00ED48BA">
        <w:t xml:space="preserve"> og </w:t>
      </w:r>
      <w:r w:rsidR="00754440">
        <w:t>fastlåste skemaer</w:t>
      </w:r>
      <w:r w:rsidR="00D80B49">
        <w:br/>
      </w:r>
      <w:r w:rsidR="00D80B49">
        <w:t>Ikke flexible</w:t>
      </w:r>
      <w:r w:rsidR="00EB1A7B">
        <w:t xml:space="preserve"> og uden</w:t>
      </w:r>
      <w:r w:rsidR="00D80B49">
        <w:t xml:space="preserve"> mulighed for ændring</w:t>
      </w:r>
      <w:r w:rsidR="00E31CB6">
        <w:t>er efterhånden som kravene ændres.</w:t>
      </w:r>
    </w:p>
    <w:p w:rsidR="00733B26" w:rsidRDefault="00B26821" w14:paraId="262CEDC2" w14:textId="77777777">
      <w:r>
        <w:t xml:space="preserve">- </w:t>
      </w:r>
      <w:r w:rsidR="006259C7">
        <w:t>Vel dokumenteret</w:t>
      </w:r>
      <w:r w:rsidR="002B4C1D">
        <w:br/>
      </w:r>
      <w:r w:rsidR="002B4C1D">
        <w:t xml:space="preserve">SQL er en velkendt og </w:t>
      </w:r>
      <w:r w:rsidR="00605868">
        <w:t xml:space="preserve">gammel teknologi, </w:t>
      </w:r>
      <w:r w:rsidR="003103E1">
        <w:t>med e</w:t>
      </w:r>
      <w:r w:rsidR="001451DA">
        <w:t>t stort fællesskab bag den til støtte og har derfor også gjort meget arbejde på SQL.</w:t>
      </w:r>
    </w:p>
    <w:p w:rsidR="00574A77" w:rsidRDefault="00733B26" w14:paraId="4CE7767A" w14:textId="644857EF">
      <w:r w:rsidRPr="0099574F">
        <w:rPr>
          <w:sz w:val="24"/>
          <w:szCs w:val="24"/>
        </w:rPr>
        <w:t>Fungere med ACID principperne.</w:t>
      </w:r>
      <w:r w:rsidR="00025AE3">
        <w:br/>
      </w:r>
      <w:r w:rsidR="006259C7">
        <w:t>- Atomicity</w:t>
      </w:r>
      <w:r w:rsidR="00FC7474">
        <w:t>:</w:t>
      </w:r>
      <w:r w:rsidR="006259C7">
        <w:t xml:space="preserve"> </w:t>
      </w:r>
      <w:r w:rsidR="00025ECB">
        <w:t>H</w:t>
      </w:r>
      <w:r w:rsidR="00F82050">
        <w:t xml:space="preserve">ver transaktion </w:t>
      </w:r>
      <w:r w:rsidR="00A448E6">
        <w:t xml:space="preserve">ses som </w:t>
      </w:r>
      <w:r w:rsidR="00FC7474">
        <w:t>en</w:t>
      </w:r>
      <w:r w:rsidR="00A448E6">
        <w:t xml:space="preserve"> samlet unit, derfor vil </w:t>
      </w:r>
      <w:r w:rsidR="009B6182">
        <w:t xml:space="preserve">transaktion enten </w:t>
      </w:r>
      <w:r w:rsidR="00AF46BC">
        <w:t>være fuldført komplet, eller fejle</w:t>
      </w:r>
      <w:r w:rsidR="00FC7474">
        <w:t>,</w:t>
      </w:r>
      <w:r w:rsidR="00AF46BC">
        <w:t xml:space="preserve"> hvis en eller flere operationer fejler.</w:t>
      </w:r>
    </w:p>
    <w:p w:rsidR="009E21B2" w:rsidRDefault="009E21B2" w14:paraId="389DA1D8" w14:textId="5CB107C2">
      <w:r>
        <w:t xml:space="preserve">- </w:t>
      </w:r>
      <w:r w:rsidR="00D13C9B">
        <w:t>Consistency</w:t>
      </w:r>
      <w:r w:rsidR="00025ECB">
        <w:t xml:space="preserve">: </w:t>
      </w:r>
      <w:r w:rsidR="00E3571D">
        <w:t xml:space="preserve">Kun </w:t>
      </w:r>
      <w:r w:rsidR="0051130E">
        <w:t>gyldige</w:t>
      </w:r>
      <w:r w:rsidR="00E3571D">
        <w:t xml:space="preserve"> data kan skrives </w:t>
      </w:r>
      <w:r w:rsidR="000664AD">
        <w:t>i databasen</w:t>
      </w:r>
      <w:r w:rsidR="0051130E">
        <w:t xml:space="preserve">. Hvis </w:t>
      </w:r>
      <w:r w:rsidR="00A85E5E">
        <w:t>inputtet data er ugyldigt så ville databasen returnere til</w:t>
      </w:r>
      <w:r w:rsidR="009776EB">
        <w:t>, hvordan</w:t>
      </w:r>
      <w:r w:rsidR="00A85E5E">
        <w:t xml:space="preserve"> den</w:t>
      </w:r>
      <w:r w:rsidR="00612BA8">
        <w:t xml:space="preserve"> </w:t>
      </w:r>
      <w:r w:rsidR="009776EB">
        <w:t>var før transaktionen</w:t>
      </w:r>
      <w:r w:rsidR="002C5866">
        <w:t xml:space="preserve">, og pga. dette kan </w:t>
      </w:r>
      <w:r w:rsidR="003E573B">
        <w:t xml:space="preserve">fejl transaktioner ikke </w:t>
      </w:r>
      <w:r w:rsidR="004338AB">
        <w:t>korruptere databasen.</w:t>
      </w:r>
    </w:p>
    <w:p w:rsidR="005825D7" w:rsidP="005825D7" w:rsidRDefault="00D13C9B" w14:paraId="23197016" w14:textId="2964385D">
      <w:r>
        <w:t xml:space="preserve">- Isolation: </w:t>
      </w:r>
      <w:r w:rsidR="005C1E50">
        <w:t>Ufærdige</w:t>
      </w:r>
      <w:r w:rsidR="00BE5E3D">
        <w:t xml:space="preserve"> transaktioner</w:t>
      </w:r>
      <w:r w:rsidR="00C439B5">
        <w:t xml:space="preserve"> forbliver isoleret</w:t>
      </w:r>
      <w:r w:rsidR="0086299C">
        <w:t xml:space="preserve">. Dette </w:t>
      </w:r>
      <w:r w:rsidR="00B40A06">
        <w:t xml:space="preserve">medfører at alle transaktioner </w:t>
      </w:r>
      <w:r w:rsidR="00611E69">
        <w:t xml:space="preserve">bliver behandlet </w:t>
      </w:r>
      <w:r w:rsidR="003F3F16">
        <w:t>individuelt</w:t>
      </w:r>
      <w:r w:rsidR="003E671A">
        <w:t>.</w:t>
      </w:r>
    </w:p>
    <w:p w:rsidRPr="00877566" w:rsidR="003E671A" w:rsidP="005825D7" w:rsidRDefault="003E671A" w14:paraId="310BBC54" w14:textId="348E35BE">
      <w:r>
        <w:t xml:space="preserve">- Durability: </w:t>
      </w:r>
      <w:r w:rsidR="0022631D">
        <w:t xml:space="preserve">Data bliver gemt </w:t>
      </w:r>
      <w:r w:rsidR="002C3C93">
        <w:t xml:space="preserve">af systemet </w:t>
      </w:r>
      <w:r w:rsidR="0022631D">
        <w:t xml:space="preserve">selvom </w:t>
      </w:r>
      <w:r w:rsidR="002C3C93">
        <w:t xml:space="preserve">en transaktion fejler, og pga. dette </w:t>
      </w:r>
      <w:r w:rsidR="00E158F3">
        <w:t xml:space="preserve">vil data ikke blive mistet ved at f.eks. systemet </w:t>
      </w:r>
      <w:r w:rsidR="0099574F">
        <w:t>crasher under transaktionen.</w:t>
      </w:r>
    </w:p>
    <w:p w:rsidR="005825D7" w:rsidP="005825D7" w:rsidRDefault="00B31F55" w14:paraId="3A1D55FA" w14:textId="11F11290">
      <w:r>
        <w:t xml:space="preserve">- </w:t>
      </w:r>
      <w:r w:rsidR="00456AD1">
        <w:t>P</w:t>
      </w:r>
      <w:r w:rsidR="003E1C6A">
        <w:t>ortabel:</w:t>
      </w:r>
      <w:r w:rsidR="003E1C6A">
        <w:br/>
      </w:r>
      <w:r w:rsidR="003E1C6A">
        <w:t>SQL kan bruges</w:t>
      </w:r>
      <w:r w:rsidR="00B14C0F">
        <w:t xml:space="preserve"> i programmer</w:t>
      </w:r>
      <w:r w:rsidR="003E1C6A">
        <w:t xml:space="preserve"> på PC</w:t>
      </w:r>
      <w:r w:rsidR="00605418">
        <w:t>’er</w:t>
      </w:r>
      <w:r w:rsidR="00B14C0F">
        <w:t>, servers,</w:t>
      </w:r>
      <w:r w:rsidR="00005178">
        <w:t xml:space="preserve"> </w:t>
      </w:r>
      <w:r w:rsidR="00765AE0">
        <w:t>bærbare</w:t>
      </w:r>
      <w:r w:rsidR="00005178">
        <w:t>, uanset OS</w:t>
      </w:r>
      <w:r w:rsidR="00624C27">
        <w:t>, og embedded systemer</w:t>
      </w:r>
    </w:p>
    <w:p w:rsidRPr="00DA328A" w:rsidR="5BC402F3" w:rsidP="5BC402F3" w:rsidRDefault="00B31F55" w14:paraId="0F5BE259" w14:textId="6ED312D2">
      <w:r>
        <w:t xml:space="preserve">- </w:t>
      </w:r>
      <w:r w:rsidRPr="00B31F55" w:rsidR="00624C27">
        <w:t>Hur</w:t>
      </w:r>
      <w:r w:rsidRPr="00B31F55" w:rsidR="00E41C6F">
        <w:t xml:space="preserve">tige </w:t>
      </w:r>
      <w:r w:rsidRPr="00B31F55" w:rsidR="00271F58">
        <w:t>query processering</w:t>
      </w:r>
      <w:r w:rsidRPr="00B31F55">
        <w:br/>
      </w:r>
      <w:r w:rsidRPr="00B31F55">
        <w:t xml:space="preserve">Store mængder </w:t>
      </w:r>
      <w:r>
        <w:t xml:space="preserve">af data </w:t>
      </w:r>
      <w:r w:rsidR="005E04E2">
        <w:t>hentes hurtigt og effektivt</w:t>
      </w:r>
      <w:r w:rsidR="005C5F03">
        <w:t xml:space="preserve">. </w:t>
      </w:r>
      <w:r w:rsidRPr="00953C4C" w:rsidR="005C5F03">
        <w:t xml:space="preserve">Operationer som </w:t>
      </w:r>
      <w:r w:rsidRPr="00953C4C" w:rsidR="00765AE0">
        <w:t>indsættelse</w:t>
      </w:r>
      <w:r w:rsidRPr="00953C4C" w:rsidR="005C5F03">
        <w:t xml:space="preserve">, </w:t>
      </w:r>
      <w:r w:rsidRPr="00953C4C" w:rsidR="00106380">
        <w:t>at slette</w:t>
      </w:r>
      <w:r w:rsidRPr="00953C4C" w:rsidR="00E21D50">
        <w:t xml:space="preserve"> og data</w:t>
      </w:r>
      <w:r w:rsidRPr="00953C4C" w:rsidR="007F43D2">
        <w:t>manipulation</w:t>
      </w:r>
      <w:r w:rsidRPr="00953C4C" w:rsidR="00953C4C">
        <w:t>, sker hu</w:t>
      </w:r>
      <w:r w:rsidR="00953C4C">
        <w:t xml:space="preserve">rtigt og </w:t>
      </w:r>
      <w:r w:rsidR="00765AE0">
        <w:t>effektivt</w:t>
      </w:r>
      <w:r w:rsidRPr="00953C4C" w:rsidR="005C5F03">
        <w:br/>
      </w:r>
    </w:p>
    <w:p w:rsidRPr="00DA328A" w:rsidR="00574A77" w:rsidRDefault="00574A77" w14:paraId="79528F15" w14:textId="70B58566"/>
    <w:p w:rsidRPr="006B03AB" w:rsidR="00673127" w:rsidRDefault="00673127" w14:paraId="45C874BE" w14:textId="6249F682">
      <w:pPr>
        <w:rPr>
          <w:b/>
          <w:sz w:val="28"/>
          <w:szCs w:val="28"/>
        </w:rPr>
      </w:pPr>
      <w:r w:rsidRPr="006B03AB">
        <w:rPr>
          <w:b/>
          <w:sz w:val="28"/>
          <w:szCs w:val="28"/>
        </w:rPr>
        <w:t>NoSQL:</w:t>
      </w:r>
    </w:p>
    <w:p w:rsidR="00137DB3" w:rsidRDefault="00207B5E" w14:paraId="2206D5FA" w14:textId="0A555F05">
      <w:r>
        <w:t>- Flexible datamodeller:</w:t>
      </w:r>
      <w:r>
        <w:br/>
      </w:r>
      <w:r w:rsidRPr="00973FDA" w:rsidR="00137DB3">
        <w:t>No</w:t>
      </w:r>
      <w:r w:rsidRPr="00973FDA" w:rsidR="00701B26">
        <w:t>SQL dat</w:t>
      </w:r>
      <w:r w:rsidRPr="00973FDA" w:rsidR="00EC425D">
        <w:t>abaser har typisk</w:t>
      </w:r>
      <w:r w:rsidRPr="00973FDA" w:rsidR="00973FDA">
        <w:t xml:space="preserve"> f</w:t>
      </w:r>
      <w:r w:rsidR="00973FDA">
        <w:t>lexible skemaer</w:t>
      </w:r>
      <w:r w:rsidR="005C6A51">
        <w:t xml:space="preserve">, som </w:t>
      </w:r>
      <w:r w:rsidR="00B970C8">
        <w:t>gør det nemmere at</w:t>
      </w:r>
      <w:r w:rsidR="00240D6B">
        <w:t xml:space="preserve"> lave ændringer i databasen eftersom </w:t>
      </w:r>
      <w:r w:rsidR="00FB0582">
        <w:t>kravene til denne ændres</w:t>
      </w:r>
      <w:r w:rsidR="00375AD2">
        <w:t>.</w:t>
      </w:r>
    </w:p>
    <w:p w:rsidR="00991CC8" w:rsidRDefault="00733779" w14:paraId="6C651B8A" w14:textId="4862916C">
      <w:r>
        <w:t xml:space="preserve">- </w:t>
      </w:r>
      <w:r w:rsidR="00DC359E">
        <w:t>Horizontal scaling</w:t>
      </w:r>
      <w:r>
        <w:t>:</w:t>
      </w:r>
      <w:r>
        <w:br/>
      </w:r>
      <w:r w:rsidR="00EF79BC">
        <w:t>Ved en SQL</w:t>
      </w:r>
      <w:r w:rsidRPr="006B03AB" w:rsidR="006B03AB">
        <w:t>-</w:t>
      </w:r>
      <w:r w:rsidR="00EF79BC">
        <w:t xml:space="preserve">database </w:t>
      </w:r>
      <w:r w:rsidR="000A41C0">
        <w:t xml:space="preserve">bliver man </w:t>
      </w:r>
      <w:r w:rsidRPr="006B03AB" w:rsidR="006B03AB">
        <w:t>nødt</w:t>
      </w:r>
      <w:r w:rsidR="000A41C0">
        <w:t xml:space="preserve"> til at </w:t>
      </w:r>
      <w:r w:rsidR="00D07236">
        <w:t>migrere til en større server</w:t>
      </w:r>
      <w:r w:rsidR="008B5F42">
        <w:t>, når man rammer den nuværendes kapacitet</w:t>
      </w:r>
      <w:r w:rsidR="00DA2081">
        <w:t>. I en NoSQL database</w:t>
      </w:r>
      <w:r w:rsidR="007450DD">
        <w:t xml:space="preserve"> kan man </w:t>
      </w:r>
      <w:r w:rsidRPr="006B03AB" w:rsidR="006B03AB">
        <w:t>skalere</w:t>
      </w:r>
      <w:r w:rsidR="00385EF3">
        <w:t xml:space="preserve"> horizontalt</w:t>
      </w:r>
      <w:r w:rsidR="00E87C91">
        <w:t>, ved at tilføje mindre ekstra servers</w:t>
      </w:r>
      <w:r w:rsidR="00EE540B">
        <w:t xml:space="preserve">, når det </w:t>
      </w:r>
      <w:r w:rsidR="00FF410E">
        <w:t>bliver nødvend</w:t>
      </w:r>
      <w:r w:rsidR="00D51476">
        <w:t>igt.</w:t>
      </w:r>
    </w:p>
    <w:p w:rsidRPr="006B03AB" w:rsidR="00CB22DA" w:rsidRDefault="00E416E6" w14:paraId="5FAD15E5" w14:textId="7D1AA626">
      <w:r>
        <w:t>-</w:t>
      </w:r>
      <w:r w:rsidR="00B11362">
        <w:t xml:space="preserve"> H</w:t>
      </w:r>
      <w:r>
        <w:t>urtigere qu</w:t>
      </w:r>
      <w:r w:rsidR="00D33F7F">
        <w:t>eries</w:t>
      </w:r>
      <w:r w:rsidR="00D33F7F">
        <w:br/>
      </w:r>
      <w:r w:rsidR="00D33F7F">
        <w:t>SQL Databaser er ofte normaliseret</w:t>
      </w:r>
      <w:r w:rsidR="0098211E">
        <w:t xml:space="preserve">, så et </w:t>
      </w:r>
      <w:r w:rsidR="00AB1270">
        <w:t>query efter et enkelt objekt, ka</w:t>
      </w:r>
      <w:r w:rsidR="008460B1">
        <w:t>n skulle bruge</w:t>
      </w:r>
      <w:r w:rsidR="00B46C2E">
        <w:t xml:space="preserve"> flere joins, som </w:t>
      </w:r>
      <w:r w:rsidR="002B506B">
        <w:t xml:space="preserve">bliver dyrere efterhånden som </w:t>
      </w:r>
      <w:r w:rsidR="004440D6">
        <w:t>tabellerne vokser</w:t>
      </w:r>
      <w:r w:rsidR="001B71EE">
        <w:t>.</w:t>
      </w:r>
      <w:r w:rsidR="001B71EE">
        <w:br/>
      </w:r>
      <w:r w:rsidRPr="006B03AB" w:rsidR="001B71EE">
        <w:t xml:space="preserve">NoSQL data er </w:t>
      </w:r>
      <w:r w:rsidRPr="006B03AB" w:rsidR="00D74185">
        <w:t>ofte opsat ef</w:t>
      </w:r>
      <w:r w:rsidRPr="006B03AB" w:rsidR="00CA534C">
        <w:t>ter</w:t>
      </w:r>
      <w:r w:rsidRPr="006B03AB" w:rsidR="001B2410">
        <w:t xml:space="preserve"> queries</w:t>
      </w:r>
      <w:r w:rsidRPr="006B03AB" w:rsidR="008021D4">
        <w:t>.</w:t>
      </w:r>
      <w:r w:rsidRPr="006B03AB" w:rsidR="00C4627F">
        <w:t xml:space="preserve"> Data der skal hentes sammen</w:t>
      </w:r>
      <w:r w:rsidRPr="006B03AB" w:rsidR="006B03AB">
        <w:t>,</w:t>
      </w:r>
      <w:r w:rsidRPr="006B03AB" w:rsidR="00C4627F">
        <w:t xml:space="preserve"> er</w:t>
      </w:r>
      <w:r w:rsidRPr="006B03AB" w:rsidR="00A47A95">
        <w:t xml:space="preserve"> ofte o</w:t>
      </w:r>
      <w:r w:rsidRPr="006B03AB" w:rsidR="006B03AB">
        <w:t>p</w:t>
      </w:r>
      <w:r w:rsidRPr="006B03AB" w:rsidR="00A47A95">
        <w:t>bevaret sammen.</w:t>
      </w:r>
      <w:r w:rsidR="006B03AB">
        <w:t xml:space="preserve"> </w:t>
      </w:r>
    </w:p>
    <w:p w:rsidR="00E2179E" w:rsidRDefault="00E2179E" w14:paraId="3E787DF9" w14:textId="77777777"/>
    <w:p w:rsidR="00E2179E" w:rsidRDefault="00E2179E" w14:paraId="3398AEF6" w14:textId="77777777"/>
    <w:p w:rsidR="00E2179E" w:rsidRDefault="00E2179E" w14:paraId="398118AD" w14:textId="51AAA9D8">
      <w:r>
        <w:t>Kilder:</w:t>
      </w:r>
    </w:p>
    <w:p w:rsidR="00E2179E" w:rsidRDefault="00E2179E" w14:paraId="657A12CB" w14:textId="2540BA21">
      <w:hyperlink w:history="1" r:id="rId8">
        <w:r w:rsidRPr="00CC624F" w:rsidR="00F83680">
          <w:rPr>
            <w:rStyle w:val="Hyperlink"/>
          </w:rPr>
          <w:t>https://yalantis.com/blog/how-to-choose-a-database/</w:t>
        </w:r>
      </w:hyperlink>
    </w:p>
    <w:p w:rsidR="00371BA9" w:rsidRDefault="00371BA9" w14:noSpellErr="1" w14:paraId="39343DAA" w14:textId="75880FFF">
      <w:hyperlink r:id="Rb3248f1b07f84432">
        <w:r w:rsidRPr="707EFF80" w:rsidR="00371BA9">
          <w:rPr>
            <w:rStyle w:val="Hyperlink"/>
          </w:rPr>
          <w:t>https://www.ibm.com/cloud/blog/sql-vs-nosql</w:t>
        </w:r>
      </w:hyperlink>
    </w:p>
    <w:p w:rsidRPr="006B03AB" w:rsidR="00B11362" w:rsidRDefault="002429F2" w14:paraId="371B880C" w14:textId="70B130FA" w14:noSpellErr="1">
      <w:hyperlink r:id="R77de5cdcf49c4469">
        <w:r w:rsidRPr="707EFF80" w:rsidR="002429F2">
          <w:rPr>
            <w:rStyle w:val="Hyperlink"/>
          </w:rPr>
          <w:t>https://www.mongodb.com/nosql-explained/nosql-vs-sql</w:t>
        </w:r>
      </w:hyperlink>
    </w:p>
    <w:p w:rsidR="707EFF80" w:rsidP="707EFF80" w:rsidRDefault="707EFF80" w14:paraId="7C02F6BD" w14:textId="7A8C4350">
      <w:pPr>
        <w:pStyle w:val="Normal"/>
      </w:pPr>
    </w:p>
    <w:p w:rsidR="707EFF80" w:rsidP="707EFF80" w:rsidRDefault="707EFF80" w14:paraId="532CB19C" w14:textId="59A72AEF">
      <w:pPr>
        <w:pStyle w:val="Normal"/>
      </w:pPr>
    </w:p>
    <w:p w:rsidR="707EFF80" w:rsidP="707EFF80" w:rsidRDefault="707EFF80" w14:paraId="457A365B" w14:textId="23A51605">
      <w:pPr>
        <w:pStyle w:val="Normal"/>
      </w:pPr>
    </w:p>
    <w:p w:rsidR="707EFF80" w:rsidP="707EFF80" w:rsidRDefault="707EFF80" w14:paraId="6465C5FE" w14:textId="6C91947B">
      <w:pPr>
        <w:pStyle w:val="Normal"/>
      </w:pPr>
    </w:p>
    <w:p w:rsidR="707EFF80" w:rsidP="707EFF80" w:rsidRDefault="707EFF80" w14:paraId="31401A44" w14:textId="259AF77A">
      <w:pPr>
        <w:pStyle w:val="Normal"/>
      </w:pPr>
    </w:p>
    <w:p w:rsidR="707EFF80" w:rsidP="707EFF80" w:rsidRDefault="707EFF80" w14:paraId="6EF19BF3" w14:textId="24F8A27A">
      <w:pPr>
        <w:pStyle w:val="Normal"/>
      </w:pPr>
      <w:r w:rsidR="707EFF80">
        <w:rPr/>
        <w:t>ER diagram</w:t>
      </w:r>
    </w:p>
    <w:p w:rsidR="707EFF80" w:rsidP="707EFF80" w:rsidRDefault="707EFF80" w14:paraId="6C208E60" w14:textId="0C1C9EAE">
      <w:pPr>
        <w:pStyle w:val="Normal"/>
      </w:pPr>
    </w:p>
    <w:p w:rsidRPr="00B264A4" w:rsidR="00673127" w:rsidRDefault="00673127" w14:paraId="63BD57A1" w14:textId="77777777"/>
    <w:sectPr w:rsidRPr="00B264A4" w:rsidR="00673127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80486132" textId="1205145908" start="0" length="11" invalidationStart="0" invalidationLength="11" id="ykBuGnJn"/>
  </int:Manifest>
  <int:Observations>
    <int:Content id="ykBuGnJn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AEE"/>
    <w:multiLevelType w:val="multilevel"/>
    <w:tmpl w:val="5B04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E4543D"/>
    <w:multiLevelType w:val="multilevel"/>
    <w:tmpl w:val="C7C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5F92B75"/>
    <w:multiLevelType w:val="hybridMultilevel"/>
    <w:tmpl w:val="85F6D626"/>
    <w:lvl w:ilvl="0" w:tplc="18B8B8A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F3"/>
    <w:rsid w:val="000016AB"/>
    <w:rsid w:val="00005178"/>
    <w:rsid w:val="00007B4A"/>
    <w:rsid w:val="000257E7"/>
    <w:rsid w:val="00025AE3"/>
    <w:rsid w:val="00025ECB"/>
    <w:rsid w:val="00035D48"/>
    <w:rsid w:val="000467C4"/>
    <w:rsid w:val="0005043D"/>
    <w:rsid w:val="000664AD"/>
    <w:rsid w:val="00067504"/>
    <w:rsid w:val="000A41C0"/>
    <w:rsid w:val="000B6F79"/>
    <w:rsid w:val="000B7E68"/>
    <w:rsid w:val="000F15D6"/>
    <w:rsid w:val="000F1924"/>
    <w:rsid w:val="0010402C"/>
    <w:rsid w:val="00106380"/>
    <w:rsid w:val="00107CBA"/>
    <w:rsid w:val="001267FA"/>
    <w:rsid w:val="00137DB3"/>
    <w:rsid w:val="001451DA"/>
    <w:rsid w:val="001542D3"/>
    <w:rsid w:val="001633A3"/>
    <w:rsid w:val="00165200"/>
    <w:rsid w:val="0016539C"/>
    <w:rsid w:val="0017520E"/>
    <w:rsid w:val="001A5DC9"/>
    <w:rsid w:val="001A6E61"/>
    <w:rsid w:val="001B1329"/>
    <w:rsid w:val="001B2410"/>
    <w:rsid w:val="001B3643"/>
    <w:rsid w:val="001B71EE"/>
    <w:rsid w:val="001D1618"/>
    <w:rsid w:val="001D31DE"/>
    <w:rsid w:val="001D38DD"/>
    <w:rsid w:val="001F693E"/>
    <w:rsid w:val="00207B5E"/>
    <w:rsid w:val="00216BD5"/>
    <w:rsid w:val="00222344"/>
    <w:rsid w:val="00225439"/>
    <w:rsid w:val="0022631D"/>
    <w:rsid w:val="00240D6B"/>
    <w:rsid w:val="002429F2"/>
    <w:rsid w:val="002474B6"/>
    <w:rsid w:val="0025577B"/>
    <w:rsid w:val="00271F58"/>
    <w:rsid w:val="00283A8D"/>
    <w:rsid w:val="002840D5"/>
    <w:rsid w:val="00290B6E"/>
    <w:rsid w:val="002A6932"/>
    <w:rsid w:val="002B4C1D"/>
    <w:rsid w:val="002B506B"/>
    <w:rsid w:val="002C3C93"/>
    <w:rsid w:val="002C5866"/>
    <w:rsid w:val="002E345F"/>
    <w:rsid w:val="002F7B31"/>
    <w:rsid w:val="003103E1"/>
    <w:rsid w:val="003108E5"/>
    <w:rsid w:val="00331FB7"/>
    <w:rsid w:val="00336E42"/>
    <w:rsid w:val="00342E1F"/>
    <w:rsid w:val="00355BFD"/>
    <w:rsid w:val="00363B49"/>
    <w:rsid w:val="00365697"/>
    <w:rsid w:val="00371BA9"/>
    <w:rsid w:val="00375AD2"/>
    <w:rsid w:val="00381F00"/>
    <w:rsid w:val="00385EF3"/>
    <w:rsid w:val="0039070E"/>
    <w:rsid w:val="003A6A2E"/>
    <w:rsid w:val="003D0654"/>
    <w:rsid w:val="003D24EE"/>
    <w:rsid w:val="003E1C6A"/>
    <w:rsid w:val="003E53E1"/>
    <w:rsid w:val="003E573B"/>
    <w:rsid w:val="003E671A"/>
    <w:rsid w:val="003F18B7"/>
    <w:rsid w:val="003F3F16"/>
    <w:rsid w:val="003F46FA"/>
    <w:rsid w:val="004114B0"/>
    <w:rsid w:val="00413B5D"/>
    <w:rsid w:val="00424CB1"/>
    <w:rsid w:val="004338AB"/>
    <w:rsid w:val="00440E59"/>
    <w:rsid w:val="004440D6"/>
    <w:rsid w:val="004457A3"/>
    <w:rsid w:val="00453907"/>
    <w:rsid w:val="00456AAC"/>
    <w:rsid w:val="00456AD1"/>
    <w:rsid w:val="004668B1"/>
    <w:rsid w:val="004B6856"/>
    <w:rsid w:val="004D692A"/>
    <w:rsid w:val="00505ECE"/>
    <w:rsid w:val="0051130E"/>
    <w:rsid w:val="005126B2"/>
    <w:rsid w:val="00525E15"/>
    <w:rsid w:val="00535EC9"/>
    <w:rsid w:val="00552C39"/>
    <w:rsid w:val="00562898"/>
    <w:rsid w:val="00574A77"/>
    <w:rsid w:val="005825D7"/>
    <w:rsid w:val="00591789"/>
    <w:rsid w:val="005A09D5"/>
    <w:rsid w:val="005B3F15"/>
    <w:rsid w:val="005B6BC1"/>
    <w:rsid w:val="005C1E50"/>
    <w:rsid w:val="005C5F03"/>
    <w:rsid w:val="005C6574"/>
    <w:rsid w:val="005C6A51"/>
    <w:rsid w:val="005D7DFD"/>
    <w:rsid w:val="005E04E2"/>
    <w:rsid w:val="005E2314"/>
    <w:rsid w:val="005E444B"/>
    <w:rsid w:val="00605418"/>
    <w:rsid w:val="00605868"/>
    <w:rsid w:val="00611E69"/>
    <w:rsid w:val="00612BA8"/>
    <w:rsid w:val="00624C27"/>
    <w:rsid w:val="006259C7"/>
    <w:rsid w:val="00671330"/>
    <w:rsid w:val="00673127"/>
    <w:rsid w:val="00692BE6"/>
    <w:rsid w:val="006B03AB"/>
    <w:rsid w:val="006C0A93"/>
    <w:rsid w:val="006D0795"/>
    <w:rsid w:val="00701B26"/>
    <w:rsid w:val="0070280B"/>
    <w:rsid w:val="00703F99"/>
    <w:rsid w:val="00711108"/>
    <w:rsid w:val="00733779"/>
    <w:rsid w:val="00733B26"/>
    <w:rsid w:val="007450DD"/>
    <w:rsid w:val="00754440"/>
    <w:rsid w:val="00765AE0"/>
    <w:rsid w:val="00781607"/>
    <w:rsid w:val="00785224"/>
    <w:rsid w:val="00791F79"/>
    <w:rsid w:val="00795275"/>
    <w:rsid w:val="007A322D"/>
    <w:rsid w:val="007C75D7"/>
    <w:rsid w:val="007E08B1"/>
    <w:rsid w:val="007E79E8"/>
    <w:rsid w:val="007F43D2"/>
    <w:rsid w:val="008021D4"/>
    <w:rsid w:val="00827F86"/>
    <w:rsid w:val="00830AFE"/>
    <w:rsid w:val="008460B1"/>
    <w:rsid w:val="0084668E"/>
    <w:rsid w:val="00857DAA"/>
    <w:rsid w:val="0086299C"/>
    <w:rsid w:val="00867862"/>
    <w:rsid w:val="00877566"/>
    <w:rsid w:val="00896E4F"/>
    <w:rsid w:val="008A5CCC"/>
    <w:rsid w:val="008B1820"/>
    <w:rsid w:val="008B5F42"/>
    <w:rsid w:val="008D5E8D"/>
    <w:rsid w:val="008E69C8"/>
    <w:rsid w:val="008F4A3F"/>
    <w:rsid w:val="008F4E20"/>
    <w:rsid w:val="0090038C"/>
    <w:rsid w:val="00905C37"/>
    <w:rsid w:val="00916DBC"/>
    <w:rsid w:val="00920428"/>
    <w:rsid w:val="00926FB8"/>
    <w:rsid w:val="00953C4C"/>
    <w:rsid w:val="0096109A"/>
    <w:rsid w:val="00973FDA"/>
    <w:rsid w:val="009776EB"/>
    <w:rsid w:val="00981E52"/>
    <w:rsid w:val="0098211E"/>
    <w:rsid w:val="00991CC8"/>
    <w:rsid w:val="0099574F"/>
    <w:rsid w:val="009A16A3"/>
    <w:rsid w:val="009B23A7"/>
    <w:rsid w:val="009B6182"/>
    <w:rsid w:val="009E21B2"/>
    <w:rsid w:val="009E246A"/>
    <w:rsid w:val="00A03993"/>
    <w:rsid w:val="00A10A29"/>
    <w:rsid w:val="00A15F03"/>
    <w:rsid w:val="00A202DB"/>
    <w:rsid w:val="00A444C8"/>
    <w:rsid w:val="00A448E6"/>
    <w:rsid w:val="00A47A95"/>
    <w:rsid w:val="00A5000D"/>
    <w:rsid w:val="00A6390E"/>
    <w:rsid w:val="00A85E5E"/>
    <w:rsid w:val="00A926EF"/>
    <w:rsid w:val="00A97422"/>
    <w:rsid w:val="00AA0214"/>
    <w:rsid w:val="00AB1270"/>
    <w:rsid w:val="00AC5673"/>
    <w:rsid w:val="00AE4517"/>
    <w:rsid w:val="00AF46BC"/>
    <w:rsid w:val="00B0712D"/>
    <w:rsid w:val="00B11362"/>
    <w:rsid w:val="00B14C0F"/>
    <w:rsid w:val="00B264A4"/>
    <w:rsid w:val="00B26821"/>
    <w:rsid w:val="00B31F55"/>
    <w:rsid w:val="00B40A06"/>
    <w:rsid w:val="00B456B6"/>
    <w:rsid w:val="00B46C2E"/>
    <w:rsid w:val="00B7428A"/>
    <w:rsid w:val="00B8148D"/>
    <w:rsid w:val="00B967DB"/>
    <w:rsid w:val="00B970C8"/>
    <w:rsid w:val="00BA553B"/>
    <w:rsid w:val="00BB4C67"/>
    <w:rsid w:val="00BC3AF3"/>
    <w:rsid w:val="00BD700C"/>
    <w:rsid w:val="00BE5E3D"/>
    <w:rsid w:val="00C07EEF"/>
    <w:rsid w:val="00C13B4F"/>
    <w:rsid w:val="00C316CF"/>
    <w:rsid w:val="00C3275A"/>
    <w:rsid w:val="00C32EF2"/>
    <w:rsid w:val="00C439B5"/>
    <w:rsid w:val="00C4627F"/>
    <w:rsid w:val="00C67A97"/>
    <w:rsid w:val="00C8497A"/>
    <w:rsid w:val="00C9214B"/>
    <w:rsid w:val="00C96E12"/>
    <w:rsid w:val="00CA534C"/>
    <w:rsid w:val="00CB0247"/>
    <w:rsid w:val="00CB22DA"/>
    <w:rsid w:val="00CC21BC"/>
    <w:rsid w:val="00CC535D"/>
    <w:rsid w:val="00CD154D"/>
    <w:rsid w:val="00CE4137"/>
    <w:rsid w:val="00CE41EF"/>
    <w:rsid w:val="00CE7A88"/>
    <w:rsid w:val="00CF06FA"/>
    <w:rsid w:val="00D046FB"/>
    <w:rsid w:val="00D064C0"/>
    <w:rsid w:val="00D07236"/>
    <w:rsid w:val="00D13C9B"/>
    <w:rsid w:val="00D33F7F"/>
    <w:rsid w:val="00D51476"/>
    <w:rsid w:val="00D5385F"/>
    <w:rsid w:val="00D62531"/>
    <w:rsid w:val="00D64851"/>
    <w:rsid w:val="00D74185"/>
    <w:rsid w:val="00D74E3C"/>
    <w:rsid w:val="00D80B49"/>
    <w:rsid w:val="00D96C1D"/>
    <w:rsid w:val="00DA2081"/>
    <w:rsid w:val="00DA328A"/>
    <w:rsid w:val="00DB53CA"/>
    <w:rsid w:val="00DC1951"/>
    <w:rsid w:val="00DC359E"/>
    <w:rsid w:val="00DD4A9C"/>
    <w:rsid w:val="00DE636B"/>
    <w:rsid w:val="00E007F6"/>
    <w:rsid w:val="00E01109"/>
    <w:rsid w:val="00E05E23"/>
    <w:rsid w:val="00E158F3"/>
    <w:rsid w:val="00E20886"/>
    <w:rsid w:val="00E2179E"/>
    <w:rsid w:val="00E21D50"/>
    <w:rsid w:val="00E27E91"/>
    <w:rsid w:val="00E31CB6"/>
    <w:rsid w:val="00E3571D"/>
    <w:rsid w:val="00E41463"/>
    <w:rsid w:val="00E416E6"/>
    <w:rsid w:val="00E41C6F"/>
    <w:rsid w:val="00E87B37"/>
    <w:rsid w:val="00E87C91"/>
    <w:rsid w:val="00E906C9"/>
    <w:rsid w:val="00E95E24"/>
    <w:rsid w:val="00E95F45"/>
    <w:rsid w:val="00EB1A7B"/>
    <w:rsid w:val="00EC425D"/>
    <w:rsid w:val="00EC68D1"/>
    <w:rsid w:val="00ED48BA"/>
    <w:rsid w:val="00ED5FA0"/>
    <w:rsid w:val="00EE540B"/>
    <w:rsid w:val="00EF5D9A"/>
    <w:rsid w:val="00EF5F0A"/>
    <w:rsid w:val="00EF79BC"/>
    <w:rsid w:val="00F228F4"/>
    <w:rsid w:val="00F31B20"/>
    <w:rsid w:val="00F333B9"/>
    <w:rsid w:val="00F33781"/>
    <w:rsid w:val="00F41BEE"/>
    <w:rsid w:val="00F42C28"/>
    <w:rsid w:val="00F433E9"/>
    <w:rsid w:val="00F52084"/>
    <w:rsid w:val="00F762B7"/>
    <w:rsid w:val="00F82050"/>
    <w:rsid w:val="00F829B4"/>
    <w:rsid w:val="00F83680"/>
    <w:rsid w:val="00F958C0"/>
    <w:rsid w:val="00FA6B1E"/>
    <w:rsid w:val="00FB0582"/>
    <w:rsid w:val="00FB55F9"/>
    <w:rsid w:val="00FC6E2E"/>
    <w:rsid w:val="00FC7474"/>
    <w:rsid w:val="00FD154F"/>
    <w:rsid w:val="00FF410E"/>
    <w:rsid w:val="00FF4C00"/>
    <w:rsid w:val="0B6AE0F6"/>
    <w:rsid w:val="4ACB2537"/>
    <w:rsid w:val="5BC402F3"/>
    <w:rsid w:val="707EF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56C8"/>
  <w15:chartTrackingRefBased/>
  <w15:docId w15:val="{2158C349-E0DB-4ECA-92D7-09BF973216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25A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825D7"/>
    <w:rPr>
      <w:b/>
      <w:bCs/>
    </w:rPr>
  </w:style>
  <w:style w:type="paragraph" w:styleId="ListParagraph">
    <w:name w:val="List Paragraph"/>
    <w:basedOn w:val="Normal"/>
    <w:uiPriority w:val="34"/>
    <w:qFormat/>
    <w:rsid w:val="00B31F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D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unhideWhenUsed/>
    <w:rsid w:val="00F83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6A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41BE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1BEE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alantis.com/blog/how-to-choose-a-database/" TargetMode="External" Id="rId8" /><Relationship Type="http://schemas.openxmlformats.org/officeDocument/2006/relationships/customXml" Target="../customXml/item3.xml" Id="rId3" /><Relationship Type="http://schemas.microsoft.com/office/2019/09/relationships/intelligence" Target="intelligence.xml" Id="R0d38bcd938894b82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www.ibm.com/cloud/blog/sql-vs-nosql" TargetMode="External" Id="Rb3248f1b07f84432" /><Relationship Type="http://schemas.openxmlformats.org/officeDocument/2006/relationships/hyperlink" Target="https://www.mongodb.com/nosql-explained/nosql-vs-sql" TargetMode="External" Id="R77de5cdcf49c44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1BD4A6B59E1443BD3F4D4739ED7A9D" ma:contentTypeVersion="12" ma:contentTypeDescription="Opret et nyt dokument." ma:contentTypeScope="" ma:versionID="13510fa196913de72bcfae4b36acda57">
  <xsd:schema xmlns:xsd="http://www.w3.org/2001/XMLSchema" xmlns:xs="http://www.w3.org/2001/XMLSchema" xmlns:p="http://schemas.microsoft.com/office/2006/metadata/properties" xmlns:ns3="de39efb3-1e67-41fc-8c84-e408220b21ab" xmlns:ns4="1efe0059-9d83-4168-ba4a-24b0bb3ede00" targetNamespace="http://schemas.microsoft.com/office/2006/metadata/properties" ma:root="true" ma:fieldsID="3f7c3edae43c59852263147b05ed392e" ns3:_="" ns4:_="">
    <xsd:import namespace="de39efb3-1e67-41fc-8c84-e408220b21ab"/>
    <xsd:import namespace="1efe0059-9d83-4168-ba4a-24b0bb3ed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9efb3-1e67-41fc-8c84-e408220b2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e0059-9d83-4168-ba4a-24b0bb3ed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A381A-8DD7-4528-BA06-5C064F7072CC}">
  <ds:schemaRefs>
    <ds:schemaRef ds:uri="de39efb3-1e67-41fc-8c84-e408220b21ab"/>
    <ds:schemaRef ds:uri="http://purl.org/dc/terms/"/>
    <ds:schemaRef ds:uri="1efe0059-9d83-4168-ba4a-24b0bb3ede00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F9502A-4802-4399-A595-97C9BC988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E0E40-298C-412E-9298-908E86DAD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9efb3-1e67-41fc-8c84-e408220b21ab"/>
    <ds:schemaRef ds:uri="1efe0059-9d83-4168-ba4a-24b0bb3ed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Rasmus Engelund</dc:creator>
  <keywords/>
  <dc:description/>
  <lastModifiedBy>Rasmus Munk Engelund</lastModifiedBy>
  <revision>156</revision>
  <dcterms:created xsi:type="dcterms:W3CDTF">2022-03-16T03:13:00.0000000Z</dcterms:created>
  <dcterms:modified xsi:type="dcterms:W3CDTF">2022-03-21T07:33:42.0549837Z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0x010100011BD4A6B59E1443BD3F4D4739ED7A9D</vt:lpwstr>
  </property>
</Properties>
</file>