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66A43" w14:textId="77777777" w:rsidR="005A074F" w:rsidRDefault="005A074F">
      <w:pPr>
        <w:jc w:val="center"/>
      </w:pPr>
      <w:r>
        <w:rPr>
          <w:b/>
          <w:bCs/>
        </w:rPr>
        <w:t>FICHE DU PARCOURS D’ÉCOUTE</w:t>
      </w:r>
      <w:r w:rsidR="00383DD0">
        <w:t xml:space="preserve"> (Remplir au crayon à </w:t>
      </w:r>
      <w:r>
        <w:t>mine</w:t>
      </w:r>
      <w:r w:rsidR="00811323">
        <w:t xml:space="preserve"> de plomb</w:t>
      </w:r>
      <w:r>
        <w:t>)</w:t>
      </w:r>
    </w:p>
    <w:p w14:paraId="02566A44" w14:textId="77777777" w:rsidR="005A074F" w:rsidRDefault="005A074F">
      <w:pPr>
        <w:jc w:val="center"/>
      </w:pPr>
    </w:p>
    <w:p w14:paraId="02566A45" w14:textId="77777777" w:rsidR="006D1E5A" w:rsidRPr="00CD4BD4" w:rsidRDefault="006D1E5A" w:rsidP="006D1E5A">
      <w:pPr>
        <w:tabs>
          <w:tab w:val="left" w:pos="3520"/>
          <w:tab w:val="left" w:pos="5060"/>
          <w:tab w:val="left" w:pos="9570"/>
        </w:tabs>
        <w:spacing w:line="360" w:lineRule="auto"/>
        <w:ind w:right="-166"/>
        <w:rPr>
          <w:sz w:val="20"/>
          <w:szCs w:val="20"/>
          <w:u w:val="single"/>
        </w:rPr>
      </w:pPr>
      <w:r w:rsidRPr="007E7EEE">
        <w:rPr>
          <w:b/>
          <w:sz w:val="20"/>
          <w:szCs w:val="20"/>
        </w:rPr>
        <w:t>No. du parcours :</w:t>
      </w:r>
      <w:r w:rsidRPr="00CD4BD4">
        <w:rPr>
          <w:sz w:val="20"/>
          <w:szCs w:val="20"/>
        </w:rPr>
        <w:t xml:space="preserve"> </w:t>
      </w:r>
      <w:r w:rsidRPr="00CD4BD4">
        <w:rPr>
          <w:sz w:val="20"/>
          <w:szCs w:val="20"/>
          <w:u w:val="single"/>
        </w:rPr>
        <w:tab/>
      </w:r>
      <w:r w:rsidR="00554A3C">
        <w:rPr>
          <w:sz w:val="20"/>
          <w:szCs w:val="20"/>
          <w:u w:val="single"/>
        </w:rPr>
        <w:t xml:space="preserve"> </w:t>
      </w:r>
      <w:r w:rsidR="00554A3C">
        <w:rPr>
          <w:sz w:val="20"/>
          <w:szCs w:val="20"/>
        </w:rPr>
        <w:t xml:space="preserve">   </w:t>
      </w:r>
      <w:r w:rsidRPr="007E7EEE">
        <w:rPr>
          <w:b/>
          <w:sz w:val="20"/>
          <w:szCs w:val="20"/>
        </w:rPr>
        <w:t>Nom du parcours :</w:t>
      </w:r>
      <w:r w:rsidRPr="00CD4BD4"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ab/>
      </w:r>
    </w:p>
    <w:p w14:paraId="02566A46" w14:textId="77777777" w:rsidR="006D1E5A" w:rsidRPr="00CD4BD4" w:rsidRDefault="006D1E5A" w:rsidP="006D1E5A">
      <w:pPr>
        <w:tabs>
          <w:tab w:val="left" w:pos="3520"/>
          <w:tab w:val="left" w:pos="3850"/>
          <w:tab w:val="left" w:pos="5610"/>
          <w:tab w:val="left" w:pos="6270"/>
          <w:tab w:val="left" w:pos="6600"/>
          <w:tab w:val="left" w:pos="6710"/>
          <w:tab w:val="left" w:pos="7040"/>
          <w:tab w:val="left" w:pos="9570"/>
        </w:tabs>
        <w:spacing w:line="360" w:lineRule="auto"/>
        <w:ind w:right="118"/>
        <w:rPr>
          <w:sz w:val="20"/>
          <w:szCs w:val="20"/>
          <w:u w:val="single"/>
        </w:rPr>
      </w:pPr>
      <w:r w:rsidRPr="007E7EEE">
        <w:rPr>
          <w:b/>
          <w:sz w:val="20"/>
          <w:szCs w:val="20"/>
        </w:rPr>
        <w:t>Date :</w:t>
      </w:r>
      <w:r w:rsidRPr="00CD4BD4">
        <w:rPr>
          <w:sz w:val="20"/>
          <w:szCs w:val="20"/>
        </w:rPr>
        <w:t xml:space="preserve"> </w:t>
      </w:r>
      <w:r w:rsidRPr="00CD4BD4">
        <w:rPr>
          <w:sz w:val="20"/>
          <w:szCs w:val="20"/>
          <w:u w:val="single"/>
        </w:rPr>
        <w:tab/>
      </w:r>
      <w:r w:rsidRPr="00CD4BD4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 w:rsidRPr="00CD4BD4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E7EEE">
        <w:rPr>
          <w:b/>
          <w:sz w:val="20"/>
          <w:szCs w:val="20"/>
        </w:rPr>
        <w:t>Inventaire</w:t>
      </w:r>
      <w:r w:rsidRPr="00CD4BD4">
        <w:rPr>
          <w:sz w:val="20"/>
          <w:szCs w:val="20"/>
        </w:rPr>
        <w:t xml:space="preserve"> (</w:t>
      </w:r>
      <w:r>
        <w:rPr>
          <w:sz w:val="20"/>
          <w:szCs w:val="20"/>
        </w:rPr>
        <w:t>1</w:t>
      </w:r>
      <w:r w:rsidRPr="00CD4BD4">
        <w:rPr>
          <w:sz w:val="20"/>
          <w:szCs w:val="20"/>
          <w:vertAlign w:val="superscript"/>
        </w:rPr>
        <w:t>er</w:t>
      </w:r>
      <w:r>
        <w:rPr>
          <w:sz w:val="20"/>
          <w:szCs w:val="20"/>
        </w:rPr>
        <w:t xml:space="preserve"> ou 2</w:t>
      </w:r>
      <w:r w:rsidRPr="00135241">
        <w:rPr>
          <w:sz w:val="20"/>
          <w:szCs w:val="20"/>
          <w:vertAlign w:val="superscript"/>
        </w:rPr>
        <w:t>e</w:t>
      </w:r>
      <w:r w:rsidRPr="00CD4BD4">
        <w:rPr>
          <w:sz w:val="20"/>
          <w:szCs w:val="20"/>
        </w:rPr>
        <w:t xml:space="preserve">) : </w:t>
      </w:r>
      <w:r w:rsidRPr="00CD4BD4">
        <w:rPr>
          <w:sz w:val="20"/>
          <w:szCs w:val="20"/>
          <w:u w:val="single"/>
        </w:rPr>
        <w:tab/>
      </w:r>
    </w:p>
    <w:p w14:paraId="02566A47" w14:textId="77777777" w:rsidR="006D1E5A" w:rsidRPr="00CD4BD4" w:rsidRDefault="006D1E5A" w:rsidP="006D1E5A">
      <w:pPr>
        <w:tabs>
          <w:tab w:val="left" w:pos="3520"/>
          <w:tab w:val="left" w:pos="3960"/>
          <w:tab w:val="left" w:pos="4510"/>
          <w:tab w:val="left" w:pos="5170"/>
          <w:tab w:val="left" w:pos="5940"/>
          <w:tab w:val="left" w:pos="6490"/>
          <w:tab w:val="left" w:pos="6600"/>
          <w:tab w:val="left" w:pos="9570"/>
        </w:tabs>
        <w:spacing w:line="360" w:lineRule="auto"/>
        <w:rPr>
          <w:sz w:val="20"/>
          <w:szCs w:val="20"/>
          <w:u w:val="single"/>
        </w:rPr>
      </w:pPr>
      <w:r w:rsidRPr="007E7EEE">
        <w:rPr>
          <w:b/>
          <w:sz w:val="20"/>
          <w:szCs w:val="20"/>
        </w:rPr>
        <w:t>Observateur :</w:t>
      </w:r>
      <w:r w:rsidRPr="00CD4BD4">
        <w:rPr>
          <w:sz w:val="20"/>
          <w:szCs w:val="20"/>
        </w:rPr>
        <w:t xml:space="preserve"> </w:t>
      </w:r>
      <w:r w:rsidRPr="00CD4BD4">
        <w:rPr>
          <w:sz w:val="20"/>
          <w:szCs w:val="20"/>
          <w:u w:val="single"/>
        </w:rPr>
        <w:tab/>
      </w:r>
      <w:r w:rsidRPr="00CD4BD4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 w:rsidRPr="00CD4BD4">
        <w:rPr>
          <w:sz w:val="20"/>
          <w:szCs w:val="20"/>
        </w:rPr>
        <w:tab/>
      </w:r>
      <w:r w:rsidRPr="007E7EEE">
        <w:rPr>
          <w:b/>
          <w:sz w:val="20"/>
          <w:szCs w:val="20"/>
        </w:rPr>
        <w:t>Assistant :</w:t>
      </w:r>
      <w:r w:rsidRPr="00CD4BD4"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14:paraId="02566A48" w14:textId="77777777" w:rsidR="006D1E5A" w:rsidRPr="00CD4BD4" w:rsidRDefault="006D1E5A" w:rsidP="006D1E5A">
      <w:pPr>
        <w:tabs>
          <w:tab w:val="left" w:pos="2640"/>
          <w:tab w:val="left" w:pos="3520"/>
          <w:tab w:val="left" w:pos="3960"/>
          <w:tab w:val="left" w:pos="5170"/>
          <w:tab w:val="left" w:pos="5940"/>
          <w:tab w:val="left" w:pos="6600"/>
          <w:tab w:val="left" w:pos="6710"/>
          <w:tab w:val="left" w:pos="7040"/>
          <w:tab w:val="left" w:pos="9571"/>
        </w:tabs>
        <w:spacing w:line="360" w:lineRule="auto"/>
        <w:rPr>
          <w:sz w:val="20"/>
          <w:szCs w:val="20"/>
          <w:u w:val="single"/>
        </w:rPr>
      </w:pPr>
      <w:r w:rsidRPr="007E7EEE">
        <w:rPr>
          <w:b/>
          <w:sz w:val="20"/>
          <w:szCs w:val="20"/>
        </w:rPr>
        <w:t>En</w:t>
      </w:r>
      <w:r w:rsidR="00554A3C">
        <w:rPr>
          <w:b/>
          <w:sz w:val="20"/>
          <w:szCs w:val="20"/>
        </w:rPr>
        <w:t>n</w:t>
      </w:r>
      <w:r w:rsidRPr="007E7EEE">
        <w:rPr>
          <w:b/>
          <w:sz w:val="20"/>
          <w:szCs w:val="20"/>
        </w:rPr>
        <w:t>uagement :</w:t>
      </w:r>
      <w:r>
        <w:rPr>
          <w:sz w:val="20"/>
          <w:szCs w:val="20"/>
        </w:rPr>
        <w:t xml:space="preserve">   </w:t>
      </w:r>
      <w:r w:rsidRPr="00CD4BD4">
        <w:rPr>
          <w:sz w:val="20"/>
          <w:szCs w:val="20"/>
        </w:rPr>
        <w:t xml:space="preserve"> </w:t>
      </w:r>
      <w:r w:rsidRPr="00CD4BD4">
        <w:rPr>
          <w:i/>
          <w:sz w:val="20"/>
          <w:szCs w:val="20"/>
        </w:rPr>
        <w:t xml:space="preserve">clair </w:t>
      </w:r>
      <w:r w:rsidRPr="00CD4BD4">
        <w:rPr>
          <w:sz w:val="20"/>
          <w:szCs w:val="20"/>
        </w:rPr>
        <w:sym w:font="Wingdings" w:char="F0A8"/>
      </w:r>
      <w:r w:rsidRPr="00CD4BD4">
        <w:rPr>
          <w:sz w:val="20"/>
          <w:szCs w:val="20"/>
        </w:rPr>
        <w:t xml:space="preserve"> </w:t>
      </w:r>
      <w:r w:rsidRPr="00CD4BD4">
        <w:rPr>
          <w:sz w:val="20"/>
          <w:szCs w:val="20"/>
        </w:rPr>
        <w:tab/>
      </w:r>
      <w:r w:rsidRPr="00CD4BD4">
        <w:rPr>
          <w:i/>
          <w:sz w:val="20"/>
          <w:szCs w:val="20"/>
        </w:rPr>
        <w:t xml:space="preserve">partiellement couvert </w:t>
      </w:r>
      <w:r w:rsidRPr="00CD4BD4">
        <w:rPr>
          <w:sz w:val="20"/>
          <w:szCs w:val="20"/>
        </w:rPr>
        <w:sym w:font="Wingdings" w:char="F0A8"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CD4BD4">
        <w:rPr>
          <w:i/>
          <w:sz w:val="20"/>
          <w:szCs w:val="20"/>
        </w:rPr>
        <w:t>ou</w:t>
      </w:r>
      <w:r>
        <w:rPr>
          <w:i/>
          <w:sz w:val="20"/>
          <w:szCs w:val="20"/>
        </w:rPr>
        <w:t xml:space="preserve">  </w:t>
      </w:r>
      <w:r w:rsidRPr="00CD4BD4">
        <w:rPr>
          <w:i/>
          <w:sz w:val="20"/>
          <w:szCs w:val="20"/>
        </w:rPr>
        <w:t xml:space="preserve"> couvert</w:t>
      </w:r>
      <w:r w:rsidRPr="00CD4BD4">
        <w:rPr>
          <w:sz w:val="20"/>
          <w:szCs w:val="20"/>
        </w:rPr>
        <w:t xml:space="preserve"> </w:t>
      </w:r>
      <w:r w:rsidRPr="00CD4BD4">
        <w:rPr>
          <w:sz w:val="20"/>
          <w:szCs w:val="20"/>
        </w:rPr>
        <w:sym w:font="Wingdings" w:char="F0A8"/>
      </w:r>
      <w:r w:rsidRPr="00CD4BD4">
        <w:rPr>
          <w:sz w:val="20"/>
          <w:szCs w:val="20"/>
        </w:rPr>
        <w:t xml:space="preserve"> </w:t>
      </w:r>
      <w:r w:rsidRPr="00CD4BD4">
        <w:rPr>
          <w:sz w:val="20"/>
          <w:szCs w:val="20"/>
        </w:rPr>
        <w:tab/>
      </w:r>
      <w:r w:rsidRPr="00CD4BD4">
        <w:rPr>
          <w:sz w:val="20"/>
          <w:szCs w:val="20"/>
        </w:rPr>
        <w:tab/>
      </w:r>
      <w:r w:rsidRPr="001A7C64">
        <w:rPr>
          <w:b/>
          <w:sz w:val="20"/>
          <w:szCs w:val="20"/>
        </w:rPr>
        <w:t xml:space="preserve">       Vent</w:t>
      </w:r>
      <w:r>
        <w:rPr>
          <w:sz w:val="20"/>
          <w:szCs w:val="20"/>
        </w:rPr>
        <w:t xml:space="preserve"> </w:t>
      </w:r>
      <w:r w:rsidRPr="00AA2AF8">
        <w:rPr>
          <w:sz w:val="20"/>
          <w:szCs w:val="20"/>
        </w:rPr>
        <w:t xml:space="preserve"> (0</w:t>
      </w:r>
      <w:r>
        <w:rPr>
          <w:sz w:val="20"/>
          <w:szCs w:val="20"/>
        </w:rPr>
        <w:t xml:space="preserve"> à </w:t>
      </w:r>
      <w:r w:rsidRPr="00AA2AF8">
        <w:rPr>
          <w:sz w:val="20"/>
          <w:szCs w:val="20"/>
        </w:rPr>
        <w:t>3)</w:t>
      </w:r>
      <w:r w:rsidRPr="00CD4BD4">
        <w:rPr>
          <w:sz w:val="20"/>
          <w:szCs w:val="20"/>
        </w:rPr>
        <w:t xml:space="preserve"> : </w:t>
      </w:r>
      <w:r>
        <w:rPr>
          <w:sz w:val="20"/>
          <w:szCs w:val="20"/>
          <w:u w:val="single"/>
        </w:rPr>
        <w:tab/>
      </w:r>
    </w:p>
    <w:p w14:paraId="02566A49" w14:textId="77777777" w:rsidR="006D1E5A" w:rsidRPr="00CD4BD4" w:rsidRDefault="006D1E5A" w:rsidP="006D1E5A">
      <w:pPr>
        <w:tabs>
          <w:tab w:val="left" w:pos="3190"/>
          <w:tab w:val="left" w:pos="3520"/>
          <w:tab w:val="left" w:pos="5170"/>
          <w:tab w:val="left" w:pos="5940"/>
          <w:tab w:val="left" w:pos="6600"/>
          <w:tab w:val="left" w:pos="6710"/>
          <w:tab w:val="left" w:pos="7040"/>
        </w:tabs>
        <w:spacing w:line="360" w:lineRule="auto"/>
        <w:rPr>
          <w:sz w:val="20"/>
          <w:szCs w:val="20"/>
        </w:rPr>
      </w:pPr>
      <w:r w:rsidRPr="007E7EEE">
        <w:rPr>
          <w:b/>
          <w:sz w:val="20"/>
          <w:szCs w:val="20"/>
        </w:rPr>
        <w:t>Précipitations :</w:t>
      </w:r>
      <w:r>
        <w:rPr>
          <w:sz w:val="20"/>
          <w:szCs w:val="20"/>
        </w:rPr>
        <w:t xml:space="preserve">   </w:t>
      </w:r>
      <w:r w:rsidRPr="00CD4BD4">
        <w:rPr>
          <w:sz w:val="20"/>
          <w:szCs w:val="20"/>
        </w:rPr>
        <w:t xml:space="preserve"> </w:t>
      </w:r>
      <w:r w:rsidRPr="00CD4BD4">
        <w:rPr>
          <w:i/>
          <w:sz w:val="20"/>
          <w:szCs w:val="20"/>
        </w:rPr>
        <w:t>nulles</w:t>
      </w:r>
      <w:r w:rsidRPr="00CD4BD4">
        <w:rPr>
          <w:sz w:val="20"/>
          <w:szCs w:val="20"/>
        </w:rPr>
        <w:t xml:space="preserve"> </w:t>
      </w:r>
      <w:r w:rsidRPr="00CD4BD4">
        <w:rPr>
          <w:sz w:val="20"/>
          <w:szCs w:val="20"/>
        </w:rPr>
        <w:sym w:font="Wingdings" w:char="F0A8"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CD4BD4">
        <w:rPr>
          <w:i/>
          <w:sz w:val="20"/>
          <w:szCs w:val="20"/>
        </w:rPr>
        <w:t>légères</w:t>
      </w:r>
      <w:r w:rsidRPr="00CD4BD4">
        <w:rPr>
          <w:sz w:val="20"/>
          <w:szCs w:val="20"/>
        </w:rPr>
        <w:t xml:space="preserve"> </w:t>
      </w:r>
      <w:r w:rsidRPr="00CD4BD4">
        <w:rPr>
          <w:sz w:val="20"/>
          <w:szCs w:val="20"/>
        </w:rPr>
        <w:sym w:font="Wingdings" w:char="F0A8"/>
      </w:r>
      <w:r w:rsidRPr="00CD4BD4">
        <w:rPr>
          <w:sz w:val="20"/>
          <w:szCs w:val="20"/>
        </w:rPr>
        <w:t xml:space="preserve"> </w:t>
      </w:r>
      <w:r w:rsidRPr="00CD4BD4">
        <w:rPr>
          <w:sz w:val="20"/>
          <w:szCs w:val="20"/>
        </w:rPr>
        <w:tab/>
      </w:r>
      <w:r w:rsidRPr="00CD4BD4">
        <w:rPr>
          <w:i/>
          <w:sz w:val="20"/>
          <w:szCs w:val="20"/>
        </w:rPr>
        <w:t>ou</w:t>
      </w:r>
      <w:r>
        <w:rPr>
          <w:i/>
          <w:sz w:val="20"/>
          <w:szCs w:val="20"/>
        </w:rPr>
        <w:t xml:space="preserve">  </w:t>
      </w:r>
      <w:r w:rsidRPr="00CD4BD4">
        <w:rPr>
          <w:i/>
          <w:sz w:val="20"/>
          <w:szCs w:val="20"/>
        </w:rPr>
        <w:t xml:space="preserve"> abondantes</w:t>
      </w:r>
      <w:r w:rsidRPr="00CD4BD4">
        <w:rPr>
          <w:sz w:val="20"/>
          <w:szCs w:val="20"/>
        </w:rPr>
        <w:t xml:space="preserve"> </w:t>
      </w:r>
      <w:r w:rsidRPr="00CD4BD4">
        <w:rPr>
          <w:sz w:val="20"/>
          <w:szCs w:val="20"/>
        </w:rPr>
        <w:sym w:font="Wingdings" w:char="F0A8"/>
      </w:r>
      <w:r w:rsidRPr="00CD4BD4">
        <w:rPr>
          <w:sz w:val="20"/>
          <w:szCs w:val="20"/>
        </w:rPr>
        <w:t xml:space="preserve"> </w:t>
      </w:r>
    </w:p>
    <w:p w14:paraId="02566A4A" w14:textId="77777777" w:rsidR="006D1E5A" w:rsidRPr="00CD4BD4" w:rsidRDefault="006D1E5A" w:rsidP="006D1E5A">
      <w:pPr>
        <w:tabs>
          <w:tab w:val="left" w:pos="2530"/>
          <w:tab w:val="left" w:pos="4510"/>
          <w:tab w:val="left" w:pos="4620"/>
          <w:tab w:val="left" w:pos="5170"/>
          <w:tab w:val="left" w:pos="5390"/>
          <w:tab w:val="left" w:pos="6600"/>
          <w:tab w:val="left" w:pos="6710"/>
          <w:tab w:val="left" w:pos="7590"/>
          <w:tab w:val="left" w:pos="7810"/>
        </w:tabs>
        <w:rPr>
          <w:sz w:val="20"/>
          <w:szCs w:val="20"/>
          <w:u w:val="single"/>
        </w:rPr>
      </w:pPr>
      <w:r w:rsidRPr="007E7EEE">
        <w:rPr>
          <w:b/>
          <w:sz w:val="20"/>
          <w:szCs w:val="20"/>
        </w:rPr>
        <w:t>Température de l’air au début :</w:t>
      </w:r>
      <w:r w:rsidRPr="00CD4BD4"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</w:rPr>
        <w:t>º</w:t>
      </w:r>
      <w:r>
        <w:rPr>
          <w:sz w:val="20"/>
          <w:szCs w:val="20"/>
        </w:rPr>
        <w:t>C</w:t>
      </w:r>
      <w:r w:rsidRPr="00CD4BD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</w:t>
      </w:r>
      <w:r w:rsidRPr="007E7EEE">
        <w:rPr>
          <w:b/>
          <w:sz w:val="20"/>
          <w:szCs w:val="20"/>
        </w:rPr>
        <w:t>à la fin :</w:t>
      </w:r>
      <w:r w:rsidRPr="00CD4BD4"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</w:rPr>
        <w:t>º</w:t>
      </w:r>
      <w:r>
        <w:rPr>
          <w:sz w:val="20"/>
          <w:szCs w:val="20"/>
        </w:rPr>
        <w:t>C</w:t>
      </w:r>
    </w:p>
    <w:p w14:paraId="02566A4B" w14:textId="77777777" w:rsidR="006D1E5A" w:rsidRDefault="006D1E5A">
      <w:pPr>
        <w:rPr>
          <w:sz w:val="20"/>
        </w:rPr>
      </w:pPr>
    </w:p>
    <w:p w14:paraId="02566A4C" w14:textId="77777777" w:rsidR="0087322A" w:rsidRDefault="0087322A" w:rsidP="006D1E5A">
      <w:pPr>
        <w:pBdr>
          <w:top w:val="single" w:sz="12" w:space="1" w:color="auto"/>
        </w:pBdr>
        <w:rPr>
          <w:sz w:val="20"/>
        </w:rPr>
      </w:pPr>
    </w:p>
    <w:p w14:paraId="02566A4D" w14:textId="77777777" w:rsidR="005A074F" w:rsidRDefault="005A074F" w:rsidP="006D1E5A">
      <w:pPr>
        <w:pBdr>
          <w:top w:val="single" w:sz="12" w:space="1" w:color="auto"/>
        </w:pBdr>
        <w:rPr>
          <w:sz w:val="20"/>
        </w:rPr>
      </w:pPr>
      <w:r>
        <w:rPr>
          <w:sz w:val="20"/>
        </w:rPr>
        <w:t xml:space="preserve">Indiquez la valeur </w:t>
      </w:r>
      <w:r>
        <w:rPr>
          <w:b/>
          <w:bCs/>
          <w:sz w:val="20"/>
        </w:rPr>
        <w:t>maximale</w:t>
      </w:r>
      <w:r>
        <w:rPr>
          <w:sz w:val="20"/>
        </w:rPr>
        <w:t xml:space="preserve"> de ces cotes d’abondance :</w:t>
      </w:r>
    </w:p>
    <w:p w14:paraId="02566A4E" w14:textId="77777777" w:rsidR="0087322A" w:rsidRDefault="0087322A">
      <w:pPr>
        <w:rPr>
          <w:sz w:val="20"/>
        </w:rPr>
      </w:pPr>
    </w:p>
    <w:p w14:paraId="02566A4F" w14:textId="77777777" w:rsidR="005A074F" w:rsidRDefault="005A074F">
      <w:pPr>
        <w:rPr>
          <w:sz w:val="20"/>
        </w:rPr>
      </w:pPr>
      <w:r>
        <w:rPr>
          <w:sz w:val="20"/>
        </w:rPr>
        <w:t>0 = aucun cri;</w:t>
      </w:r>
    </w:p>
    <w:p w14:paraId="02566A50" w14:textId="77777777" w:rsidR="005A074F" w:rsidRDefault="005A074F">
      <w:pPr>
        <w:rPr>
          <w:sz w:val="20"/>
        </w:rPr>
      </w:pPr>
      <w:r>
        <w:rPr>
          <w:sz w:val="20"/>
        </w:rPr>
        <w:t>1 = individus peuvent être comptés</w:t>
      </w:r>
    </w:p>
    <w:p w14:paraId="02566A51" w14:textId="77777777" w:rsidR="005A074F" w:rsidRDefault="005A074F">
      <w:pPr>
        <w:rPr>
          <w:sz w:val="20"/>
        </w:rPr>
      </w:pPr>
      <w:r>
        <w:rPr>
          <w:sz w:val="20"/>
        </w:rPr>
        <w:t>2 = quelques individus peuvent être comptés, d’autres se chevauchent</w:t>
      </w:r>
    </w:p>
    <w:p w14:paraId="02566A52" w14:textId="77777777" w:rsidR="005A074F" w:rsidRDefault="005A074F">
      <w:r>
        <w:rPr>
          <w:sz w:val="20"/>
        </w:rPr>
        <w:t>3 = chorale, coassements continus et se chevauchent, individus impossibles à dénombrer.</w:t>
      </w:r>
    </w:p>
    <w:p w14:paraId="02566A53" w14:textId="77777777" w:rsidR="005A074F" w:rsidRDefault="005A074F"/>
    <w:tbl>
      <w:tblPr>
        <w:tblW w:w="10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10"/>
        <w:gridCol w:w="720"/>
        <w:gridCol w:w="720"/>
        <w:gridCol w:w="721"/>
        <w:gridCol w:w="721"/>
        <w:gridCol w:w="721"/>
        <w:gridCol w:w="721"/>
        <w:gridCol w:w="721"/>
        <w:gridCol w:w="721"/>
        <w:gridCol w:w="721"/>
        <w:gridCol w:w="721"/>
        <w:gridCol w:w="712"/>
      </w:tblGrid>
      <w:tr w:rsidR="005A074F" w14:paraId="02566A60" w14:textId="77777777" w:rsidTr="00383DD0">
        <w:trPr>
          <w:trHeight w:val="279"/>
        </w:trPr>
        <w:tc>
          <w:tcPr>
            <w:tcW w:w="1275" w:type="pct"/>
            <w:tcBorders>
              <w:bottom w:val="single" w:sz="18" w:space="0" w:color="auto"/>
            </w:tcBorders>
            <w:vAlign w:val="center"/>
          </w:tcPr>
          <w:p w14:paraId="02566A54" w14:textId="77777777" w:rsidR="005A074F" w:rsidRDefault="005A074F">
            <w:pPr>
              <w:pStyle w:val="Titre1"/>
            </w:pPr>
            <w:r>
              <w:t>Stations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02566A55" w14:textId="77777777"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02566A56" w14:textId="77777777"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02566A57" w14:textId="77777777"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02566A58" w14:textId="77777777"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02566A59" w14:textId="77777777"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02566A5A" w14:textId="77777777"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02566A5B" w14:textId="77777777"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02566A5C" w14:textId="77777777"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02566A5D" w14:textId="77777777"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02566A5E" w14:textId="77777777"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35" w:type="pct"/>
            <w:tcBorders>
              <w:bottom w:val="single" w:sz="18" w:space="0" w:color="auto"/>
            </w:tcBorders>
            <w:vAlign w:val="center"/>
          </w:tcPr>
          <w:p w14:paraId="02566A5F" w14:textId="77777777"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5A074F" w14:paraId="02566A6D" w14:textId="77777777" w:rsidTr="0087322A">
        <w:trPr>
          <w:trHeight w:val="567"/>
        </w:trPr>
        <w:tc>
          <w:tcPr>
            <w:tcW w:w="1275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2566A61" w14:textId="77777777" w:rsidR="005A074F" w:rsidRPr="006D1E5A" w:rsidRDefault="005A074F" w:rsidP="00C97BD9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Heure (0</w:t>
            </w:r>
            <w:r w:rsidR="00C97BD9">
              <w:rPr>
                <w:sz w:val="22"/>
                <w:szCs w:val="22"/>
              </w:rPr>
              <w:t>h00</w:t>
            </w:r>
            <w:r w:rsidRPr="006D1E5A">
              <w:rPr>
                <w:sz w:val="22"/>
                <w:szCs w:val="22"/>
              </w:rPr>
              <w:t xml:space="preserve"> à 23h</w:t>
            </w:r>
            <w:r w:rsidR="00C97BD9">
              <w:rPr>
                <w:sz w:val="22"/>
                <w:szCs w:val="22"/>
              </w:rPr>
              <w:t>59</w:t>
            </w:r>
            <w:r w:rsidRPr="006D1E5A">
              <w:rPr>
                <w:sz w:val="22"/>
                <w:szCs w:val="22"/>
              </w:rPr>
              <w:t>)</w:t>
            </w:r>
          </w:p>
        </w:tc>
        <w:tc>
          <w:tcPr>
            <w:tcW w:w="33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566A62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2566A63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14:paraId="02566A64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14:paraId="02566A65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14:paraId="02566A66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14:paraId="02566A67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14:paraId="02566A68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14:paraId="02566A69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2566A6A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566A6B" w14:textId="77777777" w:rsidR="005A074F" w:rsidRDefault="005A074F" w:rsidP="0087322A">
            <w:pPr>
              <w:jc w:val="center"/>
            </w:pPr>
          </w:p>
        </w:tc>
        <w:tc>
          <w:tcPr>
            <w:tcW w:w="335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6A6C" w14:textId="77777777" w:rsidR="005A074F" w:rsidRDefault="005A074F" w:rsidP="0087322A">
            <w:pPr>
              <w:jc w:val="center"/>
            </w:pPr>
          </w:p>
        </w:tc>
      </w:tr>
      <w:tr w:rsidR="005A074F" w14:paraId="02566A7A" w14:textId="77777777" w:rsidTr="0087322A">
        <w:trPr>
          <w:trHeight w:val="567"/>
        </w:trPr>
        <w:tc>
          <w:tcPr>
            <w:tcW w:w="1275" w:type="pct"/>
            <w:vAlign w:val="center"/>
          </w:tcPr>
          <w:p w14:paraId="02566A6E" w14:textId="77777777" w:rsidR="005A074F" w:rsidRPr="006D1E5A" w:rsidRDefault="005A074F" w:rsidP="00FF4255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Bruits (</w:t>
            </w:r>
            <w:r w:rsidR="00FF4255">
              <w:rPr>
                <w:sz w:val="22"/>
                <w:szCs w:val="22"/>
              </w:rPr>
              <w:t>X</w:t>
            </w:r>
            <w:r w:rsidRPr="006D1E5A">
              <w:rPr>
                <w:sz w:val="22"/>
                <w:szCs w:val="22"/>
              </w:rPr>
              <w:t>)</w:t>
            </w: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14:paraId="02566A6F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70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71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72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73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74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75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76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77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14:paraId="02566A78" w14:textId="77777777" w:rsidR="005A074F" w:rsidRDefault="005A074F" w:rsidP="0087322A">
            <w:pPr>
              <w:jc w:val="center"/>
            </w:pPr>
          </w:p>
        </w:tc>
        <w:tc>
          <w:tcPr>
            <w:tcW w:w="335" w:type="pct"/>
            <w:tcBorders>
              <w:top w:val="single" w:sz="4" w:space="0" w:color="auto"/>
            </w:tcBorders>
            <w:vAlign w:val="center"/>
          </w:tcPr>
          <w:p w14:paraId="02566A79" w14:textId="77777777" w:rsidR="005A074F" w:rsidRDefault="005A074F" w:rsidP="0087322A">
            <w:pPr>
              <w:jc w:val="center"/>
            </w:pPr>
          </w:p>
        </w:tc>
      </w:tr>
      <w:tr w:rsidR="005A074F" w14:paraId="02566A88" w14:textId="77777777" w:rsidTr="0087322A">
        <w:trPr>
          <w:trHeight w:val="567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14:paraId="02566A7B" w14:textId="77777777" w:rsidR="00EC5E0E" w:rsidRPr="006D1E5A" w:rsidRDefault="005A074F" w:rsidP="00EC5E0E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Qualité d’écoute</w:t>
            </w:r>
          </w:p>
          <w:p w14:paraId="02566A7C" w14:textId="77777777" w:rsidR="005A074F" w:rsidRPr="006D1E5A" w:rsidRDefault="00EC5E0E" w:rsidP="00EC5E0E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(</w:t>
            </w:r>
            <w:r w:rsidRPr="00606D52">
              <w:rPr>
                <w:b/>
                <w:sz w:val="22"/>
                <w:szCs w:val="22"/>
                <w:u w:val="single"/>
              </w:rPr>
              <w:t>F</w:t>
            </w:r>
            <w:r w:rsidR="00606D52">
              <w:rPr>
                <w:sz w:val="22"/>
                <w:szCs w:val="22"/>
              </w:rPr>
              <w:t>aible</w:t>
            </w:r>
            <w:r w:rsidRPr="006D1E5A">
              <w:rPr>
                <w:sz w:val="22"/>
                <w:szCs w:val="22"/>
              </w:rPr>
              <w:t xml:space="preserve">, </w:t>
            </w:r>
            <w:r w:rsidRPr="00606D52">
              <w:rPr>
                <w:b/>
                <w:sz w:val="22"/>
                <w:szCs w:val="22"/>
                <w:u w:val="single"/>
              </w:rPr>
              <w:t>M</w:t>
            </w:r>
            <w:r w:rsidR="00606D52">
              <w:rPr>
                <w:sz w:val="22"/>
                <w:szCs w:val="22"/>
              </w:rPr>
              <w:t>oyenne</w:t>
            </w:r>
            <w:r w:rsidRPr="006D1E5A">
              <w:rPr>
                <w:sz w:val="22"/>
                <w:szCs w:val="22"/>
              </w:rPr>
              <w:t xml:space="preserve"> ou </w:t>
            </w:r>
            <w:r w:rsidRPr="00606D52">
              <w:rPr>
                <w:b/>
                <w:sz w:val="22"/>
                <w:szCs w:val="22"/>
                <w:u w:val="single"/>
              </w:rPr>
              <w:t>B</w:t>
            </w:r>
            <w:r w:rsidR="00606D52">
              <w:rPr>
                <w:sz w:val="22"/>
                <w:szCs w:val="22"/>
              </w:rPr>
              <w:t>onne</w:t>
            </w:r>
            <w:r w:rsidRPr="006D1E5A">
              <w:rPr>
                <w:sz w:val="22"/>
                <w:szCs w:val="22"/>
              </w:rPr>
              <w:t>)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02566A7D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7E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7F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80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81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82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83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84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85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02566A86" w14:textId="77777777" w:rsidR="005A074F" w:rsidRDefault="005A074F" w:rsidP="0087322A">
            <w:pPr>
              <w:jc w:val="center"/>
            </w:pPr>
          </w:p>
        </w:tc>
        <w:tc>
          <w:tcPr>
            <w:tcW w:w="335" w:type="pct"/>
            <w:vAlign w:val="center"/>
          </w:tcPr>
          <w:p w14:paraId="02566A87" w14:textId="77777777" w:rsidR="005A074F" w:rsidRDefault="005A074F" w:rsidP="0087322A">
            <w:pPr>
              <w:jc w:val="center"/>
            </w:pPr>
          </w:p>
        </w:tc>
      </w:tr>
      <w:tr w:rsidR="005A074F" w14:paraId="02566A95" w14:textId="77777777" w:rsidTr="0087322A">
        <w:trPr>
          <w:trHeight w:val="567"/>
        </w:trPr>
        <w:tc>
          <w:tcPr>
            <w:tcW w:w="1275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2566A89" w14:textId="77777777" w:rsidR="005A074F" w:rsidRPr="006D1E5A" w:rsidRDefault="005A074F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Odomètre</w:t>
            </w:r>
            <w:r w:rsidR="00EC5E0E" w:rsidRPr="006D1E5A">
              <w:rPr>
                <w:sz w:val="22"/>
                <w:szCs w:val="22"/>
              </w:rPr>
              <w:t xml:space="preserve"> (km)</w:t>
            </w:r>
          </w:p>
        </w:tc>
        <w:tc>
          <w:tcPr>
            <w:tcW w:w="33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566A8A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2566A8B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02566A8C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02566A8D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02566A8E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02566A8F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02566A90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14:paraId="02566A91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2566A92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566A93" w14:textId="77777777" w:rsidR="005A074F" w:rsidRDefault="005A074F" w:rsidP="0087322A">
            <w:pPr>
              <w:jc w:val="center"/>
            </w:pPr>
          </w:p>
        </w:tc>
        <w:tc>
          <w:tcPr>
            <w:tcW w:w="335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2566A94" w14:textId="77777777" w:rsidR="005A074F" w:rsidRDefault="005A074F" w:rsidP="0087322A">
            <w:pPr>
              <w:jc w:val="center"/>
            </w:pPr>
          </w:p>
        </w:tc>
      </w:tr>
      <w:tr w:rsidR="005A074F" w14:paraId="02566AA2" w14:textId="77777777" w:rsidTr="0087322A">
        <w:trPr>
          <w:trHeight w:val="567"/>
        </w:trPr>
        <w:tc>
          <w:tcPr>
            <w:tcW w:w="1275" w:type="pct"/>
            <w:tcBorders>
              <w:top w:val="single" w:sz="18" w:space="0" w:color="auto"/>
            </w:tcBorders>
            <w:vAlign w:val="center"/>
          </w:tcPr>
          <w:p w14:paraId="02566A96" w14:textId="77777777" w:rsidR="005A074F" w:rsidRPr="006D1E5A" w:rsidRDefault="005A074F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Crapaud d’Amérique</w:t>
            </w: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14:paraId="02566A97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14:paraId="02566A98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14:paraId="02566A99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14:paraId="02566A9A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14:paraId="02566A9B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14:paraId="02566A9C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14:paraId="02566A9D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14:paraId="02566A9E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14:paraId="02566A9F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14:paraId="02566AA0" w14:textId="77777777" w:rsidR="005A074F" w:rsidRDefault="005A074F" w:rsidP="0087322A">
            <w:pPr>
              <w:jc w:val="center"/>
            </w:pPr>
          </w:p>
        </w:tc>
        <w:tc>
          <w:tcPr>
            <w:tcW w:w="335" w:type="pct"/>
            <w:tcBorders>
              <w:top w:val="single" w:sz="18" w:space="0" w:color="auto"/>
            </w:tcBorders>
            <w:vAlign w:val="center"/>
          </w:tcPr>
          <w:p w14:paraId="02566AA1" w14:textId="77777777" w:rsidR="005A074F" w:rsidRDefault="005A074F" w:rsidP="0087322A">
            <w:pPr>
              <w:jc w:val="center"/>
            </w:pPr>
          </w:p>
        </w:tc>
      </w:tr>
      <w:tr w:rsidR="005A074F" w14:paraId="02566AAF" w14:textId="77777777" w:rsidTr="0087322A">
        <w:trPr>
          <w:trHeight w:val="567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14:paraId="02566AA3" w14:textId="77777777" w:rsidR="005A074F" w:rsidRPr="006D1E5A" w:rsidRDefault="005A074F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Rainette crucifère</w:t>
            </w: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14:paraId="02566AA4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14:paraId="02566AA5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14:paraId="02566AA6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14:paraId="02566AA7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14:paraId="02566AA8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14:paraId="02566AA9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14:paraId="02566AAA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14:paraId="02566AAB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14:paraId="02566AAC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14:paraId="02566AAD" w14:textId="77777777" w:rsidR="005A074F" w:rsidRDefault="005A074F" w:rsidP="0087322A">
            <w:pPr>
              <w:jc w:val="center"/>
            </w:pPr>
          </w:p>
        </w:tc>
        <w:tc>
          <w:tcPr>
            <w:tcW w:w="335" w:type="pct"/>
            <w:tcBorders>
              <w:bottom w:val="single" w:sz="4" w:space="0" w:color="auto"/>
            </w:tcBorders>
            <w:vAlign w:val="center"/>
          </w:tcPr>
          <w:p w14:paraId="02566AAE" w14:textId="77777777" w:rsidR="005A074F" w:rsidRDefault="005A074F" w:rsidP="0087322A">
            <w:pPr>
              <w:jc w:val="center"/>
            </w:pPr>
          </w:p>
        </w:tc>
      </w:tr>
      <w:tr w:rsidR="005A074F" w14:paraId="02566ABC" w14:textId="77777777" w:rsidTr="0087322A">
        <w:trPr>
          <w:trHeight w:val="567"/>
        </w:trPr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6AB0" w14:textId="77777777" w:rsidR="005A074F" w:rsidRPr="006D1E5A" w:rsidRDefault="005A074F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Grenouille des bois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6AB1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6AB2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6AB3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6AB4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6AB5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6AB6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6AB7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6AB8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6AB9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6ABA" w14:textId="77777777" w:rsidR="005A074F" w:rsidRDefault="005A074F" w:rsidP="0087322A">
            <w:pPr>
              <w:jc w:val="center"/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6ABB" w14:textId="77777777" w:rsidR="005A074F" w:rsidRDefault="005A074F" w:rsidP="0087322A">
            <w:pPr>
              <w:jc w:val="center"/>
            </w:pPr>
          </w:p>
        </w:tc>
      </w:tr>
      <w:tr w:rsidR="00383DD0" w14:paraId="02566ABE" w14:textId="77777777" w:rsidTr="00383DD0">
        <w:trPr>
          <w:trHeight w:val="193"/>
        </w:trPr>
        <w:tc>
          <w:tcPr>
            <w:tcW w:w="5000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566ABD" w14:textId="77777777" w:rsidR="00383DD0" w:rsidRPr="006D1E5A" w:rsidRDefault="00383DD0" w:rsidP="00383DD0">
            <w:pPr>
              <w:rPr>
                <w:b/>
                <w:sz w:val="22"/>
                <w:szCs w:val="22"/>
              </w:rPr>
            </w:pPr>
            <w:r w:rsidRPr="006D1E5A">
              <w:rPr>
                <w:b/>
                <w:sz w:val="22"/>
                <w:szCs w:val="22"/>
              </w:rPr>
              <w:t>Autres espèces entendues :</w:t>
            </w:r>
          </w:p>
        </w:tc>
      </w:tr>
      <w:tr w:rsidR="005A074F" w14:paraId="02566ACB" w14:textId="77777777" w:rsidTr="0087322A">
        <w:trPr>
          <w:cantSplit/>
          <w:trHeight w:val="567"/>
        </w:trPr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6ABF" w14:textId="77777777" w:rsidR="005A074F" w:rsidRPr="006D1E5A" w:rsidRDefault="005A074F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Rainette versicolore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6AC0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6AC1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6AC2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6AC3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6AC4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6AC5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6AC6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6AC7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6AC8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6AC9" w14:textId="77777777" w:rsidR="005A074F" w:rsidRDefault="005A074F" w:rsidP="0087322A">
            <w:pPr>
              <w:jc w:val="center"/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6ACA" w14:textId="77777777" w:rsidR="005A074F" w:rsidRDefault="005A074F" w:rsidP="0087322A">
            <w:pPr>
              <w:jc w:val="center"/>
            </w:pPr>
          </w:p>
        </w:tc>
      </w:tr>
      <w:tr w:rsidR="005A074F" w14:paraId="02566AD8" w14:textId="77777777" w:rsidTr="0087322A">
        <w:trPr>
          <w:cantSplit/>
          <w:trHeight w:val="567"/>
        </w:trPr>
        <w:tc>
          <w:tcPr>
            <w:tcW w:w="1275" w:type="pct"/>
            <w:tcBorders>
              <w:top w:val="single" w:sz="4" w:space="0" w:color="auto"/>
            </w:tcBorders>
            <w:vAlign w:val="center"/>
          </w:tcPr>
          <w:p w14:paraId="02566ACC" w14:textId="77777777" w:rsidR="005A074F" w:rsidRPr="006D1E5A" w:rsidRDefault="005A074F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R. faux-grillon de l’Ouest</w:t>
            </w: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14:paraId="02566ACD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14:paraId="02566ACE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14:paraId="02566ACF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14:paraId="02566AD0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14:paraId="02566AD1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14:paraId="02566AD2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14:paraId="02566AD3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14:paraId="02566AD4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14:paraId="02566AD5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14:paraId="02566AD6" w14:textId="77777777" w:rsidR="005A074F" w:rsidRDefault="005A074F" w:rsidP="0087322A">
            <w:pPr>
              <w:jc w:val="center"/>
            </w:pPr>
          </w:p>
        </w:tc>
        <w:tc>
          <w:tcPr>
            <w:tcW w:w="335" w:type="pct"/>
            <w:tcBorders>
              <w:top w:val="single" w:sz="4" w:space="0" w:color="auto"/>
            </w:tcBorders>
            <w:vAlign w:val="center"/>
          </w:tcPr>
          <w:p w14:paraId="02566AD7" w14:textId="77777777" w:rsidR="005A074F" w:rsidRDefault="005A074F" w:rsidP="0087322A">
            <w:pPr>
              <w:jc w:val="center"/>
            </w:pPr>
          </w:p>
        </w:tc>
      </w:tr>
      <w:tr w:rsidR="005A074F" w14:paraId="02566AE5" w14:textId="77777777" w:rsidTr="0087322A">
        <w:trPr>
          <w:cantSplit/>
          <w:trHeight w:val="567"/>
        </w:trPr>
        <w:tc>
          <w:tcPr>
            <w:tcW w:w="1275" w:type="pct"/>
            <w:vAlign w:val="center"/>
          </w:tcPr>
          <w:p w14:paraId="02566AD9" w14:textId="77777777" w:rsidR="005A074F" w:rsidRPr="006D1E5A" w:rsidRDefault="005A074F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Grenouille léopard</w:t>
            </w:r>
          </w:p>
        </w:tc>
        <w:tc>
          <w:tcPr>
            <w:tcW w:w="339" w:type="pct"/>
            <w:vAlign w:val="center"/>
          </w:tcPr>
          <w:p w14:paraId="02566ADA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DB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DC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DD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DE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DF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E0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E1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E2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E3" w14:textId="77777777" w:rsidR="005A074F" w:rsidRDefault="005A074F" w:rsidP="0087322A">
            <w:pPr>
              <w:jc w:val="center"/>
            </w:pPr>
          </w:p>
        </w:tc>
        <w:tc>
          <w:tcPr>
            <w:tcW w:w="335" w:type="pct"/>
            <w:vAlign w:val="center"/>
          </w:tcPr>
          <w:p w14:paraId="02566AE4" w14:textId="77777777" w:rsidR="005A074F" w:rsidRDefault="005A074F" w:rsidP="0087322A">
            <w:pPr>
              <w:jc w:val="center"/>
            </w:pPr>
          </w:p>
        </w:tc>
      </w:tr>
      <w:tr w:rsidR="005A074F" w14:paraId="02566AF2" w14:textId="77777777" w:rsidTr="0087322A">
        <w:trPr>
          <w:cantSplit/>
          <w:trHeight w:val="567"/>
        </w:trPr>
        <w:tc>
          <w:tcPr>
            <w:tcW w:w="1275" w:type="pct"/>
            <w:vAlign w:val="center"/>
          </w:tcPr>
          <w:p w14:paraId="02566AE6" w14:textId="77777777" w:rsidR="005A074F" w:rsidRPr="006D1E5A" w:rsidRDefault="005A074F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Grenouille des marais</w:t>
            </w:r>
          </w:p>
        </w:tc>
        <w:tc>
          <w:tcPr>
            <w:tcW w:w="339" w:type="pct"/>
            <w:vAlign w:val="center"/>
          </w:tcPr>
          <w:p w14:paraId="02566AE7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E8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E9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EA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EB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EC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ED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EE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EF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F0" w14:textId="77777777" w:rsidR="005A074F" w:rsidRDefault="005A074F" w:rsidP="0087322A">
            <w:pPr>
              <w:jc w:val="center"/>
            </w:pPr>
          </w:p>
        </w:tc>
        <w:tc>
          <w:tcPr>
            <w:tcW w:w="335" w:type="pct"/>
            <w:vAlign w:val="center"/>
          </w:tcPr>
          <w:p w14:paraId="02566AF1" w14:textId="77777777" w:rsidR="005A074F" w:rsidRDefault="005A074F" w:rsidP="0087322A">
            <w:pPr>
              <w:jc w:val="center"/>
            </w:pPr>
          </w:p>
        </w:tc>
      </w:tr>
      <w:tr w:rsidR="005A074F" w14:paraId="02566AFF" w14:textId="77777777" w:rsidTr="0087322A">
        <w:trPr>
          <w:cantSplit/>
          <w:trHeight w:val="567"/>
        </w:trPr>
        <w:tc>
          <w:tcPr>
            <w:tcW w:w="1275" w:type="pct"/>
            <w:vAlign w:val="center"/>
          </w:tcPr>
          <w:p w14:paraId="02566AF3" w14:textId="77777777" w:rsidR="005A074F" w:rsidRPr="006D1E5A" w:rsidRDefault="005A074F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Grenouille verte</w:t>
            </w:r>
          </w:p>
        </w:tc>
        <w:tc>
          <w:tcPr>
            <w:tcW w:w="339" w:type="pct"/>
            <w:vAlign w:val="center"/>
          </w:tcPr>
          <w:p w14:paraId="02566AF4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F5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F6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F7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F8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F9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FA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FB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FC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AFD" w14:textId="77777777" w:rsidR="005A074F" w:rsidRDefault="005A074F" w:rsidP="0087322A">
            <w:pPr>
              <w:jc w:val="center"/>
            </w:pPr>
          </w:p>
        </w:tc>
        <w:tc>
          <w:tcPr>
            <w:tcW w:w="335" w:type="pct"/>
            <w:vAlign w:val="center"/>
          </w:tcPr>
          <w:p w14:paraId="02566AFE" w14:textId="77777777" w:rsidR="005A074F" w:rsidRDefault="005A074F" w:rsidP="0087322A">
            <w:pPr>
              <w:jc w:val="center"/>
            </w:pPr>
          </w:p>
        </w:tc>
      </w:tr>
      <w:tr w:rsidR="005A074F" w14:paraId="02566B0C" w14:textId="77777777" w:rsidTr="0087322A">
        <w:trPr>
          <w:cantSplit/>
          <w:trHeight w:val="567"/>
        </w:trPr>
        <w:tc>
          <w:tcPr>
            <w:tcW w:w="1275" w:type="pct"/>
            <w:vAlign w:val="center"/>
          </w:tcPr>
          <w:p w14:paraId="02566B00" w14:textId="77777777" w:rsidR="005A074F" w:rsidRPr="006D1E5A" w:rsidRDefault="005A074F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Grenouille du Nord</w:t>
            </w:r>
          </w:p>
        </w:tc>
        <w:tc>
          <w:tcPr>
            <w:tcW w:w="339" w:type="pct"/>
            <w:vAlign w:val="center"/>
          </w:tcPr>
          <w:p w14:paraId="02566B01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02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03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04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05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06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07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08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09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0A" w14:textId="77777777" w:rsidR="005A074F" w:rsidRDefault="005A074F" w:rsidP="0087322A">
            <w:pPr>
              <w:jc w:val="center"/>
            </w:pPr>
          </w:p>
        </w:tc>
        <w:tc>
          <w:tcPr>
            <w:tcW w:w="335" w:type="pct"/>
            <w:vAlign w:val="center"/>
          </w:tcPr>
          <w:p w14:paraId="02566B0B" w14:textId="77777777" w:rsidR="005A074F" w:rsidRDefault="005A074F" w:rsidP="0087322A">
            <w:pPr>
              <w:jc w:val="center"/>
            </w:pPr>
          </w:p>
        </w:tc>
      </w:tr>
      <w:tr w:rsidR="005A074F" w14:paraId="02566B19" w14:textId="77777777" w:rsidTr="0087322A">
        <w:trPr>
          <w:cantSplit/>
          <w:trHeight w:val="567"/>
        </w:trPr>
        <w:tc>
          <w:tcPr>
            <w:tcW w:w="1275" w:type="pct"/>
            <w:vAlign w:val="center"/>
          </w:tcPr>
          <w:p w14:paraId="02566B0D" w14:textId="77777777" w:rsidR="005A074F" w:rsidRPr="006D1E5A" w:rsidRDefault="005A074F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Ouaouaron</w:t>
            </w:r>
          </w:p>
        </w:tc>
        <w:tc>
          <w:tcPr>
            <w:tcW w:w="339" w:type="pct"/>
            <w:vAlign w:val="center"/>
          </w:tcPr>
          <w:p w14:paraId="02566B0E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0F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10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11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12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13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14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15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16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17" w14:textId="77777777" w:rsidR="005A074F" w:rsidRDefault="005A074F" w:rsidP="0087322A">
            <w:pPr>
              <w:jc w:val="center"/>
            </w:pPr>
          </w:p>
        </w:tc>
        <w:tc>
          <w:tcPr>
            <w:tcW w:w="335" w:type="pct"/>
            <w:vAlign w:val="center"/>
          </w:tcPr>
          <w:p w14:paraId="02566B18" w14:textId="77777777" w:rsidR="005A074F" w:rsidRDefault="005A074F" w:rsidP="0087322A">
            <w:pPr>
              <w:jc w:val="center"/>
            </w:pPr>
          </w:p>
        </w:tc>
      </w:tr>
      <w:tr w:rsidR="005A074F" w14:paraId="02566B26" w14:textId="77777777" w:rsidTr="0087322A">
        <w:trPr>
          <w:cantSplit/>
          <w:trHeight w:val="567"/>
        </w:trPr>
        <w:tc>
          <w:tcPr>
            <w:tcW w:w="1275" w:type="pct"/>
            <w:vAlign w:val="center"/>
          </w:tcPr>
          <w:p w14:paraId="02566B1A" w14:textId="77777777" w:rsidR="005A074F" w:rsidRPr="006D1E5A" w:rsidRDefault="005A074F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Autres :</w:t>
            </w:r>
          </w:p>
        </w:tc>
        <w:tc>
          <w:tcPr>
            <w:tcW w:w="339" w:type="pct"/>
            <w:vAlign w:val="center"/>
          </w:tcPr>
          <w:p w14:paraId="02566B1B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1C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1D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1E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1F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20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21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22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23" w14:textId="77777777"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14:paraId="02566B24" w14:textId="77777777" w:rsidR="005A074F" w:rsidRDefault="005A074F" w:rsidP="0087322A">
            <w:pPr>
              <w:jc w:val="center"/>
            </w:pPr>
          </w:p>
        </w:tc>
        <w:tc>
          <w:tcPr>
            <w:tcW w:w="335" w:type="pct"/>
            <w:vAlign w:val="center"/>
          </w:tcPr>
          <w:p w14:paraId="02566B25" w14:textId="77777777" w:rsidR="005A074F" w:rsidRDefault="005A074F" w:rsidP="0087322A">
            <w:pPr>
              <w:jc w:val="center"/>
            </w:pPr>
          </w:p>
        </w:tc>
      </w:tr>
    </w:tbl>
    <w:p w14:paraId="02566B27" w14:textId="2E5F74FB" w:rsidR="002C135E" w:rsidRDefault="005A074F" w:rsidP="0087322A">
      <w:pPr>
        <w:pStyle w:val="Titre2"/>
      </w:pPr>
      <w:r>
        <w:br/>
        <w:t xml:space="preserve">Retourner à </w:t>
      </w:r>
      <w:smartTag w:uri="urn:schemas-microsoft-com:office:smarttags" w:element="PersonName">
        <w:smartTagPr>
          <w:attr w:name="ProductID" w:val="la Soci￩t￩"/>
        </w:smartTagPr>
        <w:r>
          <w:t>la Société</w:t>
        </w:r>
      </w:smartTag>
      <w:r>
        <w:t xml:space="preserve"> d’histoire naturelle de la vallée du Saint-Laurent, 21 125 ch. Ste-Marie, Ste-Anne-de-Bellevue, Qc, H9X 3Y7</w:t>
      </w:r>
      <w:r w:rsidR="00554A3C">
        <w:t xml:space="preserve">. </w:t>
      </w:r>
      <w:r w:rsidR="006A0D5B">
        <w:br/>
      </w:r>
      <w:r w:rsidR="00554A3C">
        <w:t>Tél. : 514-457-9449</w:t>
      </w:r>
      <w:r w:rsidR="006A0D5B">
        <w:t xml:space="preserve"> p. 600</w:t>
      </w:r>
      <w:r w:rsidR="00554A3C">
        <w:tab/>
        <w:t>Fax : 514-457-0769</w:t>
      </w:r>
      <w:r w:rsidR="00554A3C">
        <w:tab/>
        <w:t xml:space="preserve">Courriel : </w:t>
      </w:r>
      <w:hyperlink r:id="rId7" w:history="1">
        <w:r w:rsidR="006A0D5B" w:rsidRPr="00972467">
          <w:rPr>
            <w:rStyle w:val="Lienhypertexte"/>
          </w:rPr>
          <w:t>sufyan.mirza@ecomuseum.ca</w:t>
        </w:r>
      </w:hyperlink>
    </w:p>
    <w:p w14:paraId="02566B28" w14:textId="77777777" w:rsidR="002C135E" w:rsidRPr="00FF4255" w:rsidRDefault="002C135E" w:rsidP="0087322A">
      <w:pPr>
        <w:pStyle w:val="Titre1"/>
        <w:rPr>
          <w:caps/>
        </w:rPr>
      </w:pPr>
      <w:r>
        <w:br w:type="page"/>
      </w:r>
      <w:bookmarkStart w:id="0" w:name="_Toc226193617"/>
      <w:r w:rsidRPr="00FF4255">
        <w:rPr>
          <w:caps/>
        </w:rPr>
        <w:lastRenderedPageBreak/>
        <w:t xml:space="preserve"> Description de l’effet des vents sur l’échelle de Beaufort</w:t>
      </w:r>
      <w:bookmarkEnd w:id="0"/>
    </w:p>
    <w:p w14:paraId="02566B29" w14:textId="77777777" w:rsidR="002C135E" w:rsidRDefault="002C135E" w:rsidP="002C135E">
      <w:pPr>
        <w:jc w:val="both"/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80"/>
        <w:gridCol w:w="997"/>
        <w:gridCol w:w="1448"/>
        <w:gridCol w:w="1735"/>
        <w:gridCol w:w="1425"/>
        <w:gridCol w:w="4799"/>
      </w:tblGrid>
      <w:tr w:rsidR="002C135E" w:rsidRPr="00C101BB" w14:paraId="02566B31" w14:textId="77777777" w:rsidTr="002C13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2566B2A" w14:textId="77777777" w:rsidR="002C135E" w:rsidRPr="003D2DE3" w:rsidRDefault="002C135E" w:rsidP="002C135E">
            <w:pPr>
              <w:spacing w:before="100" w:beforeAutospacing="1" w:after="100" w:afterAutospacing="1"/>
              <w:jc w:val="center"/>
              <w:rPr>
                <w:b/>
                <w:bCs/>
                <w:lang w:eastAsia="fr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2B" w14:textId="77777777" w:rsidR="002C135E" w:rsidRDefault="002C135E" w:rsidP="002C135E">
            <w:pPr>
              <w:jc w:val="center"/>
              <w:rPr>
                <w:b/>
                <w:bCs/>
                <w:lang w:eastAsia="fr-CA"/>
              </w:rPr>
            </w:pPr>
            <w:r w:rsidRPr="00C101BB">
              <w:rPr>
                <w:b/>
                <w:bCs/>
                <w:lang w:eastAsia="fr-CA"/>
              </w:rPr>
              <w:t>Force</w:t>
            </w:r>
          </w:p>
          <w:p w14:paraId="02566B2C" w14:textId="77777777" w:rsidR="002C135E" w:rsidRPr="00C101BB" w:rsidRDefault="002C135E" w:rsidP="002C135E">
            <w:pPr>
              <w:jc w:val="center"/>
              <w:rPr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Beaufort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2D" w14:textId="77777777"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b/>
                <w:bCs/>
                <w:lang w:eastAsia="fr-CA"/>
              </w:rPr>
            </w:pPr>
            <w:r w:rsidRPr="00C101BB">
              <w:rPr>
                <w:b/>
                <w:bCs/>
                <w:lang w:eastAsia="fr-CA"/>
              </w:rPr>
              <w:t>Termes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2E" w14:textId="77777777"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b/>
                <w:bCs/>
                <w:lang w:eastAsia="fr-CA"/>
              </w:rPr>
            </w:pPr>
            <w:r w:rsidRPr="00C101BB">
              <w:rPr>
                <w:b/>
                <w:bCs/>
                <w:lang w:eastAsia="fr-CA"/>
              </w:rPr>
              <w:t>Vitesse en nœuds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2F" w14:textId="77777777"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b/>
                <w:bCs/>
                <w:lang w:eastAsia="fr-CA"/>
              </w:rPr>
            </w:pPr>
            <w:r w:rsidRPr="00C101BB">
              <w:rPr>
                <w:b/>
                <w:bCs/>
                <w:lang w:eastAsia="fr-CA"/>
              </w:rPr>
              <w:t>Vitesse en km/h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30" w14:textId="77777777"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b/>
                <w:bCs/>
                <w:lang w:eastAsia="fr-CA"/>
              </w:rPr>
            </w:pPr>
            <w:r w:rsidRPr="00C101BB">
              <w:rPr>
                <w:b/>
                <w:bCs/>
                <w:lang w:eastAsia="fr-CA"/>
              </w:rPr>
              <w:t>Effets</w:t>
            </w:r>
          </w:p>
        </w:tc>
      </w:tr>
      <w:tr w:rsidR="002C135E" w:rsidRPr="00C101BB" w14:paraId="02566B38" w14:textId="77777777" w:rsidTr="002C135E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textDirection w:val="btLr"/>
          </w:tcPr>
          <w:p w14:paraId="02566B32" w14:textId="77777777" w:rsidR="002C135E" w:rsidRPr="00046E64" w:rsidRDefault="002C135E" w:rsidP="002C135E">
            <w:pPr>
              <w:spacing w:before="100" w:beforeAutospacing="1" w:after="100" w:afterAutospacing="1"/>
              <w:ind w:left="113" w:right="113"/>
              <w:jc w:val="center"/>
              <w:rPr>
                <w:b/>
                <w:color w:val="FF0000"/>
                <w:lang w:eastAsia="fr-CA"/>
              </w:rPr>
            </w:pPr>
            <w:r w:rsidRPr="00046E64">
              <w:rPr>
                <w:b/>
                <w:color w:val="FF0000"/>
                <w:lang w:eastAsia="fr-CA"/>
              </w:rPr>
              <w:t>Bonnes conditions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33" w14:textId="77777777"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34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Calme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35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moins de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36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moins de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37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La fumée monte verticalement</w:t>
            </w:r>
          </w:p>
        </w:tc>
      </w:tr>
      <w:tr w:rsidR="002C135E" w:rsidRPr="00C101BB" w14:paraId="02566B3F" w14:textId="77777777" w:rsidTr="002C135E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14:paraId="02566B39" w14:textId="77777777" w:rsidR="002C135E" w:rsidRPr="003D2DE3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FEE5"/>
            <w:vAlign w:val="center"/>
            <w:hideMark/>
          </w:tcPr>
          <w:p w14:paraId="02566B3A" w14:textId="77777777"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3B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Très légère brise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3C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1 à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3D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1 à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3E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La fumée indique la direction du vent. Les girouettes ne s'orientent pas.</w:t>
            </w:r>
          </w:p>
        </w:tc>
      </w:tr>
      <w:tr w:rsidR="002C135E" w:rsidRPr="00C101BB" w14:paraId="02566B46" w14:textId="77777777" w:rsidTr="002C135E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14:paraId="02566B40" w14:textId="77777777" w:rsidR="002C135E" w:rsidRPr="003D2DE3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9FFB9"/>
            <w:vAlign w:val="center"/>
            <w:hideMark/>
          </w:tcPr>
          <w:p w14:paraId="02566B41" w14:textId="77777777"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42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Légère brise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43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4 à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44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6 à 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45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On sent le vent sur la figure, les feuilles bougent.</w:t>
            </w:r>
          </w:p>
        </w:tc>
      </w:tr>
      <w:tr w:rsidR="002C135E" w:rsidRPr="00C101BB" w14:paraId="02566B4D" w14:textId="77777777" w:rsidTr="002C135E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bottom w:val="single" w:sz="12" w:space="0" w:color="auto"/>
              <w:right w:val="outset" w:sz="6" w:space="0" w:color="auto"/>
            </w:tcBorders>
            <w:shd w:val="clear" w:color="auto" w:fill="auto"/>
          </w:tcPr>
          <w:p w14:paraId="02566B47" w14:textId="77777777" w:rsidR="002C135E" w:rsidRPr="003D2DE3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shd w:val="clear" w:color="auto" w:fill="93FF93"/>
            <w:vAlign w:val="center"/>
            <w:hideMark/>
          </w:tcPr>
          <w:p w14:paraId="02566B48" w14:textId="77777777"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vAlign w:val="center"/>
            <w:hideMark/>
          </w:tcPr>
          <w:p w14:paraId="02566B49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Petite brise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vAlign w:val="center"/>
            <w:hideMark/>
          </w:tcPr>
          <w:p w14:paraId="02566B4A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7 à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vAlign w:val="center"/>
            <w:hideMark/>
          </w:tcPr>
          <w:p w14:paraId="02566B4B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12 à 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vAlign w:val="center"/>
            <w:hideMark/>
          </w:tcPr>
          <w:p w14:paraId="02566B4C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Les drapeaux flottent bien. Les feuilles sont sans cesse en mouvement.</w:t>
            </w:r>
          </w:p>
        </w:tc>
      </w:tr>
      <w:tr w:rsidR="002C135E" w:rsidRPr="00C101BB" w14:paraId="02566B54" w14:textId="77777777" w:rsidTr="002C135E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textDirection w:val="btLr"/>
          </w:tcPr>
          <w:p w14:paraId="02566B4E" w14:textId="77777777" w:rsidR="002C135E" w:rsidRPr="003D2DE3" w:rsidRDefault="002C135E" w:rsidP="002C135E">
            <w:pPr>
              <w:spacing w:before="100" w:beforeAutospacing="1" w:after="100" w:afterAutospacing="1"/>
              <w:ind w:left="113" w:right="113"/>
              <w:jc w:val="center"/>
              <w:rPr>
                <w:b/>
                <w:lang w:eastAsia="fr-CA"/>
              </w:rPr>
            </w:pPr>
            <w:r w:rsidRPr="003D2DE3">
              <w:rPr>
                <w:b/>
                <w:lang w:eastAsia="fr-CA"/>
              </w:rPr>
              <w:t>Vent trop fort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FF4F"/>
            <w:vAlign w:val="center"/>
            <w:hideMark/>
          </w:tcPr>
          <w:p w14:paraId="02566B4F" w14:textId="77777777"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50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Jolie brise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51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11 à 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52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20 à 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53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Les poussières s'envolent, les petites branches plient.</w:t>
            </w:r>
          </w:p>
        </w:tc>
      </w:tr>
      <w:tr w:rsidR="002C135E" w:rsidRPr="00C101BB" w14:paraId="02566B5B" w14:textId="77777777" w:rsidTr="002C135E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14:paraId="02566B55" w14:textId="77777777" w:rsidR="002C135E" w:rsidRPr="003D2DE3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A00"/>
            <w:vAlign w:val="center"/>
            <w:hideMark/>
          </w:tcPr>
          <w:p w14:paraId="02566B56" w14:textId="77777777"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57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Bonne brise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58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16 à 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59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29 à 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5A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Les petits arbres balancent. Les sommets de tous les arbres sont agités.</w:t>
            </w:r>
          </w:p>
        </w:tc>
      </w:tr>
      <w:tr w:rsidR="002C135E" w:rsidRPr="00C101BB" w14:paraId="02566B62" w14:textId="77777777" w:rsidTr="002C135E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14:paraId="02566B5C" w14:textId="77777777" w:rsidR="002C135E" w:rsidRPr="003D2DE3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DA00"/>
            <w:vAlign w:val="center"/>
            <w:hideMark/>
          </w:tcPr>
          <w:p w14:paraId="02566B5D" w14:textId="77777777"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5E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Vent frais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5F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21 à 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60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39 à 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61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On entend siffler le vent.</w:t>
            </w:r>
          </w:p>
        </w:tc>
      </w:tr>
      <w:tr w:rsidR="002C135E" w:rsidRPr="00C101BB" w14:paraId="02566B69" w14:textId="77777777" w:rsidTr="002C135E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14:paraId="02566B63" w14:textId="77777777" w:rsidR="002C135E" w:rsidRPr="003D2DE3" w:rsidRDefault="002C135E" w:rsidP="002C135E">
            <w:pPr>
              <w:spacing w:before="100" w:beforeAutospacing="1" w:after="100" w:afterAutospacing="1"/>
              <w:jc w:val="center"/>
              <w:rPr>
                <w:color w:val="FFFFFF"/>
                <w:lang w:eastAsia="fr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C627"/>
            <w:vAlign w:val="center"/>
            <w:hideMark/>
          </w:tcPr>
          <w:p w14:paraId="02566B64" w14:textId="77777777"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color w:val="FFFFFF"/>
                <w:lang w:eastAsia="fr-C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65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Grand frais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66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27 à 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67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50 à 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68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Tous les arbres s'agitent.</w:t>
            </w:r>
          </w:p>
        </w:tc>
      </w:tr>
      <w:tr w:rsidR="002C135E" w:rsidRPr="00C101BB" w14:paraId="02566B70" w14:textId="77777777" w:rsidTr="002C135E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14:paraId="02566B6A" w14:textId="77777777" w:rsidR="002C135E" w:rsidRPr="003D2DE3" w:rsidRDefault="002C135E" w:rsidP="002C135E">
            <w:pPr>
              <w:spacing w:before="100" w:beforeAutospacing="1" w:after="100" w:afterAutospacing="1"/>
              <w:jc w:val="center"/>
              <w:rPr>
                <w:color w:val="FFFFFF"/>
                <w:lang w:eastAsia="fr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B224"/>
            <w:vAlign w:val="center"/>
            <w:hideMark/>
          </w:tcPr>
          <w:p w14:paraId="02566B6B" w14:textId="77777777"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color w:val="FFFFFF"/>
                <w:lang w:eastAsia="fr-C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6C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Coup de 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6D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34 à 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6E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62 à 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6F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Quelques branches cassent.</w:t>
            </w:r>
          </w:p>
        </w:tc>
      </w:tr>
      <w:tr w:rsidR="002C135E" w:rsidRPr="00C101BB" w14:paraId="02566B77" w14:textId="77777777" w:rsidTr="002C135E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14:paraId="02566B71" w14:textId="77777777" w:rsidR="002C135E" w:rsidRPr="003D2DE3" w:rsidRDefault="002C135E" w:rsidP="002C135E">
            <w:pPr>
              <w:spacing w:before="100" w:beforeAutospacing="1" w:after="100" w:afterAutospacing="1"/>
              <w:jc w:val="center"/>
              <w:rPr>
                <w:color w:val="FFFFFF"/>
                <w:lang w:eastAsia="fr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981F"/>
            <w:vAlign w:val="center"/>
            <w:hideMark/>
          </w:tcPr>
          <w:p w14:paraId="02566B72" w14:textId="77777777"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color w:val="FFFFFF"/>
                <w:lang w:eastAsia="fr-C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73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Fort coup de 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74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41 à 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75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75 à 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76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Le vent peut endommager les bâtiments.</w:t>
            </w:r>
          </w:p>
        </w:tc>
      </w:tr>
      <w:tr w:rsidR="002C135E" w:rsidRPr="00C101BB" w14:paraId="02566B7E" w14:textId="77777777" w:rsidTr="002C135E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14:paraId="02566B78" w14:textId="77777777" w:rsidR="002C135E" w:rsidRPr="003D2DE3" w:rsidRDefault="002C135E" w:rsidP="002C135E">
            <w:pPr>
              <w:spacing w:before="100" w:beforeAutospacing="1" w:after="100" w:afterAutospacing="1"/>
              <w:jc w:val="center"/>
              <w:rPr>
                <w:color w:val="FFFFFF"/>
                <w:lang w:eastAsia="fr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17317"/>
            <w:vAlign w:val="center"/>
            <w:hideMark/>
          </w:tcPr>
          <w:p w14:paraId="02566B79" w14:textId="77777777"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color w:val="FFFFFF"/>
                <w:lang w:eastAsia="fr-C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7A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Tempête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7B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48 à 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7C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89 à 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7D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Gros dégâts.</w:t>
            </w:r>
          </w:p>
        </w:tc>
      </w:tr>
      <w:tr w:rsidR="002C135E" w:rsidRPr="00C101BB" w14:paraId="02566B85" w14:textId="77777777" w:rsidTr="002C135E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14:paraId="02566B7F" w14:textId="77777777" w:rsidR="002C135E" w:rsidRPr="003D2DE3" w:rsidRDefault="002C135E" w:rsidP="002C135E">
            <w:pPr>
              <w:spacing w:before="100" w:beforeAutospacing="1" w:after="100" w:afterAutospacing="1"/>
              <w:jc w:val="center"/>
              <w:rPr>
                <w:color w:val="FFFFFF"/>
                <w:lang w:eastAsia="fr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1410D"/>
            <w:vAlign w:val="center"/>
            <w:hideMark/>
          </w:tcPr>
          <w:p w14:paraId="02566B80" w14:textId="77777777"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color w:val="FFFFFF"/>
                <w:lang w:eastAsia="fr-C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81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Violente tempête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82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56 à 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83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103 à 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84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Gros dégâts.</w:t>
            </w:r>
          </w:p>
        </w:tc>
      </w:tr>
      <w:tr w:rsidR="002C135E" w:rsidRPr="00C101BB" w14:paraId="02566B8C" w14:textId="77777777" w:rsidTr="002C135E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2566B86" w14:textId="77777777" w:rsidR="002C135E" w:rsidRPr="003D2DE3" w:rsidRDefault="002C135E" w:rsidP="002C135E">
            <w:pPr>
              <w:spacing w:before="100" w:beforeAutospacing="1" w:after="100" w:afterAutospacing="1"/>
              <w:jc w:val="center"/>
              <w:rPr>
                <w:color w:val="FFFFFF"/>
                <w:lang w:eastAsia="fr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12508"/>
            <w:vAlign w:val="center"/>
            <w:hideMark/>
          </w:tcPr>
          <w:p w14:paraId="02566B87" w14:textId="77777777"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color w:val="FFFFFF"/>
                <w:lang w:eastAsia="fr-C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88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Ouragan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89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égal ou supérieur à 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8A" w14:textId="77777777"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supérieur à 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B8B" w14:textId="77777777"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Très gros dégâts.</w:t>
            </w:r>
          </w:p>
        </w:tc>
      </w:tr>
    </w:tbl>
    <w:p w14:paraId="02566B8D" w14:textId="77777777" w:rsidR="002C135E" w:rsidRDefault="002C135E" w:rsidP="002C135E">
      <w:bookmarkStart w:id="1" w:name=".C2.AB_Calcul_.C2.BB_de_l.27.C3.A9chelle"/>
      <w:bookmarkEnd w:id="1"/>
    </w:p>
    <w:p w14:paraId="02566B8E" w14:textId="77777777" w:rsidR="002C135E" w:rsidRDefault="002C135E" w:rsidP="002C135E">
      <w:pPr>
        <w:jc w:val="both"/>
      </w:pPr>
    </w:p>
    <w:p w14:paraId="02566B8F" w14:textId="77777777" w:rsidR="005A074F" w:rsidRDefault="005A074F" w:rsidP="002C135E"/>
    <w:sectPr w:rsidR="005A074F" w:rsidSect="0087322A">
      <w:type w:val="continuous"/>
      <w:pgSz w:w="12240" w:h="15840" w:code="1"/>
      <w:pgMar w:top="720" w:right="720" w:bottom="426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3A"/>
    <w:rsid w:val="00217D9F"/>
    <w:rsid w:val="00282E56"/>
    <w:rsid w:val="002C135E"/>
    <w:rsid w:val="00301814"/>
    <w:rsid w:val="00383DD0"/>
    <w:rsid w:val="003B488F"/>
    <w:rsid w:val="00497EFB"/>
    <w:rsid w:val="004B695B"/>
    <w:rsid w:val="00554A3C"/>
    <w:rsid w:val="005A074F"/>
    <w:rsid w:val="00606D52"/>
    <w:rsid w:val="006327BE"/>
    <w:rsid w:val="006A0D5B"/>
    <w:rsid w:val="006D1E5A"/>
    <w:rsid w:val="00730FF6"/>
    <w:rsid w:val="007C0E66"/>
    <w:rsid w:val="00811323"/>
    <w:rsid w:val="00837F3A"/>
    <w:rsid w:val="0087322A"/>
    <w:rsid w:val="00A15FA1"/>
    <w:rsid w:val="00A847DD"/>
    <w:rsid w:val="00B6619C"/>
    <w:rsid w:val="00C97BD9"/>
    <w:rsid w:val="00EC5E0E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  <w14:docId w14:val="02566A43"/>
  <w15:docId w15:val="{1411BACB-91CB-47EF-8653-E4B7BF18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  <w:bCs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2C135E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84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sufyan.mirza@ecomuseum.c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a604ce4-e110-496b-b514-05cf52b55d58">
      <Terms xmlns="http://schemas.microsoft.com/office/infopath/2007/PartnerControls"/>
    </lcf76f155ced4ddcb4097134ff3c332f>
    <TaxCatchAll xmlns="52f59610-9d4b-4eee-b073-9157bca3f7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C185F503A6BF4496F48AD665D177EC" ma:contentTypeVersion="13" ma:contentTypeDescription="Crée un document." ma:contentTypeScope="" ma:versionID="0f65f3e6b145c65dc90cd30cfb63f62c">
  <xsd:schema xmlns:xsd="http://www.w3.org/2001/XMLSchema" xmlns:xs="http://www.w3.org/2001/XMLSchema" xmlns:p="http://schemas.microsoft.com/office/2006/metadata/properties" xmlns:ns2="7a604ce4-e110-496b-b514-05cf52b55d58" xmlns:ns3="52f59610-9d4b-4eee-b073-9157bca3f72d" targetNamespace="http://schemas.microsoft.com/office/2006/metadata/properties" ma:root="true" ma:fieldsID="36a0e7cc1f2b3c8a09ff5b6cd9db8c6a" ns2:_="" ns3:_="">
    <xsd:import namespace="7a604ce4-e110-496b-b514-05cf52b55d58"/>
    <xsd:import namespace="52f59610-9d4b-4eee-b073-9157bca3f7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04ce4-e110-496b-b514-05cf52b55d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9c7c221f-2340-43f9-bd5c-1903401fc3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59610-9d4b-4eee-b073-9157bca3f72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d0f4a60-f99a-4f7d-8654-aad62379919f}" ma:internalName="TaxCatchAll" ma:showField="CatchAllData" ma:web="52f59610-9d4b-4eee-b073-9157bca3f7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1425E8-AAB2-44BE-B170-D36139F7EB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BB2E0D-420E-449F-8874-25C1D353044E}">
  <ds:schemaRefs>
    <ds:schemaRef ds:uri="http://schemas.microsoft.com/office/2006/metadata/properties"/>
    <ds:schemaRef ds:uri="http://schemas.microsoft.com/office/infopath/2007/PartnerControls"/>
    <ds:schemaRef ds:uri="7a604ce4-e110-496b-b514-05cf52b55d58"/>
    <ds:schemaRef ds:uri="52f59610-9d4b-4eee-b073-9157bca3f72d"/>
  </ds:schemaRefs>
</ds:datastoreItem>
</file>

<file path=customXml/itemProps3.xml><?xml version="1.0" encoding="utf-8"?>
<ds:datastoreItem xmlns:ds="http://schemas.openxmlformats.org/officeDocument/2006/customXml" ds:itemID="{BE3C2F2C-ACEF-448F-8024-05C7B1F035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04ce4-e110-496b-b514-05cf52b55d58"/>
    <ds:schemaRef ds:uri="52f59610-9d4b-4eee-b073-9157bca3f7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DU PARCOURS D’ÉCOUTE</vt:lpstr>
    </vt:vector>
  </TitlesOfParts>
  <Company/>
  <LinksUpToDate>false</LinksUpToDate>
  <CharactersWithSpaces>2583</CharactersWithSpaces>
  <SharedDoc>false</SharedDoc>
  <HLinks>
    <vt:vector size="6" baseType="variant">
      <vt:variant>
        <vt:i4>3735641</vt:i4>
      </vt:variant>
      <vt:variant>
        <vt:i4>0</vt:i4>
      </vt:variant>
      <vt:variant>
        <vt:i4>0</vt:i4>
      </vt:variant>
      <vt:variant>
        <vt:i4>5</vt:i4>
      </vt:variant>
      <vt:variant>
        <vt:lpwstr>mailto:philippe.lamarre@ecomuseum.ca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DU PARCOURS D’ÉCOUTE</dc:title>
  <dc:creator>David Rodrigue</dc:creator>
  <cp:lastModifiedBy>Sufyan Mirza</cp:lastModifiedBy>
  <cp:revision>3</cp:revision>
  <cp:lastPrinted>2005-11-17T18:41:00Z</cp:lastPrinted>
  <dcterms:created xsi:type="dcterms:W3CDTF">2024-03-11T19:20:00Z</dcterms:created>
  <dcterms:modified xsi:type="dcterms:W3CDTF">2024-03-11T19:20:00Z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0x0101001EC185F503A6BF4496F48AD665D177EC</vt:lpwstr>
  </property>
  <property fmtid="{D5CDD505-2E9C-101B-9397-08002B2CF9AE}" pid="3" name="Order">
    <vt:r8>33034200</vt:r8>
  </property>
  <property fmtid="{D5CDD505-2E9C-101B-9397-08002B2CF9AE}" pid="4" name="MediaServiceImageTags">
    <vt:lpwstr/>
  </property>
</Properties>
</file>