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C0B4B" w14:textId="05BC7C51" w:rsidR="00C4127F" w:rsidRPr="00B5603B" w:rsidRDefault="00C4127F" w:rsidP="7EE90768">
      <w:pPr>
        <w:widowControl w:val="0"/>
        <w:autoSpaceDE w:val="0"/>
        <w:autoSpaceDN w:val="0"/>
        <w:adjustRightInd w:val="0"/>
        <w:spacing w:after="240" w:line="280" w:lineRule="atLeast"/>
        <w:rPr>
          <w:rFonts w:asciiTheme="majorHAnsi" w:hAnsiTheme="majorHAnsi" w:cs="Times"/>
        </w:rPr>
      </w:pPr>
      <w:r w:rsidRPr="00B5603B">
        <w:rPr>
          <w:rFonts w:asciiTheme="majorHAnsi" w:hAnsiTheme="majorHAnsi"/>
          <w:noProof/>
        </w:rPr>
        <w:drawing>
          <wp:inline distT="0" distB="0" distL="0" distR="0" wp14:anchorId="0F63CD52" wp14:editId="52FA9041">
            <wp:extent cx="1663700" cy="647700"/>
            <wp:effectExtent l="0" t="0" r="12700" b="12700"/>
            <wp:docPr id="21292010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63700" cy="647700"/>
                    </a:xfrm>
                    <a:prstGeom prst="rect">
                      <a:avLst/>
                    </a:prstGeom>
                  </pic:spPr>
                </pic:pic>
              </a:graphicData>
            </a:graphic>
          </wp:inline>
        </w:drawing>
      </w:r>
      <w:r w:rsidR="7EE90768" w:rsidRPr="00B5603B">
        <w:rPr>
          <w:rFonts w:asciiTheme="majorHAnsi" w:hAnsiTheme="majorHAnsi" w:cs="Times"/>
        </w:rPr>
        <w:t xml:space="preserve"> </w:t>
      </w:r>
      <w:r w:rsidRPr="00B5603B">
        <w:rPr>
          <w:rFonts w:asciiTheme="majorHAnsi" w:hAnsiTheme="majorHAnsi"/>
          <w:noProof/>
        </w:rPr>
        <w:drawing>
          <wp:inline distT="0" distB="0" distL="0" distR="0" wp14:anchorId="25D0C940" wp14:editId="1B0D5484">
            <wp:extent cx="5486400" cy="84405"/>
            <wp:effectExtent l="0" t="0" r="0" b="0"/>
            <wp:docPr id="4734325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486400" cy="84405"/>
                    </a:xfrm>
                    <a:prstGeom prst="rect">
                      <a:avLst/>
                    </a:prstGeom>
                  </pic:spPr>
                </pic:pic>
              </a:graphicData>
            </a:graphic>
          </wp:inline>
        </w:drawing>
      </w:r>
      <w:r w:rsidR="7EE90768" w:rsidRPr="00B5603B">
        <w:rPr>
          <w:rFonts w:asciiTheme="majorHAnsi" w:hAnsiTheme="majorHAnsi" w:cs="Times"/>
        </w:rPr>
        <w:t xml:space="preserve"> </w:t>
      </w:r>
      <w:r w:rsidRPr="00B5603B">
        <w:rPr>
          <w:rFonts w:asciiTheme="majorHAnsi" w:hAnsiTheme="majorHAnsi"/>
          <w:noProof/>
        </w:rPr>
        <w:drawing>
          <wp:inline distT="0" distB="0" distL="0" distR="0" wp14:anchorId="21CDD16D" wp14:editId="1821FBEB">
            <wp:extent cx="5486400" cy="33318"/>
            <wp:effectExtent l="0" t="0" r="0" b="0"/>
            <wp:docPr id="6696705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86400" cy="33318"/>
                    </a:xfrm>
                    <a:prstGeom prst="rect">
                      <a:avLst/>
                    </a:prstGeom>
                  </pic:spPr>
                </pic:pic>
              </a:graphicData>
            </a:graphic>
          </wp:inline>
        </w:drawing>
      </w:r>
    </w:p>
    <w:p w14:paraId="11B53FDE" w14:textId="0A1BDA31" w:rsidR="00C4127F" w:rsidRPr="00B5603B" w:rsidRDefault="00717A91" w:rsidP="7EE90768">
      <w:pPr>
        <w:widowControl w:val="0"/>
        <w:autoSpaceDE w:val="0"/>
        <w:autoSpaceDN w:val="0"/>
        <w:adjustRightInd w:val="0"/>
        <w:spacing w:after="240" w:line="360" w:lineRule="atLeast"/>
        <w:rPr>
          <w:rFonts w:asciiTheme="majorHAnsi" w:hAnsiTheme="majorHAnsi" w:cs="Times"/>
        </w:rPr>
      </w:pPr>
      <w:r>
        <w:rPr>
          <w:rFonts w:asciiTheme="majorHAnsi" w:hAnsiTheme="majorHAnsi" w:cs="Calibri"/>
          <w:b/>
          <w:bCs/>
        </w:rPr>
        <w:t>WEEK 4</w:t>
      </w:r>
      <w:r w:rsidR="7EE90768" w:rsidRPr="00B5603B">
        <w:rPr>
          <w:rFonts w:asciiTheme="majorHAnsi" w:hAnsiTheme="majorHAnsi" w:cs="Calibri"/>
          <w:b/>
          <w:bCs/>
        </w:rPr>
        <w:t xml:space="preserve"> HOMEWORK </w:t>
      </w:r>
      <w:r w:rsidR="005E1580" w:rsidRPr="00B5603B">
        <w:rPr>
          <w:rFonts w:asciiTheme="majorHAnsi" w:hAnsiTheme="majorHAnsi" w:cs="Calibri"/>
          <w:b/>
          <w:bCs/>
        </w:rPr>
        <w:t>– SAMPLE SOLUTIONS</w:t>
      </w:r>
    </w:p>
    <w:p w14:paraId="269AFB63" w14:textId="77777777" w:rsidR="00CB6C93" w:rsidRDefault="00CB6C93" w:rsidP="00C4127F">
      <w:pPr>
        <w:widowControl w:val="0"/>
        <w:autoSpaceDE w:val="0"/>
        <w:autoSpaceDN w:val="0"/>
        <w:adjustRightInd w:val="0"/>
        <w:spacing w:after="240" w:line="360" w:lineRule="atLeast"/>
        <w:rPr>
          <w:rFonts w:asciiTheme="majorHAnsi" w:hAnsiTheme="majorHAnsi" w:cs="Calibri"/>
          <w:b/>
          <w:bCs/>
        </w:rPr>
      </w:pPr>
    </w:p>
    <w:p w14:paraId="22AABC57" w14:textId="4FA74CE9" w:rsidR="00CB6C93" w:rsidRPr="00CB6C93" w:rsidRDefault="00CB6C93" w:rsidP="00C4127F">
      <w:pPr>
        <w:widowControl w:val="0"/>
        <w:autoSpaceDE w:val="0"/>
        <w:autoSpaceDN w:val="0"/>
        <w:adjustRightInd w:val="0"/>
        <w:spacing w:after="240" w:line="360" w:lineRule="atLeast"/>
        <w:rPr>
          <w:rFonts w:asciiTheme="majorHAnsi" w:hAnsiTheme="majorHAnsi" w:cs="Calibri"/>
          <w:b/>
          <w:bCs/>
          <w:i/>
          <w:color w:val="FF0000"/>
          <w:sz w:val="36"/>
          <w:u w:val="single"/>
        </w:rPr>
      </w:pPr>
      <w:r w:rsidRPr="00CB6C93">
        <w:rPr>
          <w:rFonts w:asciiTheme="majorHAnsi" w:hAnsiTheme="majorHAnsi" w:cs="Calibri"/>
          <w:b/>
          <w:bCs/>
          <w:i/>
          <w:color w:val="FF0000"/>
          <w:sz w:val="36"/>
          <w:u w:val="single"/>
        </w:rPr>
        <w:t>IMPORTANT NOTE</w:t>
      </w:r>
    </w:p>
    <w:p w14:paraId="0B081200" w14:textId="5AB36EB2" w:rsidR="00CB6C93" w:rsidRDefault="00CB6C93" w:rsidP="00C4127F">
      <w:pPr>
        <w:widowControl w:val="0"/>
        <w:autoSpaceDE w:val="0"/>
        <w:autoSpaceDN w:val="0"/>
        <w:adjustRightInd w:val="0"/>
        <w:spacing w:after="240" w:line="360" w:lineRule="atLeast"/>
        <w:rPr>
          <w:rFonts w:asciiTheme="majorHAnsi" w:hAnsiTheme="majorHAnsi" w:cs="Calibri"/>
          <w:bCs/>
          <w:color w:val="FF0000"/>
        </w:rPr>
      </w:pPr>
      <w:r w:rsidRPr="00CB6C93">
        <w:rPr>
          <w:rFonts w:asciiTheme="majorHAnsi" w:hAnsiTheme="majorHAnsi" w:cs="Calibri"/>
          <w:bCs/>
          <w:color w:val="FF0000"/>
        </w:rPr>
        <w:t xml:space="preserve">These homework solutions show multiple approaches and some optional extensions for most of the questions in the assignment.  You </w:t>
      </w:r>
      <w:r w:rsidRPr="00CB6C93">
        <w:rPr>
          <w:rFonts w:asciiTheme="majorHAnsi" w:hAnsiTheme="majorHAnsi" w:cs="Calibri"/>
          <w:bCs/>
          <w:color w:val="FF0000"/>
          <w:u w:val="single"/>
        </w:rPr>
        <w:t>don’t</w:t>
      </w:r>
      <w:r w:rsidRPr="00CB6C93">
        <w:rPr>
          <w:rFonts w:asciiTheme="majorHAnsi" w:hAnsiTheme="majorHAnsi" w:cs="Calibri"/>
          <w:bCs/>
          <w:color w:val="FF0000"/>
        </w:rPr>
        <w:t xml:space="preserve"> need to submit all this in your assignments; they’re included here just to help you learn more – because remember, the main goal of the homework assignments, and of the entire course, is to help you learn as much as you can, and develop your analytics skills</w:t>
      </w:r>
      <w:r>
        <w:rPr>
          <w:rFonts w:asciiTheme="majorHAnsi" w:hAnsiTheme="majorHAnsi" w:cs="Calibri"/>
          <w:bCs/>
          <w:color w:val="FF0000"/>
        </w:rPr>
        <w:t xml:space="preserve"> as much as possible!</w:t>
      </w:r>
    </w:p>
    <w:p w14:paraId="3B200938" w14:textId="77777777" w:rsidR="00884E01" w:rsidRDefault="00884E01" w:rsidP="00C4127F">
      <w:pPr>
        <w:widowControl w:val="0"/>
        <w:autoSpaceDE w:val="0"/>
        <w:autoSpaceDN w:val="0"/>
        <w:adjustRightInd w:val="0"/>
        <w:spacing w:after="240" w:line="360" w:lineRule="atLeast"/>
        <w:rPr>
          <w:rFonts w:asciiTheme="majorHAnsi" w:hAnsiTheme="majorHAnsi" w:cs="Calibri"/>
          <w:bCs/>
          <w:color w:val="FF0000"/>
        </w:rPr>
      </w:pPr>
    </w:p>
    <w:p w14:paraId="7297DD7B" w14:textId="77777777" w:rsidR="00717A91" w:rsidRPr="00717A91" w:rsidRDefault="00717A91" w:rsidP="00717A91">
      <w:pPr>
        <w:rPr>
          <w:rFonts w:asciiTheme="majorHAnsi" w:hAnsiTheme="majorHAnsi"/>
          <w:b/>
          <w:sz w:val="22"/>
          <w:szCs w:val="22"/>
        </w:rPr>
      </w:pPr>
      <w:r w:rsidRPr="00717A91">
        <w:rPr>
          <w:rFonts w:asciiTheme="majorHAnsi" w:hAnsiTheme="majorHAnsi"/>
          <w:b/>
          <w:sz w:val="22"/>
          <w:szCs w:val="22"/>
        </w:rPr>
        <w:t>Question 9.1</w:t>
      </w:r>
    </w:p>
    <w:p w14:paraId="4718B377" w14:textId="77777777" w:rsidR="00717A91" w:rsidRPr="00717A91" w:rsidRDefault="00717A91" w:rsidP="00717A91">
      <w:pPr>
        <w:rPr>
          <w:rFonts w:asciiTheme="majorHAnsi" w:hAnsiTheme="majorHAnsi"/>
          <w:sz w:val="22"/>
          <w:szCs w:val="22"/>
        </w:rPr>
      </w:pPr>
    </w:p>
    <w:p w14:paraId="19A9B8C5" w14:textId="77777777" w:rsidR="00717A91" w:rsidRPr="00717A91" w:rsidRDefault="00717A91" w:rsidP="00717A91">
      <w:pPr>
        <w:rPr>
          <w:rFonts w:asciiTheme="majorHAnsi" w:hAnsiTheme="majorHAnsi"/>
          <w:i/>
          <w:sz w:val="22"/>
          <w:szCs w:val="22"/>
        </w:rPr>
      </w:pPr>
      <w:r w:rsidRPr="00717A91">
        <w:rPr>
          <w:rFonts w:asciiTheme="majorHAnsi" w:hAnsiTheme="majorHAnsi"/>
          <w:i/>
          <w:sz w:val="22"/>
          <w:szCs w:val="22"/>
        </w:rPr>
        <w:t xml:space="preserve">Using the same crime data set </w:t>
      </w:r>
      <w:r w:rsidRPr="00717A91">
        <w:rPr>
          <w:rFonts w:asciiTheme="majorHAnsi" w:hAnsiTheme="majorHAnsi" w:cs="Courier New"/>
          <w:i/>
          <w:sz w:val="22"/>
          <w:szCs w:val="22"/>
        </w:rPr>
        <w:t>uscrime.txt</w:t>
      </w:r>
      <w:r w:rsidRPr="00717A91">
        <w:rPr>
          <w:rFonts w:asciiTheme="majorHAnsi" w:hAnsiTheme="majorHAnsi"/>
          <w:i/>
          <w:sz w:val="22"/>
          <w:szCs w:val="22"/>
        </w:rPr>
        <w:t xml:space="preserve"> as in Question 8.2, apply Principal Component Analysis and then create a regression model using the first few principal components.  Specify your new model in terms of the original variables (not the principal components), and compare its quality to that of your solution to Question 8.2.  You can use the R function </w:t>
      </w:r>
      <w:proofErr w:type="spellStart"/>
      <w:r w:rsidRPr="00717A91">
        <w:rPr>
          <w:rFonts w:asciiTheme="majorHAnsi" w:hAnsiTheme="majorHAnsi" w:cs="Courier New"/>
          <w:i/>
          <w:sz w:val="22"/>
          <w:szCs w:val="22"/>
        </w:rPr>
        <w:t>prcomp</w:t>
      </w:r>
      <w:proofErr w:type="spellEnd"/>
      <w:r w:rsidRPr="00717A91">
        <w:rPr>
          <w:rFonts w:asciiTheme="majorHAnsi" w:hAnsiTheme="majorHAnsi"/>
          <w:i/>
          <w:sz w:val="22"/>
          <w:szCs w:val="22"/>
        </w:rPr>
        <w:t xml:space="preserve"> for PCA. (</w:t>
      </w:r>
      <w:r w:rsidRPr="00717A91">
        <w:rPr>
          <w:rFonts w:asciiTheme="majorHAnsi" w:hAnsiTheme="majorHAnsi"/>
          <w:b/>
          <w:i/>
          <w:sz w:val="22"/>
          <w:szCs w:val="22"/>
        </w:rPr>
        <w:t>Note</w:t>
      </w:r>
      <w:r w:rsidRPr="00717A91">
        <w:rPr>
          <w:rFonts w:asciiTheme="majorHAnsi" w:hAnsiTheme="majorHAnsi"/>
          <w:i/>
          <w:sz w:val="22"/>
          <w:szCs w:val="22"/>
        </w:rPr>
        <w:t xml:space="preserve"> that to first scale the data, you can include </w:t>
      </w:r>
      <w:r w:rsidRPr="00717A91">
        <w:rPr>
          <w:rFonts w:asciiTheme="majorHAnsi" w:hAnsiTheme="majorHAnsi" w:cs="Courier New"/>
          <w:i/>
          <w:sz w:val="22"/>
          <w:szCs w:val="22"/>
        </w:rPr>
        <w:t>scale. = TRUE</w:t>
      </w:r>
      <w:r w:rsidRPr="00717A91">
        <w:rPr>
          <w:rFonts w:asciiTheme="majorHAnsi" w:hAnsiTheme="majorHAnsi"/>
          <w:i/>
          <w:sz w:val="22"/>
          <w:szCs w:val="22"/>
        </w:rPr>
        <w:t xml:space="preserve"> to scale as part of the PCA function. Don’t forget that, to make a prediction for the new city, you’ll need to </w:t>
      </w:r>
      <w:proofErr w:type="spellStart"/>
      <w:r w:rsidRPr="00717A91">
        <w:rPr>
          <w:rFonts w:asciiTheme="majorHAnsi" w:hAnsiTheme="majorHAnsi"/>
          <w:i/>
          <w:sz w:val="22"/>
          <w:szCs w:val="22"/>
        </w:rPr>
        <w:t>unscale</w:t>
      </w:r>
      <w:proofErr w:type="spellEnd"/>
      <w:r w:rsidRPr="00717A91">
        <w:rPr>
          <w:rFonts w:asciiTheme="majorHAnsi" w:hAnsiTheme="majorHAnsi"/>
          <w:i/>
          <w:sz w:val="22"/>
          <w:szCs w:val="22"/>
        </w:rPr>
        <w:t xml:space="preserve"> the coefficients (i.e., do the scaling calculation in reverse)!)</w:t>
      </w:r>
    </w:p>
    <w:p w14:paraId="1F221D8F" w14:textId="77777777" w:rsidR="00717A91" w:rsidRPr="00717A91" w:rsidRDefault="00717A91" w:rsidP="00717A91">
      <w:pPr>
        <w:rPr>
          <w:rFonts w:asciiTheme="majorHAnsi" w:hAnsiTheme="majorHAnsi"/>
          <w:i/>
          <w:sz w:val="22"/>
          <w:szCs w:val="22"/>
          <w:highlight w:val="red"/>
        </w:rPr>
      </w:pPr>
    </w:p>
    <w:p w14:paraId="7AD4AF11" w14:textId="77777777" w:rsidR="00717A91" w:rsidRPr="00717A91" w:rsidRDefault="00717A91" w:rsidP="00717A91">
      <w:pPr>
        <w:widowControl w:val="0"/>
        <w:tabs>
          <w:tab w:val="left" w:pos="220"/>
          <w:tab w:val="left" w:pos="720"/>
        </w:tabs>
        <w:autoSpaceDE w:val="0"/>
        <w:autoSpaceDN w:val="0"/>
        <w:adjustRightInd w:val="0"/>
        <w:rPr>
          <w:rFonts w:asciiTheme="majorHAnsi" w:hAnsiTheme="majorHAnsi" w:cs="Calibri"/>
          <w:bCs/>
          <w:sz w:val="22"/>
          <w:szCs w:val="22"/>
        </w:rPr>
      </w:pPr>
      <w:r w:rsidRPr="00717A91">
        <w:rPr>
          <w:rFonts w:asciiTheme="majorHAnsi" w:hAnsiTheme="majorHAnsi" w:cs="Calibri"/>
          <w:bCs/>
          <w:sz w:val="22"/>
          <w:szCs w:val="22"/>
        </w:rPr>
        <w:t xml:space="preserve">Here’s one possible solution.  </w:t>
      </w:r>
      <w:r w:rsidRPr="00717A91">
        <w:rPr>
          <w:rFonts w:asciiTheme="majorHAnsi" w:hAnsiTheme="majorHAnsi" w:cs="Calibri"/>
          <w:bCs/>
          <w:sz w:val="22"/>
          <w:szCs w:val="22"/>
          <w:u w:val="single"/>
        </w:rPr>
        <w:t>Please note that a good solution doesn’t have to try all of the possibilities in the code; they’re shown to help you learn, but they’re not necessary</w:t>
      </w:r>
      <w:r w:rsidRPr="00717A91">
        <w:rPr>
          <w:rFonts w:asciiTheme="majorHAnsi" w:hAnsiTheme="majorHAnsi" w:cs="Calibri"/>
          <w:bCs/>
          <w:sz w:val="22"/>
          <w:szCs w:val="22"/>
        </w:rPr>
        <w:t xml:space="preserve">.  </w:t>
      </w:r>
    </w:p>
    <w:p w14:paraId="4C4D2140" w14:textId="77777777" w:rsidR="00717A91" w:rsidRPr="00717A91" w:rsidRDefault="00717A91" w:rsidP="00717A91">
      <w:pPr>
        <w:pStyle w:val="Heading1"/>
        <w:numPr>
          <w:ilvl w:val="0"/>
          <w:numId w:val="0"/>
        </w:numPr>
        <w:ind w:left="360" w:hanging="360"/>
        <w:rPr>
          <w:rFonts w:asciiTheme="majorHAnsi" w:hAnsiTheme="majorHAnsi"/>
        </w:rPr>
      </w:pPr>
    </w:p>
    <w:p w14:paraId="46017AAD" w14:textId="77777777" w:rsidR="00717A91" w:rsidRPr="00717A91" w:rsidRDefault="00717A91" w:rsidP="00717A91">
      <w:pPr>
        <w:rPr>
          <w:rFonts w:asciiTheme="majorHAnsi" w:hAnsiTheme="majorHAnsi"/>
          <w:sz w:val="22"/>
          <w:szCs w:val="22"/>
        </w:rPr>
      </w:pPr>
      <w:r w:rsidRPr="00717A91">
        <w:rPr>
          <w:rFonts w:asciiTheme="majorHAnsi" w:hAnsiTheme="majorHAnsi"/>
          <w:sz w:val="22"/>
          <w:szCs w:val="22"/>
        </w:rPr>
        <w:t xml:space="preserve">The file </w:t>
      </w:r>
      <w:r w:rsidRPr="00717A91">
        <w:rPr>
          <w:rFonts w:asciiTheme="majorHAnsi" w:hAnsiTheme="majorHAnsi" w:cs="Courier New"/>
          <w:sz w:val="22"/>
          <w:szCs w:val="22"/>
        </w:rPr>
        <w:t>solution 9.1.R</w:t>
      </w:r>
      <w:r w:rsidRPr="00717A91">
        <w:rPr>
          <w:rFonts w:asciiTheme="majorHAnsi" w:hAnsiTheme="majorHAnsi"/>
          <w:sz w:val="22"/>
          <w:szCs w:val="22"/>
        </w:rPr>
        <w:t xml:space="preserve"> shows how to calculate the principal components, run a regression, and find the resulting coefficients in terms of the original variables. </w:t>
      </w:r>
    </w:p>
    <w:p w14:paraId="41CC244D" w14:textId="77777777" w:rsidR="00717A91" w:rsidRPr="00717A91" w:rsidRDefault="00717A91" w:rsidP="00717A91">
      <w:pPr>
        <w:pStyle w:val="Heading1"/>
        <w:numPr>
          <w:ilvl w:val="0"/>
          <w:numId w:val="0"/>
        </w:numPr>
        <w:ind w:left="360" w:hanging="360"/>
        <w:rPr>
          <w:rFonts w:asciiTheme="majorHAnsi" w:hAnsiTheme="majorHAnsi"/>
        </w:rPr>
      </w:pPr>
    </w:p>
    <w:p w14:paraId="4F997590" w14:textId="77777777" w:rsidR="00717A91" w:rsidRPr="00717A91" w:rsidRDefault="00717A91" w:rsidP="00717A91">
      <w:pPr>
        <w:rPr>
          <w:rFonts w:asciiTheme="majorHAnsi" w:hAnsiTheme="majorHAnsi"/>
          <w:sz w:val="22"/>
          <w:szCs w:val="22"/>
        </w:rPr>
      </w:pPr>
      <w:r w:rsidRPr="00717A91">
        <w:rPr>
          <w:rFonts w:asciiTheme="majorHAnsi" w:hAnsiTheme="majorHAnsi"/>
          <w:sz w:val="22"/>
          <w:szCs w:val="22"/>
        </w:rPr>
        <w:t>The model using the first four principal components is the following:</w:t>
      </w:r>
    </w:p>
    <w:p w14:paraId="4D3FFC1D" w14:textId="77777777" w:rsidR="00717A91" w:rsidRPr="00717A91" w:rsidRDefault="00717A91" w:rsidP="00717A91">
      <w:pPr>
        <w:pStyle w:val="Heading1"/>
        <w:numPr>
          <w:ilvl w:val="0"/>
          <w:numId w:val="0"/>
        </w:numPr>
        <w:ind w:left="360" w:hanging="360"/>
        <w:rPr>
          <w:rFonts w:asciiTheme="majorHAnsi" w:hAnsiTheme="majorHAnsi"/>
        </w:rPr>
      </w:pPr>
    </w:p>
    <w:p w14:paraId="2AB7C678" w14:textId="77777777" w:rsidR="00717A91" w:rsidRPr="00717A91" w:rsidRDefault="00717A91" w:rsidP="00717A91">
      <w:pPr>
        <w:rPr>
          <w:rFonts w:asciiTheme="majorHAnsi" w:hAnsiTheme="majorHAnsi"/>
          <w:sz w:val="22"/>
          <w:szCs w:val="22"/>
        </w:rPr>
      </w:pPr>
      <w:r w:rsidRPr="00717A91">
        <w:rPr>
          <w:rFonts w:asciiTheme="majorHAnsi" w:hAnsiTheme="majorHAnsi"/>
          <w:sz w:val="22"/>
          <w:szCs w:val="22"/>
        </w:rPr>
        <w:tab/>
        <w:t>Crime ~ 1667 – 16.9M + 21.3So + 12.8Ed + 21.4Po1 + 23.1Po2 – 347LF – 8.3MF + 1.0Pop + 1.5NW – 1510U1 + 1.7U2 + 0.040Wealth – 6.9Ineq + 144.9Prob – 0.9Time</w:t>
      </w:r>
    </w:p>
    <w:p w14:paraId="6745AC94" w14:textId="77777777" w:rsidR="00717A91" w:rsidRPr="00717A91" w:rsidRDefault="00717A91" w:rsidP="00717A91">
      <w:pPr>
        <w:pStyle w:val="Heading1"/>
        <w:numPr>
          <w:ilvl w:val="0"/>
          <w:numId w:val="0"/>
        </w:numPr>
        <w:ind w:left="360" w:hanging="360"/>
        <w:rPr>
          <w:rFonts w:asciiTheme="majorHAnsi" w:hAnsiTheme="majorHAnsi"/>
        </w:rPr>
      </w:pPr>
    </w:p>
    <w:p w14:paraId="76FA9270" w14:textId="77777777" w:rsidR="00717A91" w:rsidRPr="00717A91" w:rsidRDefault="00717A91" w:rsidP="00717A91">
      <w:pPr>
        <w:rPr>
          <w:rFonts w:asciiTheme="majorHAnsi" w:hAnsiTheme="majorHAnsi"/>
          <w:sz w:val="22"/>
          <w:szCs w:val="22"/>
        </w:rPr>
      </w:pPr>
      <w:r w:rsidRPr="00717A91">
        <w:rPr>
          <w:rFonts w:asciiTheme="majorHAnsi" w:hAnsiTheme="majorHAnsi"/>
          <w:sz w:val="22"/>
          <w:szCs w:val="22"/>
        </w:rPr>
        <w:t>Its R</w:t>
      </w:r>
      <w:r w:rsidRPr="00717A91">
        <w:rPr>
          <w:rFonts w:asciiTheme="majorHAnsi" w:hAnsiTheme="majorHAnsi"/>
          <w:sz w:val="22"/>
          <w:szCs w:val="22"/>
          <w:vertAlign w:val="superscript"/>
        </w:rPr>
        <w:t>2</w:t>
      </w:r>
      <w:r w:rsidRPr="00717A91">
        <w:rPr>
          <w:rFonts w:asciiTheme="majorHAnsi" w:hAnsiTheme="majorHAnsi"/>
          <w:sz w:val="22"/>
          <w:szCs w:val="22"/>
        </w:rPr>
        <w:t xml:space="preserve"> is just 0.309, much lower than the 0.803 found by the regression model found in the previous homework.  But, remember that cross-validation showed a lot of overfitting in the previous homework.  The R code shows the results using the first k principal components, for k=1..15:</w:t>
      </w:r>
    </w:p>
    <w:p w14:paraId="05D0C961" w14:textId="77777777" w:rsidR="00717A91" w:rsidRPr="00717A91" w:rsidRDefault="00717A91" w:rsidP="00717A91">
      <w:pPr>
        <w:pStyle w:val="Heading1"/>
        <w:numPr>
          <w:ilvl w:val="0"/>
          <w:numId w:val="0"/>
        </w:numPr>
        <w:ind w:left="360" w:hanging="360"/>
        <w:rPr>
          <w:rFonts w:asciiTheme="majorHAnsi" w:hAnsiTheme="majorHAnsi"/>
        </w:rPr>
      </w:pPr>
    </w:p>
    <w:tbl>
      <w:tblPr>
        <w:tblStyle w:val="TableGrid"/>
        <w:tblW w:w="0" w:type="auto"/>
        <w:tblLook w:val="04A0" w:firstRow="1" w:lastRow="0" w:firstColumn="1" w:lastColumn="0" w:noHBand="0" w:noVBand="1"/>
      </w:tblPr>
      <w:tblGrid>
        <w:gridCol w:w="3192"/>
        <w:gridCol w:w="2765"/>
        <w:gridCol w:w="2776"/>
      </w:tblGrid>
      <w:tr w:rsidR="00717A91" w:rsidRPr="00717A91" w14:paraId="495F5EFA" w14:textId="77777777" w:rsidTr="00DE2CF2">
        <w:tc>
          <w:tcPr>
            <w:tcW w:w="3192" w:type="dxa"/>
          </w:tcPr>
          <w:p w14:paraId="35CA36ED" w14:textId="77777777" w:rsidR="00717A91" w:rsidRPr="00717A91" w:rsidRDefault="00717A91" w:rsidP="00DE2CF2">
            <w:pPr>
              <w:rPr>
                <w:rFonts w:asciiTheme="majorHAnsi" w:hAnsiTheme="majorHAnsi"/>
                <w:b/>
              </w:rPr>
            </w:pPr>
            <w:r w:rsidRPr="00717A91">
              <w:rPr>
                <w:rFonts w:asciiTheme="majorHAnsi" w:hAnsiTheme="majorHAnsi"/>
                <w:b/>
              </w:rPr>
              <w:lastRenderedPageBreak/>
              <w:t>Model</w:t>
            </w:r>
          </w:p>
        </w:tc>
        <w:tc>
          <w:tcPr>
            <w:tcW w:w="2765" w:type="dxa"/>
          </w:tcPr>
          <w:p w14:paraId="29A9EDC7" w14:textId="77777777" w:rsidR="00717A91" w:rsidRPr="00717A91" w:rsidRDefault="00717A91" w:rsidP="00DE2CF2">
            <w:pPr>
              <w:jc w:val="center"/>
              <w:rPr>
                <w:rFonts w:asciiTheme="majorHAnsi" w:hAnsiTheme="majorHAnsi"/>
                <w:b/>
              </w:rPr>
            </w:pPr>
            <w:r w:rsidRPr="00717A91">
              <w:rPr>
                <w:rFonts w:asciiTheme="majorHAnsi" w:hAnsiTheme="majorHAnsi"/>
                <w:b/>
              </w:rPr>
              <w:t>R-squared on training data</w:t>
            </w:r>
          </w:p>
        </w:tc>
        <w:tc>
          <w:tcPr>
            <w:tcW w:w="2776" w:type="dxa"/>
          </w:tcPr>
          <w:p w14:paraId="7713B04D" w14:textId="77777777" w:rsidR="00717A91" w:rsidRPr="00717A91" w:rsidRDefault="00717A91" w:rsidP="00DE2CF2">
            <w:pPr>
              <w:jc w:val="center"/>
              <w:rPr>
                <w:rFonts w:asciiTheme="majorHAnsi" w:hAnsiTheme="majorHAnsi"/>
                <w:b/>
              </w:rPr>
            </w:pPr>
            <w:r w:rsidRPr="00717A91">
              <w:rPr>
                <w:rFonts w:asciiTheme="majorHAnsi" w:hAnsiTheme="majorHAnsi"/>
                <w:b/>
              </w:rPr>
              <w:t>Cross-validation R-squared</w:t>
            </w:r>
          </w:p>
        </w:tc>
      </w:tr>
      <w:tr w:rsidR="00717A91" w:rsidRPr="00717A91" w14:paraId="1F7DC57E" w14:textId="77777777" w:rsidTr="00DE2CF2">
        <w:tc>
          <w:tcPr>
            <w:tcW w:w="3192" w:type="dxa"/>
          </w:tcPr>
          <w:p w14:paraId="6ACB70F6" w14:textId="77777777" w:rsidR="00717A91" w:rsidRPr="00717A91" w:rsidRDefault="00717A91" w:rsidP="00DE2CF2">
            <w:pPr>
              <w:rPr>
                <w:rFonts w:asciiTheme="majorHAnsi" w:hAnsiTheme="majorHAnsi"/>
              </w:rPr>
            </w:pPr>
            <w:r w:rsidRPr="00717A91">
              <w:rPr>
                <w:rFonts w:asciiTheme="majorHAnsi" w:hAnsiTheme="majorHAnsi"/>
              </w:rPr>
              <w:t>Top 1 principal component</w:t>
            </w:r>
          </w:p>
        </w:tc>
        <w:tc>
          <w:tcPr>
            <w:tcW w:w="2765" w:type="dxa"/>
          </w:tcPr>
          <w:p w14:paraId="19B98CE6" w14:textId="77777777" w:rsidR="00717A91" w:rsidRPr="00717A91" w:rsidRDefault="00717A91" w:rsidP="00DE2CF2">
            <w:pPr>
              <w:jc w:val="center"/>
              <w:rPr>
                <w:rFonts w:asciiTheme="majorHAnsi" w:hAnsiTheme="majorHAnsi"/>
              </w:rPr>
            </w:pPr>
            <w:r w:rsidRPr="00717A91">
              <w:rPr>
                <w:rFonts w:asciiTheme="majorHAnsi" w:hAnsiTheme="majorHAnsi"/>
              </w:rPr>
              <w:t>0.17</w:t>
            </w:r>
          </w:p>
        </w:tc>
        <w:tc>
          <w:tcPr>
            <w:tcW w:w="2776" w:type="dxa"/>
          </w:tcPr>
          <w:p w14:paraId="7E5F0CDF" w14:textId="77777777" w:rsidR="00717A91" w:rsidRPr="00717A91" w:rsidRDefault="00717A91" w:rsidP="00DE2CF2">
            <w:pPr>
              <w:jc w:val="center"/>
              <w:rPr>
                <w:rFonts w:asciiTheme="majorHAnsi" w:hAnsiTheme="majorHAnsi"/>
              </w:rPr>
            </w:pPr>
            <w:r w:rsidRPr="00717A91">
              <w:rPr>
                <w:rFonts w:asciiTheme="majorHAnsi" w:hAnsiTheme="majorHAnsi"/>
              </w:rPr>
              <w:t>0.07</w:t>
            </w:r>
          </w:p>
        </w:tc>
      </w:tr>
      <w:tr w:rsidR="00717A91" w:rsidRPr="00717A91" w14:paraId="0317BA1E" w14:textId="77777777" w:rsidTr="00DE2CF2">
        <w:tc>
          <w:tcPr>
            <w:tcW w:w="3192" w:type="dxa"/>
          </w:tcPr>
          <w:p w14:paraId="370E3DA1" w14:textId="77777777" w:rsidR="00717A91" w:rsidRPr="00717A91" w:rsidRDefault="00717A91" w:rsidP="00DE2CF2">
            <w:pPr>
              <w:rPr>
                <w:rFonts w:asciiTheme="majorHAnsi" w:hAnsiTheme="majorHAnsi"/>
              </w:rPr>
            </w:pPr>
            <w:r w:rsidRPr="00717A91">
              <w:rPr>
                <w:rFonts w:asciiTheme="majorHAnsi" w:hAnsiTheme="majorHAnsi"/>
              </w:rPr>
              <w:t>Top 2 principal components</w:t>
            </w:r>
          </w:p>
        </w:tc>
        <w:tc>
          <w:tcPr>
            <w:tcW w:w="2765" w:type="dxa"/>
          </w:tcPr>
          <w:p w14:paraId="385F0E93" w14:textId="77777777" w:rsidR="00717A91" w:rsidRPr="00717A91" w:rsidRDefault="00717A91" w:rsidP="00DE2CF2">
            <w:pPr>
              <w:jc w:val="center"/>
              <w:rPr>
                <w:rFonts w:asciiTheme="majorHAnsi" w:hAnsiTheme="majorHAnsi"/>
              </w:rPr>
            </w:pPr>
            <w:r w:rsidRPr="00717A91">
              <w:rPr>
                <w:rFonts w:asciiTheme="majorHAnsi" w:hAnsiTheme="majorHAnsi"/>
              </w:rPr>
              <w:t>0.26</w:t>
            </w:r>
          </w:p>
        </w:tc>
        <w:tc>
          <w:tcPr>
            <w:tcW w:w="2776" w:type="dxa"/>
          </w:tcPr>
          <w:p w14:paraId="31BEE303" w14:textId="77777777" w:rsidR="00717A91" w:rsidRPr="00717A91" w:rsidRDefault="00717A91" w:rsidP="00DE2CF2">
            <w:pPr>
              <w:jc w:val="center"/>
              <w:rPr>
                <w:rFonts w:asciiTheme="majorHAnsi" w:hAnsiTheme="majorHAnsi"/>
              </w:rPr>
            </w:pPr>
            <w:r w:rsidRPr="00717A91">
              <w:rPr>
                <w:rFonts w:asciiTheme="majorHAnsi" w:hAnsiTheme="majorHAnsi"/>
              </w:rPr>
              <w:t>0.09</w:t>
            </w:r>
          </w:p>
        </w:tc>
      </w:tr>
      <w:tr w:rsidR="00717A91" w:rsidRPr="00717A91" w14:paraId="1A7448F7" w14:textId="77777777" w:rsidTr="00DE2CF2">
        <w:tc>
          <w:tcPr>
            <w:tcW w:w="3192" w:type="dxa"/>
          </w:tcPr>
          <w:p w14:paraId="404BC413" w14:textId="77777777" w:rsidR="00717A91" w:rsidRPr="00717A91" w:rsidRDefault="00717A91" w:rsidP="00DE2CF2">
            <w:pPr>
              <w:rPr>
                <w:rFonts w:asciiTheme="majorHAnsi" w:hAnsiTheme="majorHAnsi"/>
              </w:rPr>
            </w:pPr>
            <w:r w:rsidRPr="00717A91">
              <w:rPr>
                <w:rFonts w:asciiTheme="majorHAnsi" w:hAnsiTheme="majorHAnsi"/>
              </w:rPr>
              <w:t>Top 3 principal components</w:t>
            </w:r>
          </w:p>
        </w:tc>
        <w:tc>
          <w:tcPr>
            <w:tcW w:w="2765" w:type="dxa"/>
          </w:tcPr>
          <w:p w14:paraId="35ADE911" w14:textId="77777777" w:rsidR="00717A91" w:rsidRPr="00717A91" w:rsidRDefault="00717A91" w:rsidP="00DE2CF2">
            <w:pPr>
              <w:jc w:val="center"/>
              <w:rPr>
                <w:rFonts w:asciiTheme="majorHAnsi" w:hAnsiTheme="majorHAnsi"/>
              </w:rPr>
            </w:pPr>
            <w:r w:rsidRPr="00717A91">
              <w:rPr>
                <w:rFonts w:asciiTheme="majorHAnsi" w:hAnsiTheme="majorHAnsi"/>
              </w:rPr>
              <w:t>0.27</w:t>
            </w:r>
          </w:p>
        </w:tc>
        <w:tc>
          <w:tcPr>
            <w:tcW w:w="2776" w:type="dxa"/>
          </w:tcPr>
          <w:p w14:paraId="6BD30BB0" w14:textId="77777777" w:rsidR="00717A91" w:rsidRPr="00717A91" w:rsidRDefault="00717A91" w:rsidP="00DE2CF2">
            <w:pPr>
              <w:jc w:val="center"/>
              <w:rPr>
                <w:rFonts w:asciiTheme="majorHAnsi" w:hAnsiTheme="majorHAnsi"/>
              </w:rPr>
            </w:pPr>
            <w:r w:rsidRPr="00717A91">
              <w:rPr>
                <w:rFonts w:asciiTheme="majorHAnsi" w:hAnsiTheme="majorHAnsi"/>
              </w:rPr>
              <w:t>0.07</w:t>
            </w:r>
          </w:p>
        </w:tc>
      </w:tr>
      <w:tr w:rsidR="00717A91" w:rsidRPr="00717A91" w14:paraId="3B70C212" w14:textId="77777777" w:rsidTr="00DE2CF2">
        <w:tc>
          <w:tcPr>
            <w:tcW w:w="3192" w:type="dxa"/>
          </w:tcPr>
          <w:p w14:paraId="7A1FE01A" w14:textId="77777777" w:rsidR="00717A91" w:rsidRPr="00717A91" w:rsidRDefault="00717A91" w:rsidP="00DE2CF2">
            <w:pPr>
              <w:rPr>
                <w:rFonts w:asciiTheme="majorHAnsi" w:hAnsiTheme="majorHAnsi"/>
              </w:rPr>
            </w:pPr>
            <w:r w:rsidRPr="00717A91">
              <w:rPr>
                <w:rFonts w:asciiTheme="majorHAnsi" w:hAnsiTheme="majorHAnsi"/>
              </w:rPr>
              <w:t>Top 4 principal components</w:t>
            </w:r>
          </w:p>
        </w:tc>
        <w:tc>
          <w:tcPr>
            <w:tcW w:w="2765" w:type="dxa"/>
          </w:tcPr>
          <w:p w14:paraId="33E54460" w14:textId="77777777" w:rsidR="00717A91" w:rsidRPr="00717A91" w:rsidRDefault="00717A91" w:rsidP="00DE2CF2">
            <w:pPr>
              <w:jc w:val="center"/>
              <w:rPr>
                <w:rFonts w:asciiTheme="majorHAnsi" w:hAnsiTheme="majorHAnsi"/>
              </w:rPr>
            </w:pPr>
            <w:r w:rsidRPr="00717A91">
              <w:rPr>
                <w:rFonts w:asciiTheme="majorHAnsi" w:hAnsiTheme="majorHAnsi"/>
              </w:rPr>
              <w:t>0.31</w:t>
            </w:r>
          </w:p>
        </w:tc>
        <w:tc>
          <w:tcPr>
            <w:tcW w:w="2776" w:type="dxa"/>
          </w:tcPr>
          <w:p w14:paraId="7D7CE52C" w14:textId="77777777" w:rsidR="00717A91" w:rsidRPr="00717A91" w:rsidRDefault="00717A91" w:rsidP="00DE2CF2">
            <w:pPr>
              <w:jc w:val="center"/>
              <w:rPr>
                <w:rFonts w:asciiTheme="majorHAnsi" w:hAnsiTheme="majorHAnsi"/>
              </w:rPr>
            </w:pPr>
            <w:r w:rsidRPr="00717A91">
              <w:rPr>
                <w:rFonts w:asciiTheme="majorHAnsi" w:hAnsiTheme="majorHAnsi"/>
              </w:rPr>
              <w:t>0.11</w:t>
            </w:r>
          </w:p>
        </w:tc>
      </w:tr>
      <w:tr w:rsidR="00717A91" w:rsidRPr="00717A91" w14:paraId="50AAF2D4" w14:textId="77777777" w:rsidTr="00DE2CF2">
        <w:tc>
          <w:tcPr>
            <w:tcW w:w="3192" w:type="dxa"/>
          </w:tcPr>
          <w:p w14:paraId="6FD1F465" w14:textId="77777777" w:rsidR="00717A91" w:rsidRPr="00717A91" w:rsidRDefault="00717A91" w:rsidP="00DE2CF2">
            <w:pPr>
              <w:rPr>
                <w:rFonts w:asciiTheme="majorHAnsi" w:hAnsiTheme="majorHAnsi"/>
              </w:rPr>
            </w:pPr>
            <w:r w:rsidRPr="00717A91">
              <w:rPr>
                <w:rFonts w:asciiTheme="majorHAnsi" w:hAnsiTheme="majorHAnsi"/>
              </w:rPr>
              <w:t>Top 5 principal components</w:t>
            </w:r>
          </w:p>
        </w:tc>
        <w:tc>
          <w:tcPr>
            <w:tcW w:w="2765" w:type="dxa"/>
          </w:tcPr>
          <w:p w14:paraId="6499A7F2" w14:textId="77777777" w:rsidR="00717A91" w:rsidRPr="00717A91" w:rsidRDefault="00717A91" w:rsidP="00DE2CF2">
            <w:pPr>
              <w:jc w:val="center"/>
              <w:rPr>
                <w:rFonts w:asciiTheme="majorHAnsi" w:hAnsiTheme="majorHAnsi"/>
              </w:rPr>
            </w:pPr>
            <w:r w:rsidRPr="00717A91">
              <w:rPr>
                <w:rFonts w:asciiTheme="majorHAnsi" w:hAnsiTheme="majorHAnsi"/>
              </w:rPr>
              <w:t>0.65</w:t>
            </w:r>
          </w:p>
        </w:tc>
        <w:tc>
          <w:tcPr>
            <w:tcW w:w="2776" w:type="dxa"/>
          </w:tcPr>
          <w:p w14:paraId="75CCE646" w14:textId="77777777" w:rsidR="00717A91" w:rsidRPr="00717A91" w:rsidRDefault="00717A91" w:rsidP="00DE2CF2">
            <w:pPr>
              <w:jc w:val="center"/>
              <w:rPr>
                <w:rFonts w:asciiTheme="majorHAnsi" w:hAnsiTheme="majorHAnsi"/>
              </w:rPr>
            </w:pPr>
            <w:r w:rsidRPr="00717A91">
              <w:rPr>
                <w:rFonts w:asciiTheme="majorHAnsi" w:hAnsiTheme="majorHAnsi"/>
              </w:rPr>
              <w:t>0.49</w:t>
            </w:r>
          </w:p>
        </w:tc>
      </w:tr>
      <w:tr w:rsidR="00717A91" w:rsidRPr="00717A91" w14:paraId="30F084D2" w14:textId="77777777" w:rsidTr="00DE2CF2">
        <w:tc>
          <w:tcPr>
            <w:tcW w:w="3192" w:type="dxa"/>
          </w:tcPr>
          <w:p w14:paraId="4932A254" w14:textId="77777777" w:rsidR="00717A91" w:rsidRPr="00717A91" w:rsidRDefault="00717A91" w:rsidP="00DE2CF2">
            <w:pPr>
              <w:rPr>
                <w:rFonts w:asciiTheme="majorHAnsi" w:hAnsiTheme="majorHAnsi"/>
              </w:rPr>
            </w:pPr>
            <w:r w:rsidRPr="00717A91">
              <w:rPr>
                <w:rFonts w:asciiTheme="majorHAnsi" w:hAnsiTheme="majorHAnsi"/>
              </w:rPr>
              <w:t>Top 6 principal components</w:t>
            </w:r>
          </w:p>
        </w:tc>
        <w:tc>
          <w:tcPr>
            <w:tcW w:w="2765" w:type="dxa"/>
          </w:tcPr>
          <w:p w14:paraId="368A5F43" w14:textId="77777777" w:rsidR="00717A91" w:rsidRPr="00717A91" w:rsidRDefault="00717A91" w:rsidP="00DE2CF2">
            <w:pPr>
              <w:jc w:val="center"/>
              <w:rPr>
                <w:rFonts w:asciiTheme="majorHAnsi" w:hAnsiTheme="majorHAnsi"/>
              </w:rPr>
            </w:pPr>
            <w:r w:rsidRPr="00717A91">
              <w:rPr>
                <w:rFonts w:asciiTheme="majorHAnsi" w:hAnsiTheme="majorHAnsi"/>
              </w:rPr>
              <w:t>0.66</w:t>
            </w:r>
          </w:p>
        </w:tc>
        <w:tc>
          <w:tcPr>
            <w:tcW w:w="2776" w:type="dxa"/>
          </w:tcPr>
          <w:p w14:paraId="757552A5" w14:textId="77777777" w:rsidR="00717A91" w:rsidRPr="00717A91" w:rsidRDefault="00717A91" w:rsidP="00DE2CF2">
            <w:pPr>
              <w:jc w:val="center"/>
              <w:rPr>
                <w:rFonts w:asciiTheme="majorHAnsi" w:hAnsiTheme="majorHAnsi"/>
              </w:rPr>
            </w:pPr>
            <w:r w:rsidRPr="00717A91">
              <w:rPr>
                <w:rFonts w:asciiTheme="majorHAnsi" w:hAnsiTheme="majorHAnsi"/>
              </w:rPr>
              <w:t>0.46</w:t>
            </w:r>
          </w:p>
        </w:tc>
      </w:tr>
      <w:tr w:rsidR="00717A91" w:rsidRPr="00717A91" w14:paraId="24A2A63A" w14:textId="77777777" w:rsidTr="00DE2CF2">
        <w:tc>
          <w:tcPr>
            <w:tcW w:w="3192" w:type="dxa"/>
          </w:tcPr>
          <w:p w14:paraId="16242FF4" w14:textId="77777777" w:rsidR="00717A91" w:rsidRPr="00717A91" w:rsidRDefault="00717A91" w:rsidP="00DE2CF2">
            <w:pPr>
              <w:rPr>
                <w:rFonts w:asciiTheme="majorHAnsi" w:hAnsiTheme="majorHAnsi"/>
              </w:rPr>
            </w:pPr>
            <w:r w:rsidRPr="00717A91">
              <w:rPr>
                <w:rFonts w:asciiTheme="majorHAnsi" w:hAnsiTheme="majorHAnsi"/>
              </w:rPr>
              <w:t>Top 7 principal components</w:t>
            </w:r>
          </w:p>
        </w:tc>
        <w:tc>
          <w:tcPr>
            <w:tcW w:w="2765" w:type="dxa"/>
          </w:tcPr>
          <w:p w14:paraId="055057F2" w14:textId="77777777" w:rsidR="00717A91" w:rsidRPr="00717A91" w:rsidRDefault="00717A91" w:rsidP="00DE2CF2">
            <w:pPr>
              <w:jc w:val="center"/>
              <w:rPr>
                <w:rFonts w:asciiTheme="majorHAnsi" w:hAnsiTheme="majorHAnsi"/>
              </w:rPr>
            </w:pPr>
            <w:r w:rsidRPr="00717A91">
              <w:rPr>
                <w:rFonts w:asciiTheme="majorHAnsi" w:hAnsiTheme="majorHAnsi"/>
              </w:rPr>
              <w:t>0.69</w:t>
            </w:r>
          </w:p>
        </w:tc>
        <w:tc>
          <w:tcPr>
            <w:tcW w:w="2776" w:type="dxa"/>
          </w:tcPr>
          <w:p w14:paraId="764A8A25" w14:textId="77777777" w:rsidR="00717A91" w:rsidRPr="00717A91" w:rsidRDefault="00717A91" w:rsidP="00DE2CF2">
            <w:pPr>
              <w:jc w:val="center"/>
              <w:rPr>
                <w:rFonts w:asciiTheme="majorHAnsi" w:hAnsiTheme="majorHAnsi"/>
              </w:rPr>
            </w:pPr>
            <w:r w:rsidRPr="00717A91">
              <w:rPr>
                <w:rFonts w:asciiTheme="majorHAnsi" w:hAnsiTheme="majorHAnsi"/>
              </w:rPr>
              <w:t>0.46</w:t>
            </w:r>
          </w:p>
        </w:tc>
      </w:tr>
      <w:tr w:rsidR="00717A91" w:rsidRPr="00717A91" w14:paraId="6BEE2BDF" w14:textId="77777777" w:rsidTr="00DE2CF2">
        <w:tc>
          <w:tcPr>
            <w:tcW w:w="3192" w:type="dxa"/>
          </w:tcPr>
          <w:p w14:paraId="0ECFD16B" w14:textId="77777777" w:rsidR="00717A91" w:rsidRPr="00717A91" w:rsidRDefault="00717A91" w:rsidP="00DE2CF2">
            <w:pPr>
              <w:rPr>
                <w:rFonts w:asciiTheme="majorHAnsi" w:hAnsiTheme="majorHAnsi"/>
              </w:rPr>
            </w:pPr>
            <w:r w:rsidRPr="00717A91">
              <w:rPr>
                <w:rFonts w:asciiTheme="majorHAnsi" w:hAnsiTheme="majorHAnsi"/>
              </w:rPr>
              <w:t>Top 8 principal components</w:t>
            </w:r>
          </w:p>
        </w:tc>
        <w:tc>
          <w:tcPr>
            <w:tcW w:w="2765" w:type="dxa"/>
          </w:tcPr>
          <w:p w14:paraId="55A1C13F" w14:textId="77777777" w:rsidR="00717A91" w:rsidRPr="00717A91" w:rsidRDefault="00717A91" w:rsidP="00DE2CF2">
            <w:pPr>
              <w:jc w:val="center"/>
              <w:rPr>
                <w:rFonts w:asciiTheme="majorHAnsi" w:hAnsiTheme="majorHAnsi"/>
              </w:rPr>
            </w:pPr>
            <w:r w:rsidRPr="00717A91">
              <w:rPr>
                <w:rFonts w:asciiTheme="majorHAnsi" w:hAnsiTheme="majorHAnsi"/>
              </w:rPr>
              <w:t>0.69</w:t>
            </w:r>
          </w:p>
        </w:tc>
        <w:tc>
          <w:tcPr>
            <w:tcW w:w="2776" w:type="dxa"/>
          </w:tcPr>
          <w:p w14:paraId="397F83C0" w14:textId="77777777" w:rsidR="00717A91" w:rsidRPr="00717A91" w:rsidRDefault="00717A91" w:rsidP="00DE2CF2">
            <w:pPr>
              <w:jc w:val="center"/>
              <w:rPr>
                <w:rFonts w:asciiTheme="majorHAnsi" w:hAnsiTheme="majorHAnsi"/>
              </w:rPr>
            </w:pPr>
            <w:r w:rsidRPr="00717A91">
              <w:rPr>
                <w:rFonts w:asciiTheme="majorHAnsi" w:hAnsiTheme="majorHAnsi"/>
              </w:rPr>
              <w:t>0.37</w:t>
            </w:r>
          </w:p>
        </w:tc>
      </w:tr>
      <w:tr w:rsidR="00717A91" w:rsidRPr="00717A91" w14:paraId="1693BD1A" w14:textId="77777777" w:rsidTr="00DE2CF2">
        <w:tc>
          <w:tcPr>
            <w:tcW w:w="3192" w:type="dxa"/>
          </w:tcPr>
          <w:p w14:paraId="2B160306" w14:textId="77777777" w:rsidR="00717A91" w:rsidRPr="00717A91" w:rsidRDefault="00717A91" w:rsidP="00DE2CF2">
            <w:pPr>
              <w:rPr>
                <w:rFonts w:asciiTheme="majorHAnsi" w:hAnsiTheme="majorHAnsi"/>
              </w:rPr>
            </w:pPr>
            <w:r w:rsidRPr="00717A91">
              <w:rPr>
                <w:rFonts w:asciiTheme="majorHAnsi" w:hAnsiTheme="majorHAnsi"/>
              </w:rPr>
              <w:t>Top 9 principal components</w:t>
            </w:r>
          </w:p>
        </w:tc>
        <w:tc>
          <w:tcPr>
            <w:tcW w:w="2765" w:type="dxa"/>
          </w:tcPr>
          <w:p w14:paraId="067EBE25" w14:textId="77777777" w:rsidR="00717A91" w:rsidRPr="00717A91" w:rsidRDefault="00717A91" w:rsidP="00DE2CF2">
            <w:pPr>
              <w:jc w:val="center"/>
              <w:rPr>
                <w:rFonts w:asciiTheme="majorHAnsi" w:hAnsiTheme="majorHAnsi"/>
              </w:rPr>
            </w:pPr>
            <w:r w:rsidRPr="00717A91">
              <w:rPr>
                <w:rFonts w:asciiTheme="majorHAnsi" w:hAnsiTheme="majorHAnsi"/>
              </w:rPr>
              <w:t>0.69</w:t>
            </w:r>
          </w:p>
        </w:tc>
        <w:tc>
          <w:tcPr>
            <w:tcW w:w="2776" w:type="dxa"/>
          </w:tcPr>
          <w:p w14:paraId="4751576D" w14:textId="77777777" w:rsidR="00717A91" w:rsidRPr="00717A91" w:rsidRDefault="00717A91" w:rsidP="00DE2CF2">
            <w:pPr>
              <w:jc w:val="center"/>
              <w:rPr>
                <w:rFonts w:asciiTheme="majorHAnsi" w:hAnsiTheme="majorHAnsi"/>
              </w:rPr>
            </w:pPr>
            <w:r w:rsidRPr="00717A91">
              <w:rPr>
                <w:rFonts w:asciiTheme="majorHAnsi" w:hAnsiTheme="majorHAnsi"/>
              </w:rPr>
              <w:t>0.33</w:t>
            </w:r>
          </w:p>
        </w:tc>
      </w:tr>
      <w:tr w:rsidR="00717A91" w:rsidRPr="00717A91" w14:paraId="6F99E474" w14:textId="77777777" w:rsidTr="00DE2CF2">
        <w:tc>
          <w:tcPr>
            <w:tcW w:w="3192" w:type="dxa"/>
          </w:tcPr>
          <w:p w14:paraId="3CCA5361" w14:textId="77777777" w:rsidR="00717A91" w:rsidRPr="00717A91" w:rsidRDefault="00717A91" w:rsidP="00DE2CF2">
            <w:pPr>
              <w:rPr>
                <w:rFonts w:asciiTheme="majorHAnsi" w:hAnsiTheme="majorHAnsi"/>
              </w:rPr>
            </w:pPr>
            <w:r w:rsidRPr="00717A91">
              <w:rPr>
                <w:rFonts w:asciiTheme="majorHAnsi" w:hAnsiTheme="majorHAnsi"/>
              </w:rPr>
              <w:t>Top 10 principal components</w:t>
            </w:r>
          </w:p>
        </w:tc>
        <w:tc>
          <w:tcPr>
            <w:tcW w:w="2765" w:type="dxa"/>
          </w:tcPr>
          <w:p w14:paraId="38ED8E46" w14:textId="77777777" w:rsidR="00717A91" w:rsidRPr="00717A91" w:rsidRDefault="00717A91" w:rsidP="00DE2CF2">
            <w:pPr>
              <w:jc w:val="center"/>
              <w:rPr>
                <w:rFonts w:asciiTheme="majorHAnsi" w:hAnsiTheme="majorHAnsi"/>
              </w:rPr>
            </w:pPr>
            <w:r w:rsidRPr="00717A91">
              <w:rPr>
                <w:rFonts w:asciiTheme="majorHAnsi" w:hAnsiTheme="majorHAnsi"/>
              </w:rPr>
              <w:t>0.70</w:t>
            </w:r>
          </w:p>
        </w:tc>
        <w:tc>
          <w:tcPr>
            <w:tcW w:w="2776" w:type="dxa"/>
          </w:tcPr>
          <w:p w14:paraId="0C77EBB3" w14:textId="77777777" w:rsidR="00717A91" w:rsidRPr="00717A91" w:rsidRDefault="00717A91" w:rsidP="00DE2CF2">
            <w:pPr>
              <w:jc w:val="center"/>
              <w:rPr>
                <w:rFonts w:asciiTheme="majorHAnsi" w:hAnsiTheme="majorHAnsi"/>
              </w:rPr>
            </w:pPr>
            <w:r w:rsidRPr="00717A91">
              <w:rPr>
                <w:rFonts w:asciiTheme="majorHAnsi" w:hAnsiTheme="majorHAnsi"/>
              </w:rPr>
              <w:t>0.30</w:t>
            </w:r>
          </w:p>
        </w:tc>
      </w:tr>
      <w:tr w:rsidR="00717A91" w:rsidRPr="00717A91" w14:paraId="5426ACB8" w14:textId="77777777" w:rsidTr="00DE2CF2">
        <w:tc>
          <w:tcPr>
            <w:tcW w:w="3192" w:type="dxa"/>
          </w:tcPr>
          <w:p w14:paraId="7DDE1958" w14:textId="77777777" w:rsidR="00717A91" w:rsidRPr="00717A91" w:rsidRDefault="00717A91" w:rsidP="00DE2CF2">
            <w:pPr>
              <w:rPr>
                <w:rFonts w:asciiTheme="majorHAnsi" w:hAnsiTheme="majorHAnsi"/>
              </w:rPr>
            </w:pPr>
            <w:r w:rsidRPr="00717A91">
              <w:rPr>
                <w:rFonts w:asciiTheme="majorHAnsi" w:hAnsiTheme="majorHAnsi"/>
              </w:rPr>
              <w:t>Top 11 principal components</w:t>
            </w:r>
          </w:p>
        </w:tc>
        <w:tc>
          <w:tcPr>
            <w:tcW w:w="2765" w:type="dxa"/>
          </w:tcPr>
          <w:p w14:paraId="4C7F31B0" w14:textId="77777777" w:rsidR="00717A91" w:rsidRPr="00717A91" w:rsidRDefault="00717A91" w:rsidP="00DE2CF2">
            <w:pPr>
              <w:jc w:val="center"/>
              <w:rPr>
                <w:rFonts w:asciiTheme="majorHAnsi" w:hAnsiTheme="majorHAnsi"/>
              </w:rPr>
            </w:pPr>
            <w:r w:rsidRPr="00717A91">
              <w:rPr>
                <w:rFonts w:asciiTheme="majorHAnsi" w:hAnsiTheme="majorHAnsi"/>
              </w:rPr>
              <w:t>0.70</w:t>
            </w:r>
          </w:p>
        </w:tc>
        <w:tc>
          <w:tcPr>
            <w:tcW w:w="2776" w:type="dxa"/>
          </w:tcPr>
          <w:p w14:paraId="46A21C5B" w14:textId="77777777" w:rsidR="00717A91" w:rsidRPr="00717A91" w:rsidRDefault="00717A91" w:rsidP="00DE2CF2">
            <w:pPr>
              <w:jc w:val="center"/>
              <w:rPr>
                <w:rFonts w:asciiTheme="majorHAnsi" w:hAnsiTheme="majorHAnsi"/>
              </w:rPr>
            </w:pPr>
            <w:r w:rsidRPr="00717A91">
              <w:rPr>
                <w:rFonts w:asciiTheme="majorHAnsi" w:hAnsiTheme="majorHAnsi"/>
              </w:rPr>
              <w:t>0.19</w:t>
            </w:r>
          </w:p>
        </w:tc>
      </w:tr>
      <w:tr w:rsidR="00717A91" w:rsidRPr="00717A91" w14:paraId="53A3A45D" w14:textId="77777777" w:rsidTr="00DE2CF2">
        <w:tc>
          <w:tcPr>
            <w:tcW w:w="3192" w:type="dxa"/>
          </w:tcPr>
          <w:p w14:paraId="6ABCEAA1" w14:textId="77777777" w:rsidR="00717A91" w:rsidRPr="00717A91" w:rsidRDefault="00717A91" w:rsidP="00DE2CF2">
            <w:pPr>
              <w:rPr>
                <w:rFonts w:asciiTheme="majorHAnsi" w:hAnsiTheme="majorHAnsi"/>
              </w:rPr>
            </w:pPr>
            <w:r w:rsidRPr="00717A91">
              <w:rPr>
                <w:rFonts w:asciiTheme="majorHAnsi" w:hAnsiTheme="majorHAnsi"/>
              </w:rPr>
              <w:t>Top 12 principal components</w:t>
            </w:r>
          </w:p>
        </w:tc>
        <w:tc>
          <w:tcPr>
            <w:tcW w:w="2765" w:type="dxa"/>
          </w:tcPr>
          <w:p w14:paraId="6C820FE2" w14:textId="77777777" w:rsidR="00717A91" w:rsidRPr="00717A91" w:rsidRDefault="00717A91" w:rsidP="00DE2CF2">
            <w:pPr>
              <w:jc w:val="center"/>
              <w:rPr>
                <w:rFonts w:asciiTheme="majorHAnsi" w:hAnsiTheme="majorHAnsi"/>
              </w:rPr>
            </w:pPr>
            <w:r w:rsidRPr="00717A91">
              <w:rPr>
                <w:rFonts w:asciiTheme="majorHAnsi" w:hAnsiTheme="majorHAnsi"/>
              </w:rPr>
              <w:t>0.77</w:t>
            </w:r>
          </w:p>
        </w:tc>
        <w:tc>
          <w:tcPr>
            <w:tcW w:w="2776" w:type="dxa"/>
          </w:tcPr>
          <w:p w14:paraId="54A8326F" w14:textId="77777777" w:rsidR="00717A91" w:rsidRPr="00717A91" w:rsidRDefault="00717A91" w:rsidP="00DE2CF2">
            <w:pPr>
              <w:jc w:val="center"/>
              <w:rPr>
                <w:rFonts w:asciiTheme="majorHAnsi" w:hAnsiTheme="majorHAnsi"/>
              </w:rPr>
            </w:pPr>
            <w:r w:rsidRPr="00717A91">
              <w:rPr>
                <w:rFonts w:asciiTheme="majorHAnsi" w:hAnsiTheme="majorHAnsi"/>
              </w:rPr>
              <w:t>0.39</w:t>
            </w:r>
          </w:p>
        </w:tc>
      </w:tr>
      <w:tr w:rsidR="00717A91" w:rsidRPr="00717A91" w14:paraId="6BF5AC21" w14:textId="77777777" w:rsidTr="00DE2CF2">
        <w:tc>
          <w:tcPr>
            <w:tcW w:w="3192" w:type="dxa"/>
          </w:tcPr>
          <w:p w14:paraId="47E56E09" w14:textId="77777777" w:rsidR="00717A91" w:rsidRPr="00717A91" w:rsidRDefault="00717A91" w:rsidP="00DE2CF2">
            <w:pPr>
              <w:rPr>
                <w:rFonts w:asciiTheme="majorHAnsi" w:hAnsiTheme="majorHAnsi"/>
              </w:rPr>
            </w:pPr>
            <w:r w:rsidRPr="00717A91">
              <w:rPr>
                <w:rFonts w:asciiTheme="majorHAnsi" w:hAnsiTheme="majorHAnsi"/>
              </w:rPr>
              <w:t>Top 13 principal components</w:t>
            </w:r>
          </w:p>
        </w:tc>
        <w:tc>
          <w:tcPr>
            <w:tcW w:w="2765" w:type="dxa"/>
          </w:tcPr>
          <w:p w14:paraId="47BB1879" w14:textId="77777777" w:rsidR="00717A91" w:rsidRPr="00717A91" w:rsidRDefault="00717A91" w:rsidP="00DE2CF2">
            <w:pPr>
              <w:jc w:val="center"/>
              <w:rPr>
                <w:rFonts w:asciiTheme="majorHAnsi" w:hAnsiTheme="majorHAnsi"/>
              </w:rPr>
            </w:pPr>
            <w:r w:rsidRPr="00717A91">
              <w:rPr>
                <w:rFonts w:asciiTheme="majorHAnsi" w:hAnsiTheme="majorHAnsi"/>
              </w:rPr>
              <w:t>0.77</w:t>
            </w:r>
          </w:p>
        </w:tc>
        <w:tc>
          <w:tcPr>
            <w:tcW w:w="2776" w:type="dxa"/>
          </w:tcPr>
          <w:p w14:paraId="6FA6C58D" w14:textId="77777777" w:rsidR="00717A91" w:rsidRPr="00717A91" w:rsidRDefault="00717A91" w:rsidP="00DE2CF2">
            <w:pPr>
              <w:jc w:val="center"/>
              <w:rPr>
                <w:rFonts w:asciiTheme="majorHAnsi" w:hAnsiTheme="majorHAnsi"/>
              </w:rPr>
            </w:pPr>
            <w:r w:rsidRPr="00717A91">
              <w:rPr>
                <w:rFonts w:asciiTheme="majorHAnsi" w:hAnsiTheme="majorHAnsi"/>
              </w:rPr>
              <w:t>0.39</w:t>
            </w:r>
          </w:p>
        </w:tc>
      </w:tr>
      <w:tr w:rsidR="00717A91" w:rsidRPr="00717A91" w14:paraId="1FA0E3C9" w14:textId="77777777" w:rsidTr="00DE2CF2">
        <w:tc>
          <w:tcPr>
            <w:tcW w:w="3192" w:type="dxa"/>
          </w:tcPr>
          <w:p w14:paraId="4AD95C35" w14:textId="77777777" w:rsidR="00717A91" w:rsidRPr="00717A91" w:rsidRDefault="00717A91" w:rsidP="00DE2CF2">
            <w:pPr>
              <w:rPr>
                <w:rFonts w:asciiTheme="majorHAnsi" w:hAnsiTheme="majorHAnsi"/>
              </w:rPr>
            </w:pPr>
            <w:r w:rsidRPr="00717A91">
              <w:rPr>
                <w:rFonts w:asciiTheme="majorHAnsi" w:hAnsiTheme="majorHAnsi"/>
              </w:rPr>
              <w:t>Top 14 principal components</w:t>
            </w:r>
          </w:p>
        </w:tc>
        <w:tc>
          <w:tcPr>
            <w:tcW w:w="2765" w:type="dxa"/>
          </w:tcPr>
          <w:p w14:paraId="0FB33E97" w14:textId="77777777" w:rsidR="00717A91" w:rsidRPr="00717A91" w:rsidRDefault="00717A91" w:rsidP="00DE2CF2">
            <w:pPr>
              <w:jc w:val="center"/>
              <w:rPr>
                <w:rFonts w:asciiTheme="majorHAnsi" w:hAnsiTheme="majorHAnsi"/>
              </w:rPr>
            </w:pPr>
            <w:r w:rsidRPr="00717A91">
              <w:rPr>
                <w:rFonts w:asciiTheme="majorHAnsi" w:hAnsiTheme="majorHAnsi"/>
              </w:rPr>
              <w:t>0.79</w:t>
            </w:r>
          </w:p>
        </w:tc>
        <w:tc>
          <w:tcPr>
            <w:tcW w:w="2776" w:type="dxa"/>
          </w:tcPr>
          <w:p w14:paraId="6A74D875" w14:textId="77777777" w:rsidR="00717A91" w:rsidRPr="00717A91" w:rsidRDefault="00717A91" w:rsidP="00DE2CF2">
            <w:pPr>
              <w:jc w:val="center"/>
              <w:rPr>
                <w:rFonts w:asciiTheme="majorHAnsi" w:hAnsiTheme="majorHAnsi"/>
              </w:rPr>
            </w:pPr>
            <w:r w:rsidRPr="00717A91">
              <w:rPr>
                <w:rFonts w:asciiTheme="majorHAnsi" w:hAnsiTheme="majorHAnsi"/>
              </w:rPr>
              <w:t>0.47</w:t>
            </w:r>
          </w:p>
        </w:tc>
      </w:tr>
      <w:tr w:rsidR="00717A91" w:rsidRPr="00717A91" w14:paraId="24ACD8E8" w14:textId="77777777" w:rsidTr="00DE2CF2">
        <w:tc>
          <w:tcPr>
            <w:tcW w:w="3192" w:type="dxa"/>
          </w:tcPr>
          <w:p w14:paraId="7A4F6358" w14:textId="77777777" w:rsidR="00717A91" w:rsidRPr="00717A91" w:rsidRDefault="00717A91" w:rsidP="00DE2CF2">
            <w:pPr>
              <w:rPr>
                <w:rFonts w:asciiTheme="majorHAnsi" w:hAnsiTheme="majorHAnsi"/>
              </w:rPr>
            </w:pPr>
            <w:r w:rsidRPr="00717A91">
              <w:rPr>
                <w:rFonts w:asciiTheme="majorHAnsi" w:hAnsiTheme="majorHAnsi"/>
              </w:rPr>
              <w:t>Top 15 principal components</w:t>
            </w:r>
          </w:p>
        </w:tc>
        <w:tc>
          <w:tcPr>
            <w:tcW w:w="2765" w:type="dxa"/>
          </w:tcPr>
          <w:p w14:paraId="52A31231" w14:textId="77777777" w:rsidR="00717A91" w:rsidRPr="00717A91" w:rsidRDefault="00717A91" w:rsidP="00DE2CF2">
            <w:pPr>
              <w:jc w:val="center"/>
              <w:rPr>
                <w:rFonts w:asciiTheme="majorHAnsi" w:hAnsiTheme="majorHAnsi"/>
              </w:rPr>
            </w:pPr>
            <w:r w:rsidRPr="00717A91">
              <w:rPr>
                <w:rFonts w:asciiTheme="majorHAnsi" w:hAnsiTheme="majorHAnsi"/>
              </w:rPr>
              <w:t>0.80</w:t>
            </w:r>
          </w:p>
        </w:tc>
        <w:tc>
          <w:tcPr>
            <w:tcW w:w="2776" w:type="dxa"/>
          </w:tcPr>
          <w:p w14:paraId="54FDB8F1" w14:textId="77777777" w:rsidR="00717A91" w:rsidRPr="00717A91" w:rsidRDefault="00717A91" w:rsidP="00DE2CF2">
            <w:pPr>
              <w:jc w:val="center"/>
              <w:rPr>
                <w:rFonts w:asciiTheme="majorHAnsi" w:hAnsiTheme="majorHAnsi"/>
              </w:rPr>
            </w:pPr>
            <w:r w:rsidRPr="00717A91">
              <w:rPr>
                <w:rFonts w:asciiTheme="majorHAnsi" w:hAnsiTheme="majorHAnsi"/>
              </w:rPr>
              <w:t>0.41</w:t>
            </w:r>
          </w:p>
        </w:tc>
      </w:tr>
      <w:tr w:rsidR="00717A91" w:rsidRPr="00717A91" w14:paraId="6125B333" w14:textId="77777777" w:rsidTr="00DE2CF2">
        <w:tc>
          <w:tcPr>
            <w:tcW w:w="3192" w:type="dxa"/>
          </w:tcPr>
          <w:p w14:paraId="160A1094" w14:textId="77777777" w:rsidR="00717A91" w:rsidRPr="00717A91" w:rsidRDefault="00717A91" w:rsidP="00DE2CF2">
            <w:pPr>
              <w:rPr>
                <w:rFonts w:asciiTheme="majorHAnsi" w:hAnsiTheme="majorHAnsi"/>
              </w:rPr>
            </w:pPr>
            <w:r w:rsidRPr="00717A91">
              <w:rPr>
                <w:rFonts w:asciiTheme="majorHAnsi" w:hAnsiTheme="majorHAnsi"/>
              </w:rPr>
              <w:t>All original variables [from HW3]</w:t>
            </w:r>
          </w:p>
        </w:tc>
        <w:tc>
          <w:tcPr>
            <w:tcW w:w="2765" w:type="dxa"/>
          </w:tcPr>
          <w:p w14:paraId="1B2ABE82" w14:textId="77777777" w:rsidR="00717A91" w:rsidRPr="00717A91" w:rsidRDefault="00717A91" w:rsidP="00DE2CF2">
            <w:pPr>
              <w:jc w:val="center"/>
              <w:rPr>
                <w:rFonts w:asciiTheme="majorHAnsi" w:hAnsiTheme="majorHAnsi"/>
              </w:rPr>
            </w:pPr>
            <w:r w:rsidRPr="00717A91">
              <w:rPr>
                <w:rFonts w:asciiTheme="majorHAnsi" w:hAnsiTheme="majorHAnsi"/>
              </w:rPr>
              <w:t>0.80</w:t>
            </w:r>
          </w:p>
        </w:tc>
        <w:tc>
          <w:tcPr>
            <w:tcW w:w="2776" w:type="dxa"/>
          </w:tcPr>
          <w:p w14:paraId="51DB324E" w14:textId="77777777" w:rsidR="00717A91" w:rsidRPr="00717A91" w:rsidRDefault="00717A91" w:rsidP="00DE2CF2">
            <w:pPr>
              <w:jc w:val="center"/>
              <w:rPr>
                <w:rFonts w:asciiTheme="majorHAnsi" w:hAnsiTheme="majorHAnsi"/>
              </w:rPr>
            </w:pPr>
            <w:r w:rsidRPr="00717A91">
              <w:rPr>
                <w:rFonts w:asciiTheme="majorHAnsi" w:hAnsiTheme="majorHAnsi"/>
              </w:rPr>
              <w:t>0.41</w:t>
            </w:r>
          </w:p>
        </w:tc>
      </w:tr>
    </w:tbl>
    <w:p w14:paraId="7E5895B2" w14:textId="77777777" w:rsidR="00717A91" w:rsidRPr="00717A91" w:rsidRDefault="00717A91" w:rsidP="00717A91">
      <w:pPr>
        <w:rPr>
          <w:rFonts w:asciiTheme="majorHAnsi" w:hAnsiTheme="majorHAnsi"/>
          <w:sz w:val="22"/>
          <w:szCs w:val="22"/>
        </w:rPr>
      </w:pPr>
    </w:p>
    <w:p w14:paraId="2773DCA1" w14:textId="77777777" w:rsidR="00717A91" w:rsidRPr="00717A91" w:rsidRDefault="00717A91" w:rsidP="00717A91">
      <w:pPr>
        <w:rPr>
          <w:rFonts w:asciiTheme="majorHAnsi" w:hAnsiTheme="majorHAnsi"/>
          <w:sz w:val="22"/>
          <w:szCs w:val="22"/>
        </w:rPr>
      </w:pPr>
      <w:r w:rsidRPr="00717A91">
        <w:rPr>
          <w:rFonts w:asciiTheme="majorHAnsi" w:hAnsiTheme="majorHAnsi"/>
          <w:sz w:val="22"/>
          <w:szCs w:val="22"/>
        </w:rPr>
        <w:t>From the table above, it seems clear that there’s still over-fitting (not surprising with so few data points for the number of factors, as we saw in HW5).  And it seems clear that adding the 5</w:t>
      </w:r>
      <w:r w:rsidRPr="00717A91">
        <w:rPr>
          <w:rFonts w:asciiTheme="majorHAnsi" w:hAnsiTheme="majorHAnsi"/>
          <w:sz w:val="22"/>
          <w:szCs w:val="22"/>
          <w:vertAlign w:val="superscript"/>
        </w:rPr>
        <w:t>th</w:t>
      </w:r>
      <w:r w:rsidRPr="00717A91">
        <w:rPr>
          <w:rFonts w:asciiTheme="majorHAnsi" w:hAnsiTheme="majorHAnsi"/>
          <w:sz w:val="22"/>
          <w:szCs w:val="22"/>
        </w:rPr>
        <w:t xml:space="preserve"> principal component is important.</w:t>
      </w:r>
    </w:p>
    <w:p w14:paraId="22E3D5D8" w14:textId="77777777" w:rsidR="00717A91" w:rsidRPr="00717A91" w:rsidRDefault="00717A91" w:rsidP="00717A91">
      <w:pPr>
        <w:pStyle w:val="Heading1"/>
        <w:numPr>
          <w:ilvl w:val="0"/>
          <w:numId w:val="0"/>
        </w:numPr>
        <w:ind w:left="360"/>
        <w:rPr>
          <w:rFonts w:asciiTheme="majorHAnsi" w:hAnsiTheme="majorHAnsi"/>
          <w:highlight w:val="red"/>
        </w:rPr>
      </w:pPr>
    </w:p>
    <w:p w14:paraId="198F92A4" w14:textId="77777777" w:rsidR="00717A91" w:rsidRPr="00717A91" w:rsidRDefault="00717A91" w:rsidP="00717A91">
      <w:pPr>
        <w:pStyle w:val="Heading1"/>
        <w:numPr>
          <w:ilvl w:val="0"/>
          <w:numId w:val="0"/>
        </w:numPr>
        <w:ind w:left="360" w:hanging="360"/>
        <w:rPr>
          <w:rFonts w:asciiTheme="majorHAnsi" w:hAnsiTheme="majorHAnsi"/>
          <w:b w:val="0"/>
        </w:rPr>
      </w:pPr>
      <w:r w:rsidRPr="00717A91">
        <w:rPr>
          <w:rFonts w:asciiTheme="majorHAnsi" w:hAnsiTheme="majorHAnsi"/>
          <w:b w:val="0"/>
        </w:rPr>
        <w:t>There’s a lot more detail in the R code.</w:t>
      </w:r>
    </w:p>
    <w:p w14:paraId="570E741F" w14:textId="77777777" w:rsidR="00884E01" w:rsidRPr="00717A91" w:rsidRDefault="00884E01" w:rsidP="00C4127F">
      <w:pPr>
        <w:widowControl w:val="0"/>
        <w:autoSpaceDE w:val="0"/>
        <w:autoSpaceDN w:val="0"/>
        <w:adjustRightInd w:val="0"/>
        <w:spacing w:after="240" w:line="360" w:lineRule="atLeast"/>
        <w:rPr>
          <w:rFonts w:asciiTheme="majorHAnsi" w:hAnsiTheme="majorHAnsi" w:cs="Calibri"/>
          <w:bCs/>
          <w:color w:val="FF0000"/>
          <w:sz w:val="22"/>
          <w:szCs w:val="22"/>
        </w:rPr>
      </w:pPr>
    </w:p>
    <w:p w14:paraId="4357B520" w14:textId="77777777" w:rsidR="00717A91" w:rsidRPr="00717A91" w:rsidRDefault="00717A91" w:rsidP="00C4127F">
      <w:pPr>
        <w:widowControl w:val="0"/>
        <w:autoSpaceDE w:val="0"/>
        <w:autoSpaceDN w:val="0"/>
        <w:adjustRightInd w:val="0"/>
        <w:spacing w:after="240" w:line="360" w:lineRule="atLeast"/>
        <w:rPr>
          <w:rFonts w:asciiTheme="majorHAnsi" w:hAnsiTheme="majorHAnsi" w:cs="Calibri"/>
          <w:bCs/>
          <w:color w:val="FF0000"/>
          <w:sz w:val="22"/>
          <w:szCs w:val="22"/>
        </w:rPr>
      </w:pPr>
    </w:p>
    <w:p w14:paraId="38EB8744" w14:textId="77777777" w:rsidR="00717A91" w:rsidRPr="00717A91" w:rsidRDefault="00717A91" w:rsidP="00717A91">
      <w:pPr>
        <w:rPr>
          <w:rFonts w:asciiTheme="majorHAnsi" w:hAnsiTheme="majorHAnsi"/>
          <w:b/>
          <w:sz w:val="22"/>
          <w:szCs w:val="22"/>
        </w:rPr>
      </w:pPr>
      <w:r w:rsidRPr="00717A91">
        <w:rPr>
          <w:rFonts w:asciiTheme="majorHAnsi" w:hAnsiTheme="majorHAnsi"/>
          <w:b/>
          <w:sz w:val="22"/>
          <w:szCs w:val="22"/>
        </w:rPr>
        <w:t>Question 10.1</w:t>
      </w:r>
    </w:p>
    <w:p w14:paraId="3EB11ED5" w14:textId="77777777" w:rsidR="00717A91" w:rsidRPr="00717A91" w:rsidRDefault="00717A91" w:rsidP="00717A91">
      <w:pPr>
        <w:pStyle w:val="Heading1"/>
        <w:numPr>
          <w:ilvl w:val="0"/>
          <w:numId w:val="0"/>
        </w:numPr>
        <w:ind w:left="360" w:hanging="360"/>
        <w:rPr>
          <w:rFonts w:asciiTheme="majorHAnsi" w:hAnsiTheme="majorHAnsi"/>
        </w:rPr>
      </w:pPr>
    </w:p>
    <w:p w14:paraId="2BF8B722" w14:textId="77777777" w:rsidR="00717A91" w:rsidRPr="00717A91" w:rsidRDefault="00717A91" w:rsidP="00717A91">
      <w:pPr>
        <w:rPr>
          <w:rFonts w:asciiTheme="majorHAnsi" w:hAnsiTheme="majorHAnsi"/>
          <w:i/>
          <w:sz w:val="22"/>
          <w:szCs w:val="22"/>
        </w:rPr>
      </w:pPr>
      <w:r w:rsidRPr="00717A91">
        <w:rPr>
          <w:rFonts w:asciiTheme="majorHAnsi" w:hAnsiTheme="majorHAnsi"/>
          <w:i/>
          <w:sz w:val="22"/>
          <w:szCs w:val="22"/>
        </w:rPr>
        <w:t xml:space="preserve">Using the same crime data set </w:t>
      </w:r>
      <w:r w:rsidRPr="00717A91">
        <w:rPr>
          <w:rFonts w:asciiTheme="majorHAnsi" w:hAnsiTheme="majorHAnsi" w:cs="Courier New"/>
          <w:i/>
          <w:sz w:val="22"/>
          <w:szCs w:val="22"/>
        </w:rPr>
        <w:t>uscrime.txt</w:t>
      </w:r>
      <w:r w:rsidRPr="00717A91">
        <w:rPr>
          <w:rFonts w:asciiTheme="majorHAnsi" w:hAnsiTheme="majorHAnsi"/>
          <w:i/>
          <w:sz w:val="22"/>
          <w:szCs w:val="22"/>
        </w:rPr>
        <w:t xml:space="preserve"> as in Questions 8.2 and 9.1, find the best model you can using </w:t>
      </w:r>
    </w:p>
    <w:p w14:paraId="7F966073" w14:textId="77777777" w:rsidR="00717A91" w:rsidRPr="00717A91" w:rsidRDefault="00717A91" w:rsidP="00717A91">
      <w:pPr>
        <w:ind w:firstLine="720"/>
        <w:rPr>
          <w:rFonts w:asciiTheme="majorHAnsi" w:hAnsiTheme="majorHAnsi"/>
          <w:i/>
          <w:sz w:val="22"/>
          <w:szCs w:val="22"/>
        </w:rPr>
      </w:pPr>
      <w:r w:rsidRPr="00717A91">
        <w:rPr>
          <w:rFonts w:asciiTheme="majorHAnsi" w:hAnsiTheme="majorHAnsi"/>
          <w:i/>
          <w:sz w:val="22"/>
          <w:szCs w:val="22"/>
        </w:rPr>
        <w:t xml:space="preserve">(a) a regression tree model, and </w:t>
      </w:r>
    </w:p>
    <w:p w14:paraId="46FF1875" w14:textId="77777777" w:rsidR="00717A91" w:rsidRPr="00717A91" w:rsidRDefault="00717A91" w:rsidP="00717A91">
      <w:pPr>
        <w:ind w:firstLine="720"/>
        <w:rPr>
          <w:rFonts w:asciiTheme="majorHAnsi" w:hAnsiTheme="majorHAnsi"/>
          <w:i/>
          <w:sz w:val="22"/>
          <w:szCs w:val="22"/>
        </w:rPr>
      </w:pPr>
      <w:r w:rsidRPr="00717A91">
        <w:rPr>
          <w:rFonts w:asciiTheme="majorHAnsi" w:hAnsiTheme="majorHAnsi"/>
          <w:i/>
          <w:sz w:val="22"/>
          <w:szCs w:val="22"/>
        </w:rPr>
        <w:t xml:space="preserve">(b) a random forest model.  </w:t>
      </w:r>
    </w:p>
    <w:p w14:paraId="435A23EF" w14:textId="77777777" w:rsidR="00717A91" w:rsidRPr="00717A91" w:rsidRDefault="00717A91" w:rsidP="00717A91">
      <w:pPr>
        <w:rPr>
          <w:rFonts w:asciiTheme="majorHAnsi" w:hAnsiTheme="majorHAnsi"/>
          <w:i/>
          <w:sz w:val="22"/>
          <w:szCs w:val="22"/>
          <w:highlight w:val="red"/>
        </w:rPr>
      </w:pPr>
      <w:r w:rsidRPr="00717A91">
        <w:rPr>
          <w:rFonts w:asciiTheme="majorHAnsi" w:hAnsiTheme="majorHAnsi"/>
          <w:i/>
          <w:sz w:val="22"/>
          <w:szCs w:val="22"/>
        </w:rPr>
        <w:t xml:space="preserve">In R, you can use the </w:t>
      </w:r>
      <w:r w:rsidRPr="00717A91">
        <w:rPr>
          <w:rFonts w:asciiTheme="majorHAnsi" w:hAnsiTheme="majorHAnsi" w:cs="Courier New"/>
          <w:i/>
          <w:sz w:val="22"/>
          <w:szCs w:val="22"/>
        </w:rPr>
        <w:t>tree</w:t>
      </w:r>
      <w:r w:rsidRPr="00717A91">
        <w:rPr>
          <w:rFonts w:asciiTheme="majorHAnsi" w:hAnsiTheme="majorHAnsi"/>
          <w:i/>
          <w:sz w:val="22"/>
          <w:szCs w:val="22"/>
        </w:rPr>
        <w:t xml:space="preserve"> package or the </w:t>
      </w:r>
      <w:proofErr w:type="spellStart"/>
      <w:r w:rsidRPr="00717A91">
        <w:rPr>
          <w:rFonts w:asciiTheme="majorHAnsi" w:hAnsiTheme="majorHAnsi" w:cs="Courier New"/>
          <w:i/>
          <w:sz w:val="22"/>
          <w:szCs w:val="22"/>
        </w:rPr>
        <w:t>rpart</w:t>
      </w:r>
      <w:proofErr w:type="spellEnd"/>
      <w:r w:rsidRPr="00717A91">
        <w:rPr>
          <w:rFonts w:asciiTheme="majorHAnsi" w:hAnsiTheme="majorHAnsi"/>
          <w:i/>
          <w:sz w:val="22"/>
          <w:szCs w:val="22"/>
        </w:rPr>
        <w:t xml:space="preserve"> package, and the </w:t>
      </w:r>
      <w:proofErr w:type="spellStart"/>
      <w:r w:rsidRPr="00717A91">
        <w:rPr>
          <w:rFonts w:asciiTheme="majorHAnsi" w:hAnsiTheme="majorHAnsi" w:cs="Courier New"/>
          <w:i/>
          <w:sz w:val="22"/>
          <w:szCs w:val="22"/>
        </w:rPr>
        <w:t>randomForest</w:t>
      </w:r>
      <w:proofErr w:type="spellEnd"/>
      <w:r w:rsidRPr="00717A91">
        <w:rPr>
          <w:rFonts w:asciiTheme="majorHAnsi" w:hAnsiTheme="majorHAnsi"/>
          <w:i/>
          <w:sz w:val="22"/>
          <w:szCs w:val="22"/>
        </w:rPr>
        <w:t xml:space="preserve"> package.  For each model, describe one or two qualitative takeaways you get from analyzing the results (i.e., don’t just stop when you have a good model, </w:t>
      </w:r>
      <w:r w:rsidRPr="00717A91">
        <w:rPr>
          <w:rFonts w:asciiTheme="majorHAnsi" w:hAnsiTheme="majorHAnsi"/>
          <w:i/>
          <w:sz w:val="22"/>
          <w:szCs w:val="22"/>
          <w:u w:val="single"/>
        </w:rPr>
        <w:t>but interpret it too</w:t>
      </w:r>
      <w:r w:rsidRPr="00717A91">
        <w:rPr>
          <w:rFonts w:asciiTheme="majorHAnsi" w:hAnsiTheme="majorHAnsi"/>
          <w:i/>
          <w:sz w:val="22"/>
          <w:szCs w:val="22"/>
        </w:rPr>
        <w:t>).</w:t>
      </w:r>
    </w:p>
    <w:p w14:paraId="74216316" w14:textId="77777777" w:rsidR="00717A91" w:rsidRPr="00717A91" w:rsidRDefault="00717A91" w:rsidP="00717A91">
      <w:pPr>
        <w:rPr>
          <w:rFonts w:asciiTheme="majorHAnsi" w:hAnsiTheme="majorHAnsi"/>
          <w:i/>
          <w:sz w:val="22"/>
          <w:szCs w:val="22"/>
          <w:highlight w:val="red"/>
          <w:u w:val="single"/>
        </w:rPr>
      </w:pPr>
    </w:p>
    <w:p w14:paraId="3FE325F9" w14:textId="77777777" w:rsidR="00717A91" w:rsidRPr="00717A91" w:rsidRDefault="00717A91" w:rsidP="00717A91">
      <w:pPr>
        <w:pStyle w:val="ListParagraph"/>
        <w:widowControl w:val="0"/>
        <w:numPr>
          <w:ilvl w:val="0"/>
          <w:numId w:val="12"/>
        </w:numPr>
        <w:tabs>
          <w:tab w:val="left" w:pos="220"/>
          <w:tab w:val="left" w:pos="720"/>
        </w:tabs>
        <w:autoSpaceDE w:val="0"/>
        <w:autoSpaceDN w:val="0"/>
        <w:adjustRightInd w:val="0"/>
        <w:rPr>
          <w:rFonts w:asciiTheme="majorHAnsi" w:hAnsiTheme="majorHAnsi" w:cs="Calibri"/>
          <w:bCs/>
          <w:i/>
          <w:sz w:val="22"/>
          <w:szCs w:val="22"/>
          <w:u w:val="single"/>
        </w:rPr>
      </w:pPr>
      <w:r w:rsidRPr="00717A91">
        <w:rPr>
          <w:rFonts w:asciiTheme="majorHAnsi" w:hAnsiTheme="majorHAnsi" w:cs="Calibri"/>
          <w:bCs/>
          <w:i/>
          <w:sz w:val="22"/>
          <w:szCs w:val="22"/>
          <w:u w:val="single"/>
        </w:rPr>
        <w:t>Regression Tree</w:t>
      </w:r>
    </w:p>
    <w:p w14:paraId="0834995A" w14:textId="77777777" w:rsidR="00717A91" w:rsidRPr="00717A91" w:rsidRDefault="00717A91" w:rsidP="00717A91">
      <w:pPr>
        <w:widowControl w:val="0"/>
        <w:tabs>
          <w:tab w:val="left" w:pos="220"/>
          <w:tab w:val="left" w:pos="720"/>
        </w:tabs>
        <w:autoSpaceDE w:val="0"/>
        <w:autoSpaceDN w:val="0"/>
        <w:adjustRightInd w:val="0"/>
        <w:rPr>
          <w:rFonts w:asciiTheme="majorHAnsi" w:hAnsiTheme="majorHAnsi" w:cs="Calibri"/>
          <w:bCs/>
          <w:i/>
          <w:sz w:val="22"/>
          <w:szCs w:val="22"/>
          <w:u w:val="single"/>
        </w:rPr>
      </w:pPr>
    </w:p>
    <w:p w14:paraId="64EBC7A4" w14:textId="77777777" w:rsidR="00717A91" w:rsidRPr="00717A91" w:rsidRDefault="00717A91" w:rsidP="00717A91">
      <w:pPr>
        <w:widowControl w:val="0"/>
        <w:tabs>
          <w:tab w:val="left" w:pos="220"/>
          <w:tab w:val="left" w:pos="720"/>
        </w:tabs>
        <w:autoSpaceDE w:val="0"/>
        <w:autoSpaceDN w:val="0"/>
        <w:adjustRightInd w:val="0"/>
        <w:rPr>
          <w:rFonts w:asciiTheme="majorHAnsi" w:hAnsiTheme="majorHAnsi" w:cs="Calibri"/>
          <w:bCs/>
          <w:sz w:val="22"/>
          <w:szCs w:val="22"/>
        </w:rPr>
      </w:pPr>
      <w:r w:rsidRPr="00717A91">
        <w:rPr>
          <w:rFonts w:asciiTheme="majorHAnsi" w:hAnsiTheme="majorHAnsi" w:cs="Calibri"/>
          <w:bCs/>
          <w:sz w:val="22"/>
          <w:szCs w:val="22"/>
        </w:rPr>
        <w:t xml:space="preserve">Here’s one possible solution.  </w:t>
      </w:r>
      <w:r w:rsidRPr="00717A91">
        <w:rPr>
          <w:rFonts w:asciiTheme="majorHAnsi" w:hAnsiTheme="majorHAnsi" w:cs="Calibri"/>
          <w:bCs/>
          <w:sz w:val="22"/>
          <w:szCs w:val="22"/>
          <w:u w:val="single"/>
        </w:rPr>
        <w:t>Please note that a good solution doesn’t have to try all of the possibilities in the code; they’re shown to help you learn, but they’re not necessary</w:t>
      </w:r>
      <w:r w:rsidRPr="00717A91">
        <w:rPr>
          <w:rFonts w:asciiTheme="majorHAnsi" w:hAnsiTheme="majorHAnsi" w:cs="Calibri"/>
          <w:bCs/>
          <w:sz w:val="22"/>
          <w:szCs w:val="22"/>
        </w:rPr>
        <w:t xml:space="preserve">.  </w:t>
      </w:r>
    </w:p>
    <w:p w14:paraId="4456D663" w14:textId="77777777" w:rsidR="00717A91" w:rsidRPr="00717A91" w:rsidRDefault="00717A91" w:rsidP="00717A91">
      <w:pPr>
        <w:pStyle w:val="Heading1"/>
        <w:numPr>
          <w:ilvl w:val="0"/>
          <w:numId w:val="0"/>
        </w:numPr>
        <w:ind w:left="360" w:hanging="360"/>
        <w:rPr>
          <w:rFonts w:asciiTheme="majorHAnsi" w:hAnsiTheme="majorHAnsi"/>
        </w:rPr>
      </w:pPr>
    </w:p>
    <w:p w14:paraId="526B7ED0" w14:textId="77777777" w:rsidR="00717A91" w:rsidRPr="00717A91" w:rsidRDefault="00717A91" w:rsidP="00717A91">
      <w:pPr>
        <w:rPr>
          <w:rFonts w:asciiTheme="majorHAnsi" w:hAnsiTheme="majorHAnsi"/>
          <w:sz w:val="22"/>
          <w:szCs w:val="22"/>
        </w:rPr>
      </w:pPr>
      <w:r w:rsidRPr="00717A91">
        <w:rPr>
          <w:rFonts w:asciiTheme="majorHAnsi" w:hAnsiTheme="majorHAnsi"/>
          <w:sz w:val="22"/>
          <w:szCs w:val="22"/>
        </w:rPr>
        <w:t xml:space="preserve">The file </w:t>
      </w:r>
      <w:r w:rsidRPr="00717A91">
        <w:rPr>
          <w:rFonts w:asciiTheme="majorHAnsi" w:hAnsiTheme="majorHAnsi" w:cs="Courier New"/>
          <w:sz w:val="22"/>
          <w:szCs w:val="22"/>
        </w:rPr>
        <w:t>solution 10.1-a.R</w:t>
      </w:r>
      <w:r w:rsidRPr="00717A91">
        <w:rPr>
          <w:rFonts w:asciiTheme="majorHAnsi" w:hAnsiTheme="majorHAnsi"/>
          <w:sz w:val="22"/>
          <w:szCs w:val="22"/>
        </w:rPr>
        <w:t xml:space="preserve"> shows how to build the regression tree.  It shows two different approaches: one using part of the data for training and part for testing, and one uses all of the data for training (because we have only 47 data points).  A visualization of one of the trees is below.</w:t>
      </w:r>
    </w:p>
    <w:p w14:paraId="00ECCC28" w14:textId="77777777" w:rsidR="00717A91" w:rsidRPr="00717A91" w:rsidRDefault="00717A91" w:rsidP="00717A91">
      <w:pPr>
        <w:pStyle w:val="Heading1"/>
        <w:numPr>
          <w:ilvl w:val="0"/>
          <w:numId w:val="0"/>
        </w:numPr>
        <w:ind w:left="360" w:hanging="360"/>
        <w:rPr>
          <w:rFonts w:asciiTheme="majorHAnsi" w:hAnsiTheme="majorHAnsi"/>
        </w:rPr>
      </w:pPr>
    </w:p>
    <w:p w14:paraId="1760BECD" w14:textId="77777777" w:rsidR="00717A91" w:rsidRPr="00717A91" w:rsidRDefault="00717A91" w:rsidP="00717A91">
      <w:pPr>
        <w:rPr>
          <w:rFonts w:asciiTheme="majorHAnsi" w:hAnsiTheme="majorHAnsi"/>
          <w:sz w:val="22"/>
          <w:szCs w:val="22"/>
        </w:rPr>
      </w:pPr>
      <w:r w:rsidRPr="00717A91">
        <w:rPr>
          <w:rFonts w:asciiTheme="majorHAnsi" w:hAnsiTheme="majorHAnsi"/>
          <w:sz w:val="22"/>
          <w:szCs w:val="22"/>
        </w:rPr>
        <w:t>The tree in the figure (sometimes called a “</w:t>
      </w:r>
      <w:proofErr w:type="spellStart"/>
      <w:r w:rsidRPr="00717A91">
        <w:rPr>
          <w:rFonts w:asciiTheme="majorHAnsi" w:hAnsiTheme="majorHAnsi"/>
          <w:sz w:val="22"/>
          <w:szCs w:val="22"/>
        </w:rPr>
        <w:t>dendro</w:t>
      </w:r>
      <w:proofErr w:type="spellEnd"/>
      <w:r w:rsidRPr="00717A91">
        <w:rPr>
          <w:rFonts w:asciiTheme="majorHAnsi" w:hAnsiTheme="majorHAnsi"/>
          <w:sz w:val="22"/>
          <w:szCs w:val="22"/>
        </w:rPr>
        <w:t xml:space="preserve"> gram”) shows that four factors are used in branching: Po1, Pop, NW, and LF.  Notice that Pop is used in two places in the tree.  Also notice that following the </w:t>
      </w:r>
      <w:r w:rsidRPr="00717A91">
        <w:rPr>
          <w:rFonts w:asciiTheme="majorHAnsi" w:hAnsiTheme="majorHAnsi"/>
          <w:sz w:val="22"/>
          <w:szCs w:val="22"/>
        </w:rPr>
        <w:lastRenderedPageBreak/>
        <w:t>rightmost branches down the tree, Po1 is used twice in the branching: once at the top, and then again lower down.</w:t>
      </w:r>
    </w:p>
    <w:p w14:paraId="75846EA6" w14:textId="77777777" w:rsidR="00717A91" w:rsidRPr="00717A91" w:rsidRDefault="00717A91" w:rsidP="00717A91">
      <w:pPr>
        <w:pStyle w:val="Heading1"/>
        <w:numPr>
          <w:ilvl w:val="0"/>
          <w:numId w:val="0"/>
        </w:numPr>
        <w:ind w:left="360" w:hanging="360"/>
        <w:rPr>
          <w:rFonts w:asciiTheme="majorHAnsi" w:hAnsiTheme="majorHAnsi"/>
        </w:rPr>
      </w:pPr>
    </w:p>
    <w:p w14:paraId="7495DA23" w14:textId="77777777" w:rsidR="00717A91" w:rsidRPr="00717A91" w:rsidRDefault="00717A91" w:rsidP="00717A91">
      <w:pPr>
        <w:rPr>
          <w:rFonts w:asciiTheme="majorHAnsi" w:hAnsiTheme="majorHAnsi"/>
          <w:sz w:val="22"/>
          <w:szCs w:val="22"/>
        </w:rPr>
      </w:pPr>
    </w:p>
    <w:p w14:paraId="33DE74AA" w14:textId="77777777" w:rsidR="00717A91" w:rsidRPr="00717A91" w:rsidRDefault="00717A91" w:rsidP="00717A91">
      <w:pPr>
        <w:rPr>
          <w:rFonts w:asciiTheme="majorHAnsi" w:hAnsiTheme="majorHAnsi"/>
          <w:sz w:val="22"/>
          <w:szCs w:val="22"/>
          <w:highlight w:val="red"/>
        </w:rPr>
      </w:pPr>
    </w:p>
    <w:p w14:paraId="782E72A6" w14:textId="77777777" w:rsidR="00717A91" w:rsidRPr="00717A91" w:rsidRDefault="00717A91" w:rsidP="00717A91">
      <w:pPr>
        <w:pStyle w:val="Heading1"/>
        <w:numPr>
          <w:ilvl w:val="0"/>
          <w:numId w:val="0"/>
        </w:numPr>
        <w:ind w:left="360" w:hanging="360"/>
        <w:rPr>
          <w:rFonts w:asciiTheme="majorHAnsi" w:hAnsiTheme="majorHAnsi"/>
          <w:highlight w:val="red"/>
        </w:rPr>
      </w:pPr>
    </w:p>
    <w:p w14:paraId="28F142CB" w14:textId="77777777" w:rsidR="00717A91" w:rsidRPr="00717A91" w:rsidRDefault="00717A91" w:rsidP="00717A91">
      <w:pPr>
        <w:rPr>
          <w:rFonts w:asciiTheme="majorHAnsi" w:hAnsiTheme="majorHAnsi"/>
          <w:sz w:val="22"/>
          <w:szCs w:val="22"/>
          <w:highlight w:val="red"/>
        </w:rPr>
      </w:pPr>
      <w:r w:rsidRPr="00717A91">
        <w:rPr>
          <w:rFonts w:asciiTheme="majorHAnsi" w:hAnsiTheme="majorHAnsi"/>
          <w:noProof/>
          <w:sz w:val="22"/>
          <w:szCs w:val="22"/>
        </w:rPr>
        <w:drawing>
          <wp:inline distT="0" distB="0" distL="0" distR="0" wp14:anchorId="1902FBB9" wp14:editId="227FA038">
            <wp:extent cx="5943600" cy="5230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30054"/>
                    </a:xfrm>
                    <a:prstGeom prst="rect">
                      <a:avLst/>
                    </a:prstGeom>
                    <a:noFill/>
                    <a:ln>
                      <a:noFill/>
                    </a:ln>
                  </pic:spPr>
                </pic:pic>
              </a:graphicData>
            </a:graphic>
          </wp:inline>
        </w:drawing>
      </w:r>
    </w:p>
    <w:p w14:paraId="4A9C1C38" w14:textId="77777777" w:rsidR="00717A91" w:rsidRPr="00717A91" w:rsidRDefault="00717A91" w:rsidP="00717A91">
      <w:pPr>
        <w:rPr>
          <w:rFonts w:asciiTheme="majorHAnsi" w:hAnsiTheme="majorHAnsi"/>
          <w:sz w:val="22"/>
          <w:szCs w:val="22"/>
        </w:rPr>
      </w:pPr>
      <w:r w:rsidRPr="00717A91">
        <w:rPr>
          <w:rFonts w:asciiTheme="majorHAnsi" w:hAnsiTheme="majorHAnsi"/>
          <w:sz w:val="22"/>
          <w:szCs w:val="22"/>
        </w:rPr>
        <w:t xml:space="preserve">It turns out that the model is </w:t>
      </w:r>
      <w:proofErr w:type="spellStart"/>
      <w:r w:rsidRPr="00717A91">
        <w:rPr>
          <w:rFonts w:asciiTheme="majorHAnsi" w:hAnsiTheme="majorHAnsi"/>
          <w:sz w:val="22"/>
          <w:szCs w:val="22"/>
        </w:rPr>
        <w:t>overfit</w:t>
      </w:r>
      <w:proofErr w:type="spellEnd"/>
      <w:r w:rsidRPr="00717A91">
        <w:rPr>
          <w:rFonts w:asciiTheme="majorHAnsi" w:hAnsiTheme="majorHAnsi"/>
          <w:sz w:val="22"/>
          <w:szCs w:val="22"/>
        </w:rPr>
        <w:t xml:space="preserve"> (see the R file).  The R file shows a lot more possible models, including pruning to smaller trees, using regressions for each leaf instead of averages, etc.</w:t>
      </w:r>
    </w:p>
    <w:p w14:paraId="61F36C34" w14:textId="77777777" w:rsidR="00717A91" w:rsidRPr="00717A91" w:rsidRDefault="00717A91" w:rsidP="00717A91">
      <w:pPr>
        <w:pStyle w:val="Heading1"/>
        <w:numPr>
          <w:ilvl w:val="0"/>
          <w:numId w:val="0"/>
        </w:numPr>
        <w:ind w:left="360" w:hanging="360"/>
        <w:rPr>
          <w:rFonts w:asciiTheme="majorHAnsi" w:hAnsiTheme="majorHAnsi"/>
        </w:rPr>
      </w:pPr>
    </w:p>
    <w:p w14:paraId="528AFB41" w14:textId="77777777" w:rsidR="00717A91" w:rsidRPr="00717A91" w:rsidRDefault="00717A91" w:rsidP="00717A91">
      <w:pPr>
        <w:rPr>
          <w:rFonts w:asciiTheme="majorHAnsi" w:hAnsiTheme="majorHAnsi"/>
          <w:sz w:val="22"/>
          <w:szCs w:val="22"/>
        </w:rPr>
      </w:pPr>
      <w:r w:rsidRPr="00717A91">
        <w:rPr>
          <w:rFonts w:asciiTheme="majorHAnsi" w:hAnsiTheme="majorHAnsi"/>
          <w:sz w:val="22"/>
          <w:szCs w:val="22"/>
        </w:rPr>
        <w:t>The models show that Po1 is the primary branching factor, and when Po1 &lt; 7.65, we can build a regression model with PCA that can account for about 30% of the variability.  But for Po1 &gt; 7.65, we don’t have a good linear regression model; none of the factors are significant.  This shows that we would need to either try other types of models, or find new explanatory factors.</w:t>
      </w:r>
    </w:p>
    <w:p w14:paraId="38D5C9D3" w14:textId="77777777" w:rsidR="00717A91" w:rsidRPr="00717A91" w:rsidRDefault="00717A91" w:rsidP="00717A91">
      <w:pPr>
        <w:pStyle w:val="Heading1"/>
        <w:numPr>
          <w:ilvl w:val="0"/>
          <w:numId w:val="0"/>
        </w:numPr>
        <w:ind w:left="360" w:hanging="360"/>
        <w:rPr>
          <w:rFonts w:asciiTheme="majorHAnsi" w:hAnsiTheme="majorHAnsi"/>
        </w:rPr>
      </w:pPr>
    </w:p>
    <w:p w14:paraId="7CAC7BFD" w14:textId="77777777" w:rsidR="00717A91" w:rsidRPr="00717A91" w:rsidRDefault="00717A91" w:rsidP="00717A91">
      <w:pPr>
        <w:pStyle w:val="ListParagraph"/>
        <w:widowControl w:val="0"/>
        <w:numPr>
          <w:ilvl w:val="0"/>
          <w:numId w:val="12"/>
        </w:numPr>
        <w:tabs>
          <w:tab w:val="left" w:pos="220"/>
          <w:tab w:val="left" w:pos="720"/>
        </w:tabs>
        <w:autoSpaceDE w:val="0"/>
        <w:autoSpaceDN w:val="0"/>
        <w:adjustRightInd w:val="0"/>
        <w:rPr>
          <w:rFonts w:asciiTheme="majorHAnsi" w:hAnsiTheme="majorHAnsi" w:cs="Calibri"/>
          <w:bCs/>
          <w:i/>
          <w:sz w:val="22"/>
          <w:szCs w:val="22"/>
          <w:u w:val="single"/>
        </w:rPr>
      </w:pPr>
      <w:r w:rsidRPr="00717A91">
        <w:rPr>
          <w:rFonts w:asciiTheme="majorHAnsi" w:hAnsiTheme="majorHAnsi" w:cs="Calibri"/>
          <w:bCs/>
          <w:i/>
          <w:sz w:val="22"/>
          <w:szCs w:val="22"/>
          <w:u w:val="single"/>
        </w:rPr>
        <w:t>Random Forest</w:t>
      </w:r>
    </w:p>
    <w:p w14:paraId="001D9F09" w14:textId="77777777" w:rsidR="00717A91" w:rsidRPr="00717A91" w:rsidRDefault="00717A91" w:rsidP="00717A91">
      <w:pPr>
        <w:rPr>
          <w:rFonts w:asciiTheme="majorHAnsi" w:hAnsiTheme="majorHAnsi"/>
          <w:sz w:val="22"/>
          <w:szCs w:val="22"/>
        </w:rPr>
      </w:pPr>
    </w:p>
    <w:p w14:paraId="0B6AD4FE" w14:textId="77777777" w:rsidR="00717A91" w:rsidRPr="00717A91" w:rsidRDefault="00717A91" w:rsidP="00717A91">
      <w:pPr>
        <w:pStyle w:val="Heading1"/>
        <w:numPr>
          <w:ilvl w:val="0"/>
          <w:numId w:val="0"/>
        </w:numPr>
        <w:rPr>
          <w:rFonts w:asciiTheme="majorHAnsi" w:hAnsiTheme="majorHAnsi"/>
          <w:b w:val="0"/>
        </w:rPr>
      </w:pPr>
      <w:r w:rsidRPr="00717A91">
        <w:rPr>
          <w:rFonts w:asciiTheme="majorHAnsi" w:hAnsiTheme="majorHAnsi"/>
          <w:b w:val="0"/>
        </w:rPr>
        <w:lastRenderedPageBreak/>
        <w:t xml:space="preserve">The file </w:t>
      </w:r>
      <w:r w:rsidRPr="00717A91">
        <w:rPr>
          <w:rFonts w:asciiTheme="majorHAnsi" w:hAnsiTheme="majorHAnsi" w:cs="Courier New"/>
          <w:b w:val="0"/>
        </w:rPr>
        <w:t>solution 10.1-b.R</w:t>
      </w:r>
      <w:r w:rsidRPr="00717A91">
        <w:rPr>
          <w:rFonts w:asciiTheme="majorHAnsi" w:hAnsiTheme="majorHAnsi"/>
          <w:b w:val="0"/>
        </w:rPr>
        <w:t xml:space="preserve"> shows how to run a random forest model for this same problem.  In the lessons, we saw that the random forest process avoids some of the potential for overfitting.  And (as the R code shows) , cross-validation shows that it works better than the previous models we’ve found for this data set.</w:t>
      </w:r>
    </w:p>
    <w:p w14:paraId="1C79DB02" w14:textId="77777777" w:rsidR="00717A91" w:rsidRPr="00717A91" w:rsidRDefault="00717A91" w:rsidP="00717A91">
      <w:pPr>
        <w:rPr>
          <w:rFonts w:asciiTheme="majorHAnsi" w:hAnsiTheme="majorHAnsi"/>
          <w:sz w:val="22"/>
          <w:szCs w:val="22"/>
        </w:rPr>
      </w:pPr>
    </w:p>
    <w:p w14:paraId="09D3AF91" w14:textId="77777777" w:rsidR="00717A91" w:rsidRPr="00717A91" w:rsidRDefault="00717A91" w:rsidP="00717A91">
      <w:pPr>
        <w:pStyle w:val="Heading1"/>
        <w:numPr>
          <w:ilvl w:val="0"/>
          <w:numId w:val="0"/>
        </w:numPr>
        <w:rPr>
          <w:rFonts w:asciiTheme="majorHAnsi" w:hAnsiTheme="majorHAnsi"/>
          <w:b w:val="0"/>
        </w:rPr>
      </w:pPr>
      <w:r w:rsidRPr="00717A91">
        <w:rPr>
          <w:rFonts w:asciiTheme="majorHAnsi" w:hAnsiTheme="majorHAnsi"/>
          <w:b w:val="0"/>
        </w:rPr>
        <w:t>The R code also shows the same sort of qualitative behavior as we saw from the regression tree model.  The random forest model too thinks that Po1 is the most important predictive factor for Crime.  And, as we saw from the regression tree, the random forest model gives better predictive quality for data points where Po1 &lt; 7.65 than it does for Po1 &gt; 7.65.  But unlike the regression tree, the random forest does have predictive value even for Po1 &gt; 7.65.</w:t>
      </w:r>
    </w:p>
    <w:p w14:paraId="16CC5BD4" w14:textId="77777777" w:rsidR="00717A91" w:rsidRPr="00717A91" w:rsidRDefault="00717A91" w:rsidP="00C4127F">
      <w:pPr>
        <w:widowControl w:val="0"/>
        <w:autoSpaceDE w:val="0"/>
        <w:autoSpaceDN w:val="0"/>
        <w:adjustRightInd w:val="0"/>
        <w:spacing w:after="240" w:line="360" w:lineRule="atLeast"/>
        <w:rPr>
          <w:rFonts w:asciiTheme="majorHAnsi" w:hAnsiTheme="majorHAnsi" w:cs="Calibri"/>
          <w:bCs/>
          <w:color w:val="FF0000"/>
          <w:sz w:val="22"/>
          <w:szCs w:val="22"/>
        </w:rPr>
      </w:pPr>
    </w:p>
    <w:p w14:paraId="1532426D" w14:textId="77777777" w:rsidR="00717A91" w:rsidRPr="00717A91" w:rsidRDefault="00717A91" w:rsidP="00C4127F">
      <w:pPr>
        <w:widowControl w:val="0"/>
        <w:autoSpaceDE w:val="0"/>
        <w:autoSpaceDN w:val="0"/>
        <w:adjustRightInd w:val="0"/>
        <w:spacing w:after="240" w:line="360" w:lineRule="atLeast"/>
        <w:rPr>
          <w:rFonts w:asciiTheme="majorHAnsi" w:hAnsiTheme="majorHAnsi" w:cs="Calibri"/>
          <w:bCs/>
          <w:color w:val="FF0000"/>
          <w:sz w:val="22"/>
          <w:szCs w:val="22"/>
        </w:rPr>
      </w:pPr>
    </w:p>
    <w:p w14:paraId="22C46A31" w14:textId="77777777" w:rsidR="00717A91" w:rsidRPr="00717A91" w:rsidRDefault="00717A91" w:rsidP="00717A91">
      <w:pPr>
        <w:rPr>
          <w:rFonts w:asciiTheme="majorHAnsi" w:hAnsiTheme="majorHAnsi"/>
          <w:b/>
          <w:sz w:val="22"/>
          <w:szCs w:val="22"/>
        </w:rPr>
      </w:pPr>
      <w:r w:rsidRPr="00717A91">
        <w:rPr>
          <w:rFonts w:asciiTheme="majorHAnsi" w:hAnsiTheme="majorHAnsi"/>
          <w:b/>
          <w:sz w:val="22"/>
          <w:szCs w:val="22"/>
        </w:rPr>
        <w:t>Question 10.2</w:t>
      </w:r>
    </w:p>
    <w:p w14:paraId="642A8CE6" w14:textId="77777777" w:rsidR="00717A91" w:rsidRPr="00717A91" w:rsidRDefault="00717A91" w:rsidP="00717A91">
      <w:pPr>
        <w:rPr>
          <w:rFonts w:asciiTheme="majorHAnsi" w:hAnsiTheme="majorHAnsi"/>
          <w:sz w:val="22"/>
          <w:szCs w:val="22"/>
        </w:rPr>
      </w:pPr>
    </w:p>
    <w:p w14:paraId="4F6C4F1C" w14:textId="77777777" w:rsidR="00717A91" w:rsidRPr="00717A91" w:rsidRDefault="00717A91" w:rsidP="00717A91">
      <w:pPr>
        <w:autoSpaceDE w:val="0"/>
        <w:autoSpaceDN w:val="0"/>
        <w:adjustRightInd w:val="0"/>
        <w:rPr>
          <w:rFonts w:asciiTheme="majorHAnsi" w:hAnsiTheme="majorHAnsi" w:cs="LMRoman10-Regular"/>
          <w:i/>
          <w:sz w:val="22"/>
          <w:szCs w:val="22"/>
        </w:rPr>
      </w:pPr>
      <w:r w:rsidRPr="00717A91">
        <w:rPr>
          <w:rFonts w:asciiTheme="majorHAnsi" w:hAnsiTheme="majorHAnsi" w:cs="LMRoman10-Regular"/>
          <w:i/>
          <w:sz w:val="22"/>
          <w:szCs w:val="22"/>
        </w:rPr>
        <w:t>Describe a situation or problem from your job, everyday life, current events, etc., for which a logistic regression model would be appropriate. List some (up to 5) predictors that you might use.</w:t>
      </w:r>
    </w:p>
    <w:p w14:paraId="0923D32C" w14:textId="77777777" w:rsidR="00717A91" w:rsidRPr="00717A91" w:rsidRDefault="00717A91" w:rsidP="00717A91">
      <w:pPr>
        <w:pStyle w:val="Heading1"/>
        <w:numPr>
          <w:ilvl w:val="0"/>
          <w:numId w:val="0"/>
        </w:numPr>
        <w:ind w:left="360" w:hanging="360"/>
        <w:rPr>
          <w:rFonts w:asciiTheme="majorHAnsi" w:hAnsiTheme="majorHAnsi"/>
        </w:rPr>
      </w:pPr>
    </w:p>
    <w:p w14:paraId="3E68E4F9" w14:textId="77777777" w:rsidR="00717A91" w:rsidRPr="00717A91" w:rsidRDefault="00717A91" w:rsidP="00717A91">
      <w:pPr>
        <w:rPr>
          <w:rFonts w:asciiTheme="majorHAnsi" w:hAnsiTheme="majorHAnsi"/>
          <w:sz w:val="22"/>
          <w:szCs w:val="22"/>
        </w:rPr>
      </w:pPr>
      <w:r w:rsidRPr="00717A91">
        <w:rPr>
          <w:rFonts w:asciiTheme="majorHAnsi" w:hAnsiTheme="majorHAnsi"/>
          <w:sz w:val="22"/>
          <w:szCs w:val="22"/>
        </w:rPr>
        <w:t>Here’s one potential suggestion.  In business-to-business sales and marketing, buying-propensity models can be useful in ranking customers as high value or low value.  A logistic regression model could be used to predict the probability of a customer buying or not, or (using a threshold) to classify into yes or no categories.  Some of the predictors that could be used to develop such a model are:</w:t>
      </w:r>
    </w:p>
    <w:p w14:paraId="592501D1" w14:textId="77777777" w:rsidR="00717A91" w:rsidRPr="00717A91" w:rsidRDefault="00717A91" w:rsidP="00717A91">
      <w:pPr>
        <w:pStyle w:val="ListParagraph"/>
        <w:numPr>
          <w:ilvl w:val="0"/>
          <w:numId w:val="13"/>
        </w:numPr>
        <w:rPr>
          <w:rFonts w:asciiTheme="majorHAnsi" w:hAnsiTheme="majorHAnsi"/>
          <w:sz w:val="22"/>
          <w:szCs w:val="22"/>
        </w:rPr>
      </w:pPr>
      <w:r w:rsidRPr="00717A91">
        <w:rPr>
          <w:rFonts w:asciiTheme="majorHAnsi" w:hAnsiTheme="majorHAnsi"/>
          <w:sz w:val="22"/>
          <w:szCs w:val="22"/>
        </w:rPr>
        <w:t>Size of the customer in terms of revenue/year;</w:t>
      </w:r>
    </w:p>
    <w:p w14:paraId="7BC39533" w14:textId="77777777" w:rsidR="00717A91" w:rsidRPr="00717A91" w:rsidRDefault="00717A91" w:rsidP="00717A91">
      <w:pPr>
        <w:pStyle w:val="ListParagraph"/>
        <w:numPr>
          <w:ilvl w:val="0"/>
          <w:numId w:val="13"/>
        </w:numPr>
        <w:rPr>
          <w:rFonts w:asciiTheme="majorHAnsi" w:hAnsiTheme="majorHAnsi"/>
          <w:sz w:val="22"/>
          <w:szCs w:val="22"/>
        </w:rPr>
      </w:pPr>
      <w:r w:rsidRPr="00717A91">
        <w:rPr>
          <w:rFonts w:asciiTheme="majorHAnsi" w:hAnsiTheme="majorHAnsi"/>
          <w:sz w:val="22"/>
          <w:szCs w:val="22"/>
        </w:rPr>
        <w:t>Average yearly spend (for the last 3 years) in the relevant product category;</w:t>
      </w:r>
    </w:p>
    <w:p w14:paraId="193FC369" w14:textId="77777777" w:rsidR="00717A91" w:rsidRPr="00717A91" w:rsidRDefault="00717A91" w:rsidP="00717A91">
      <w:pPr>
        <w:pStyle w:val="ListParagraph"/>
        <w:numPr>
          <w:ilvl w:val="0"/>
          <w:numId w:val="13"/>
        </w:numPr>
        <w:rPr>
          <w:rFonts w:asciiTheme="majorHAnsi" w:hAnsiTheme="majorHAnsi"/>
          <w:sz w:val="22"/>
          <w:szCs w:val="22"/>
        </w:rPr>
      </w:pPr>
      <w:r w:rsidRPr="00717A91">
        <w:rPr>
          <w:rFonts w:asciiTheme="majorHAnsi" w:hAnsiTheme="majorHAnsi"/>
          <w:sz w:val="22"/>
          <w:szCs w:val="22"/>
        </w:rPr>
        <w:t>The rating of the competitor(s) from where the customer currently buys the product (a market leader would have a higher rating as compared to a new entrant);</w:t>
      </w:r>
    </w:p>
    <w:p w14:paraId="3E384C9D" w14:textId="77777777" w:rsidR="00717A91" w:rsidRPr="00717A91" w:rsidRDefault="00717A91" w:rsidP="00717A91">
      <w:pPr>
        <w:pStyle w:val="ListParagraph"/>
        <w:numPr>
          <w:ilvl w:val="0"/>
          <w:numId w:val="13"/>
        </w:numPr>
        <w:rPr>
          <w:rFonts w:asciiTheme="majorHAnsi" w:hAnsiTheme="majorHAnsi"/>
          <w:sz w:val="22"/>
          <w:szCs w:val="22"/>
        </w:rPr>
      </w:pPr>
      <w:r w:rsidRPr="00717A91">
        <w:rPr>
          <w:rFonts w:asciiTheme="majorHAnsi" w:hAnsiTheme="majorHAnsi"/>
          <w:sz w:val="22"/>
          <w:szCs w:val="22"/>
        </w:rPr>
        <w:t>The number of years associated with the customer (is the customer long-standing? Have they bought from us for the last 5/10 years or is it a new relationship?);</w:t>
      </w:r>
    </w:p>
    <w:p w14:paraId="10E00917" w14:textId="77777777" w:rsidR="00717A91" w:rsidRPr="00717A91" w:rsidRDefault="00717A91" w:rsidP="00717A91">
      <w:pPr>
        <w:pStyle w:val="ListParagraph"/>
        <w:numPr>
          <w:ilvl w:val="0"/>
          <w:numId w:val="13"/>
        </w:numPr>
        <w:rPr>
          <w:rFonts w:asciiTheme="majorHAnsi" w:hAnsiTheme="majorHAnsi"/>
          <w:sz w:val="22"/>
          <w:szCs w:val="22"/>
        </w:rPr>
      </w:pPr>
      <w:r w:rsidRPr="00717A91">
        <w:rPr>
          <w:rFonts w:asciiTheme="majorHAnsi" w:hAnsiTheme="majorHAnsi"/>
          <w:sz w:val="22"/>
          <w:szCs w:val="22"/>
        </w:rPr>
        <w:t>Industry rankings for the product by various rating agencies (e.g., Gartner).</w:t>
      </w:r>
    </w:p>
    <w:p w14:paraId="7DC979F7" w14:textId="77777777" w:rsidR="00717A91" w:rsidRPr="00717A91" w:rsidRDefault="00717A91" w:rsidP="00717A91">
      <w:pPr>
        <w:rPr>
          <w:rFonts w:asciiTheme="majorHAnsi" w:hAnsiTheme="majorHAnsi"/>
          <w:sz w:val="22"/>
          <w:szCs w:val="22"/>
        </w:rPr>
      </w:pPr>
    </w:p>
    <w:p w14:paraId="3558E4EE" w14:textId="77777777" w:rsidR="00717A91" w:rsidRPr="00717A91" w:rsidRDefault="00717A91" w:rsidP="00717A91">
      <w:pPr>
        <w:rPr>
          <w:rFonts w:asciiTheme="majorHAnsi" w:hAnsiTheme="majorHAnsi"/>
          <w:sz w:val="22"/>
          <w:szCs w:val="22"/>
        </w:rPr>
      </w:pPr>
      <w:r w:rsidRPr="00717A91">
        <w:rPr>
          <w:rFonts w:asciiTheme="majorHAnsi" w:hAnsiTheme="majorHAnsi"/>
          <w:sz w:val="22"/>
          <w:szCs w:val="22"/>
        </w:rPr>
        <w:t>Using this model, sales teams can rationalize their efforts and concentrate their efforts on customers that are more likely to buy, rather than going broad and losing focus while catering to all customers</w:t>
      </w:r>
    </w:p>
    <w:p w14:paraId="442B02A9" w14:textId="77777777" w:rsidR="00717A91" w:rsidRPr="00717A91" w:rsidRDefault="00717A91" w:rsidP="00C4127F">
      <w:pPr>
        <w:widowControl w:val="0"/>
        <w:autoSpaceDE w:val="0"/>
        <w:autoSpaceDN w:val="0"/>
        <w:adjustRightInd w:val="0"/>
        <w:spacing w:after="240" w:line="360" w:lineRule="atLeast"/>
        <w:rPr>
          <w:rFonts w:asciiTheme="majorHAnsi" w:hAnsiTheme="majorHAnsi" w:cs="Calibri"/>
          <w:bCs/>
          <w:color w:val="FF0000"/>
          <w:sz w:val="22"/>
          <w:szCs w:val="22"/>
        </w:rPr>
      </w:pPr>
    </w:p>
    <w:p w14:paraId="2E533D07" w14:textId="77777777" w:rsidR="00717A91" w:rsidRPr="00717A91" w:rsidRDefault="00717A91" w:rsidP="00C4127F">
      <w:pPr>
        <w:widowControl w:val="0"/>
        <w:autoSpaceDE w:val="0"/>
        <w:autoSpaceDN w:val="0"/>
        <w:adjustRightInd w:val="0"/>
        <w:spacing w:after="240" w:line="360" w:lineRule="atLeast"/>
        <w:rPr>
          <w:rFonts w:asciiTheme="majorHAnsi" w:hAnsiTheme="majorHAnsi" w:cs="Calibri"/>
          <w:bCs/>
          <w:color w:val="FF0000"/>
          <w:sz w:val="22"/>
          <w:szCs w:val="22"/>
        </w:rPr>
      </w:pPr>
    </w:p>
    <w:p w14:paraId="41A27CFB" w14:textId="77777777" w:rsidR="00717A91" w:rsidRPr="00717A91" w:rsidRDefault="00717A91" w:rsidP="00717A91">
      <w:pPr>
        <w:rPr>
          <w:rFonts w:asciiTheme="majorHAnsi" w:hAnsiTheme="majorHAnsi"/>
          <w:b/>
          <w:sz w:val="22"/>
          <w:szCs w:val="22"/>
        </w:rPr>
      </w:pPr>
      <w:r w:rsidRPr="00717A91">
        <w:rPr>
          <w:rFonts w:asciiTheme="majorHAnsi" w:hAnsiTheme="majorHAnsi"/>
          <w:b/>
          <w:sz w:val="22"/>
          <w:szCs w:val="22"/>
        </w:rPr>
        <w:t>Question 10.3</w:t>
      </w:r>
    </w:p>
    <w:p w14:paraId="11A17F34" w14:textId="77777777" w:rsidR="00717A91" w:rsidRPr="00717A91" w:rsidRDefault="00717A91" w:rsidP="00717A91">
      <w:pPr>
        <w:rPr>
          <w:rFonts w:asciiTheme="majorHAnsi" w:hAnsiTheme="majorHAnsi"/>
          <w:sz w:val="22"/>
          <w:szCs w:val="22"/>
        </w:rPr>
      </w:pPr>
    </w:p>
    <w:p w14:paraId="7B99B572" w14:textId="77777777" w:rsidR="00717A91" w:rsidRPr="00717A91" w:rsidRDefault="00717A91" w:rsidP="00717A91">
      <w:pPr>
        <w:pStyle w:val="Heading1"/>
        <w:numPr>
          <w:ilvl w:val="0"/>
          <w:numId w:val="14"/>
        </w:numPr>
        <w:rPr>
          <w:rFonts w:asciiTheme="majorHAnsi" w:hAnsiTheme="majorHAnsi"/>
          <w:b w:val="0"/>
          <w:i/>
        </w:rPr>
      </w:pPr>
      <w:r w:rsidRPr="00717A91">
        <w:rPr>
          <w:rFonts w:asciiTheme="majorHAnsi" w:hAnsiTheme="majorHAnsi"/>
          <w:b w:val="0"/>
          <w:i/>
        </w:rPr>
        <w:t xml:space="preserve">Using the </w:t>
      </w:r>
      <w:proofErr w:type="spellStart"/>
      <w:r w:rsidRPr="00717A91">
        <w:rPr>
          <w:rFonts w:asciiTheme="majorHAnsi" w:hAnsiTheme="majorHAnsi"/>
          <w:b w:val="0"/>
          <w:i/>
        </w:rPr>
        <w:t>GermanCredit</w:t>
      </w:r>
      <w:proofErr w:type="spellEnd"/>
      <w:r w:rsidRPr="00717A91">
        <w:rPr>
          <w:rFonts w:asciiTheme="majorHAnsi" w:hAnsiTheme="majorHAnsi"/>
          <w:b w:val="0"/>
          <w:i/>
        </w:rPr>
        <w:t xml:space="preserve"> data set </w:t>
      </w:r>
      <w:r w:rsidRPr="00717A91">
        <w:rPr>
          <w:rFonts w:asciiTheme="majorHAnsi" w:hAnsiTheme="majorHAnsi" w:cs="Courier New"/>
          <w:b w:val="0"/>
          <w:i/>
        </w:rPr>
        <w:t>germancredit.txt</w:t>
      </w:r>
      <w:r w:rsidRPr="00717A91">
        <w:rPr>
          <w:rFonts w:asciiTheme="majorHAnsi" w:hAnsiTheme="majorHAnsi"/>
          <w:b w:val="0"/>
          <w:i/>
        </w:rPr>
        <w:t xml:space="preserve"> from </w:t>
      </w:r>
      <w:hyperlink r:id="rId12" w:history="1">
        <w:r w:rsidRPr="00717A91">
          <w:rPr>
            <w:rStyle w:val="Hyperlink"/>
            <w:rFonts w:asciiTheme="majorHAnsi" w:hAnsiTheme="majorHAnsi"/>
            <w:b w:val="0"/>
            <w:i/>
          </w:rPr>
          <w:t>http://archive.ics.uci.edu/ml/machine-learning-databases/statlog/german</w:t>
        </w:r>
      </w:hyperlink>
      <w:r w:rsidRPr="00717A91">
        <w:rPr>
          <w:rFonts w:asciiTheme="majorHAnsi" w:hAnsiTheme="majorHAnsi"/>
          <w:b w:val="0"/>
          <w:i/>
        </w:rPr>
        <w:t xml:space="preserve"> / (description at </w:t>
      </w:r>
      <w:hyperlink r:id="rId13" w:history="1">
        <w:r w:rsidRPr="00717A91">
          <w:rPr>
            <w:rStyle w:val="Hyperlink"/>
            <w:rFonts w:asciiTheme="majorHAnsi" w:hAnsiTheme="majorHAnsi"/>
            <w:b w:val="0"/>
            <w:i/>
          </w:rPr>
          <w:t>http://archive.ics.uci.edu/ml/datasets/Statlog+%28German+Credit+Data%29</w:t>
        </w:r>
      </w:hyperlink>
      <w:r w:rsidRPr="00717A91">
        <w:rPr>
          <w:rFonts w:asciiTheme="majorHAnsi" w:hAnsiTheme="majorHAnsi"/>
          <w:b w:val="0"/>
          <w:i/>
        </w:rPr>
        <w:t xml:space="preserve"> ), use logistic regression to find a good predictive model for whether credit applicants are good credit risks or not.  Show your model (factors used and their coefficients), the software output, and the quality of fit.  You can use the </w:t>
      </w:r>
      <w:proofErr w:type="spellStart"/>
      <w:r w:rsidRPr="00717A91">
        <w:rPr>
          <w:rFonts w:asciiTheme="majorHAnsi" w:hAnsiTheme="majorHAnsi" w:cs="Courier New"/>
          <w:b w:val="0"/>
          <w:i/>
        </w:rPr>
        <w:t>glm</w:t>
      </w:r>
      <w:proofErr w:type="spellEnd"/>
      <w:r w:rsidRPr="00717A91">
        <w:rPr>
          <w:rFonts w:asciiTheme="majorHAnsi" w:hAnsiTheme="majorHAnsi"/>
          <w:b w:val="0"/>
          <w:i/>
        </w:rPr>
        <w:t xml:space="preserve"> function in R. To get a logistic regression (logit) model on data where the response is either zero or one, use </w:t>
      </w:r>
      <w:r w:rsidRPr="00717A91">
        <w:rPr>
          <w:rFonts w:asciiTheme="majorHAnsi" w:hAnsiTheme="majorHAnsi" w:cs="Courier New"/>
          <w:b w:val="0"/>
          <w:i/>
        </w:rPr>
        <w:t>family=binomial(link=”logit”)</w:t>
      </w:r>
      <w:r w:rsidRPr="00717A91">
        <w:rPr>
          <w:rFonts w:asciiTheme="majorHAnsi" w:hAnsiTheme="majorHAnsi"/>
          <w:b w:val="0"/>
          <w:i/>
        </w:rPr>
        <w:t xml:space="preserve"> in your </w:t>
      </w:r>
      <w:proofErr w:type="spellStart"/>
      <w:r w:rsidRPr="00717A91">
        <w:rPr>
          <w:rFonts w:asciiTheme="majorHAnsi" w:hAnsiTheme="majorHAnsi" w:cs="Courier New"/>
          <w:b w:val="0"/>
          <w:i/>
        </w:rPr>
        <w:t>glm</w:t>
      </w:r>
      <w:proofErr w:type="spellEnd"/>
      <w:r w:rsidRPr="00717A91">
        <w:rPr>
          <w:rFonts w:asciiTheme="majorHAnsi" w:hAnsiTheme="majorHAnsi"/>
          <w:b w:val="0"/>
          <w:i/>
        </w:rPr>
        <w:t xml:space="preserve"> function call.</w:t>
      </w:r>
    </w:p>
    <w:p w14:paraId="52D2C229" w14:textId="77777777" w:rsidR="00717A91" w:rsidRPr="00717A91" w:rsidRDefault="00717A91" w:rsidP="00717A91">
      <w:pPr>
        <w:rPr>
          <w:rFonts w:asciiTheme="majorHAnsi" w:hAnsiTheme="majorHAnsi"/>
          <w:sz w:val="22"/>
          <w:szCs w:val="22"/>
        </w:rPr>
      </w:pPr>
    </w:p>
    <w:p w14:paraId="7A6F805F" w14:textId="77777777" w:rsidR="00717A91" w:rsidRPr="00717A91" w:rsidRDefault="00717A91" w:rsidP="00717A91">
      <w:pPr>
        <w:widowControl w:val="0"/>
        <w:tabs>
          <w:tab w:val="left" w:pos="220"/>
          <w:tab w:val="left" w:pos="720"/>
        </w:tabs>
        <w:autoSpaceDE w:val="0"/>
        <w:autoSpaceDN w:val="0"/>
        <w:adjustRightInd w:val="0"/>
        <w:rPr>
          <w:rFonts w:asciiTheme="majorHAnsi" w:hAnsiTheme="majorHAnsi" w:cs="Calibri"/>
          <w:bCs/>
          <w:sz w:val="22"/>
          <w:szCs w:val="22"/>
        </w:rPr>
      </w:pPr>
      <w:r w:rsidRPr="00717A91">
        <w:rPr>
          <w:rFonts w:asciiTheme="majorHAnsi" w:hAnsiTheme="majorHAnsi" w:cs="Calibri"/>
          <w:bCs/>
          <w:sz w:val="22"/>
          <w:szCs w:val="22"/>
        </w:rPr>
        <w:lastRenderedPageBreak/>
        <w:t xml:space="preserve">Here’s one possible solution.  </w:t>
      </w:r>
      <w:r w:rsidRPr="00717A91">
        <w:rPr>
          <w:rFonts w:asciiTheme="majorHAnsi" w:hAnsiTheme="majorHAnsi" w:cs="Calibri"/>
          <w:bCs/>
          <w:sz w:val="22"/>
          <w:szCs w:val="22"/>
          <w:u w:val="single"/>
        </w:rPr>
        <w:t>Please note that a good solution doesn’t have to try all of the possibilities in the code; they’re shown to help you learn, but they’re not necessary</w:t>
      </w:r>
      <w:r w:rsidRPr="00717A91">
        <w:rPr>
          <w:rFonts w:asciiTheme="majorHAnsi" w:hAnsiTheme="majorHAnsi" w:cs="Calibri"/>
          <w:bCs/>
          <w:sz w:val="22"/>
          <w:szCs w:val="22"/>
        </w:rPr>
        <w:t xml:space="preserve">.  </w:t>
      </w:r>
    </w:p>
    <w:p w14:paraId="229CC8C8" w14:textId="77777777" w:rsidR="00717A91" w:rsidRPr="00717A91" w:rsidRDefault="00717A91" w:rsidP="00717A91">
      <w:pPr>
        <w:pStyle w:val="Heading1"/>
        <w:numPr>
          <w:ilvl w:val="0"/>
          <w:numId w:val="0"/>
        </w:numPr>
        <w:ind w:left="360" w:hanging="360"/>
        <w:rPr>
          <w:rFonts w:asciiTheme="majorHAnsi" w:hAnsiTheme="majorHAnsi"/>
          <w:b w:val="0"/>
        </w:rPr>
      </w:pPr>
    </w:p>
    <w:p w14:paraId="73CF5554" w14:textId="77777777" w:rsidR="00717A91" w:rsidRPr="00717A91" w:rsidRDefault="00717A91" w:rsidP="00717A91">
      <w:pPr>
        <w:rPr>
          <w:rFonts w:asciiTheme="majorHAnsi" w:hAnsiTheme="majorHAnsi"/>
          <w:sz w:val="22"/>
          <w:szCs w:val="22"/>
        </w:rPr>
      </w:pPr>
      <w:r w:rsidRPr="00717A91">
        <w:rPr>
          <w:rFonts w:asciiTheme="majorHAnsi" w:hAnsiTheme="majorHAnsi"/>
          <w:sz w:val="22"/>
          <w:szCs w:val="22"/>
        </w:rPr>
        <w:t xml:space="preserve">The file </w:t>
      </w:r>
      <w:r w:rsidRPr="00717A91">
        <w:rPr>
          <w:rFonts w:asciiTheme="majorHAnsi" w:hAnsiTheme="majorHAnsi" w:cs="Courier New"/>
          <w:sz w:val="22"/>
          <w:szCs w:val="22"/>
        </w:rPr>
        <w:t>solution 10.3.R</w:t>
      </w:r>
      <w:r w:rsidRPr="00717A91">
        <w:rPr>
          <w:rFonts w:asciiTheme="majorHAnsi" w:hAnsiTheme="majorHAnsi"/>
          <w:sz w:val="22"/>
          <w:szCs w:val="22"/>
        </w:rPr>
        <w:t xml:space="preserve"> shows a possible approach.  The data includes a lot of categorical variables, and for some of them, not all of the values are significant.  So, as the R code shows, we have new variables for each value of each categorical variable that’s significant.</w:t>
      </w:r>
    </w:p>
    <w:p w14:paraId="74096BF4" w14:textId="77777777" w:rsidR="00717A91" w:rsidRPr="00717A91" w:rsidRDefault="00717A91" w:rsidP="00717A91">
      <w:pPr>
        <w:pStyle w:val="Heading1"/>
        <w:numPr>
          <w:ilvl w:val="0"/>
          <w:numId w:val="0"/>
        </w:numPr>
        <w:ind w:left="360" w:hanging="360"/>
        <w:rPr>
          <w:rFonts w:asciiTheme="majorHAnsi" w:hAnsiTheme="majorHAnsi"/>
        </w:rPr>
      </w:pPr>
    </w:p>
    <w:p w14:paraId="287F53D2" w14:textId="77777777" w:rsidR="00717A91" w:rsidRPr="00717A91" w:rsidRDefault="00717A91" w:rsidP="00717A91">
      <w:pPr>
        <w:rPr>
          <w:rFonts w:asciiTheme="majorHAnsi" w:hAnsiTheme="majorHAnsi"/>
          <w:sz w:val="22"/>
          <w:szCs w:val="22"/>
        </w:rPr>
      </w:pPr>
      <w:r w:rsidRPr="00717A91">
        <w:rPr>
          <w:rFonts w:asciiTheme="majorHAnsi" w:hAnsiTheme="majorHAnsi"/>
          <w:sz w:val="22"/>
          <w:szCs w:val="22"/>
        </w:rPr>
        <w:t>Here’s a table of significant variables and their coefficients for the model (which has AIC = 673.5):</w:t>
      </w:r>
    </w:p>
    <w:p w14:paraId="37BF7396" w14:textId="77777777" w:rsidR="00717A91" w:rsidRPr="00717A91" w:rsidRDefault="00717A91" w:rsidP="00717A91">
      <w:pPr>
        <w:pStyle w:val="Heading1"/>
        <w:numPr>
          <w:ilvl w:val="0"/>
          <w:numId w:val="0"/>
        </w:numPr>
        <w:ind w:left="360" w:hanging="360"/>
        <w:rPr>
          <w:rFonts w:asciiTheme="majorHAnsi" w:hAnsiTheme="majorHAnsi"/>
        </w:rPr>
      </w:pPr>
    </w:p>
    <w:p w14:paraId="46C2023B" w14:textId="77777777" w:rsidR="00717A91" w:rsidRPr="00717A91" w:rsidRDefault="00717A91" w:rsidP="00717A91">
      <w:pPr>
        <w:rPr>
          <w:rFonts w:asciiTheme="majorHAnsi" w:hAnsiTheme="majorHAnsi"/>
          <w:sz w:val="22"/>
          <w:szCs w:val="22"/>
        </w:rPr>
      </w:pPr>
    </w:p>
    <w:p w14:paraId="1BDC68E1" w14:textId="77777777" w:rsidR="00717A91" w:rsidRPr="00717A91" w:rsidRDefault="00717A91" w:rsidP="00717A91">
      <w:pPr>
        <w:pStyle w:val="Heading1"/>
        <w:numPr>
          <w:ilvl w:val="0"/>
          <w:numId w:val="0"/>
        </w:numPr>
        <w:ind w:left="360" w:hanging="360"/>
        <w:rPr>
          <w:rFonts w:asciiTheme="majorHAnsi" w:hAnsiTheme="majorHAnsi"/>
        </w:rPr>
      </w:pPr>
    </w:p>
    <w:tbl>
      <w:tblPr>
        <w:tblStyle w:val="TableGrid"/>
        <w:tblW w:w="0" w:type="auto"/>
        <w:tblLook w:val="04A0" w:firstRow="1" w:lastRow="0" w:firstColumn="1" w:lastColumn="0" w:noHBand="0" w:noVBand="1"/>
      </w:tblPr>
      <w:tblGrid>
        <w:gridCol w:w="1149"/>
        <w:gridCol w:w="832"/>
        <w:gridCol w:w="1296"/>
      </w:tblGrid>
      <w:tr w:rsidR="00717A91" w:rsidRPr="00717A91" w14:paraId="561900E8" w14:textId="77777777" w:rsidTr="00DE2CF2">
        <w:tc>
          <w:tcPr>
            <w:tcW w:w="1149" w:type="dxa"/>
          </w:tcPr>
          <w:p w14:paraId="71B0323D" w14:textId="77777777" w:rsidR="00717A91" w:rsidRPr="00717A91" w:rsidRDefault="00717A91" w:rsidP="00DE2CF2">
            <w:pPr>
              <w:rPr>
                <w:rFonts w:asciiTheme="majorHAnsi" w:hAnsiTheme="majorHAnsi"/>
                <w:b/>
              </w:rPr>
            </w:pPr>
            <w:r w:rsidRPr="00717A91">
              <w:rPr>
                <w:rFonts w:asciiTheme="majorHAnsi" w:hAnsiTheme="majorHAnsi"/>
                <w:b/>
              </w:rPr>
              <w:t>Variable</w:t>
            </w:r>
          </w:p>
        </w:tc>
        <w:tc>
          <w:tcPr>
            <w:tcW w:w="832" w:type="dxa"/>
          </w:tcPr>
          <w:p w14:paraId="0F843856" w14:textId="77777777" w:rsidR="00717A91" w:rsidRPr="00717A91" w:rsidRDefault="00717A91" w:rsidP="00DE2CF2">
            <w:pPr>
              <w:rPr>
                <w:rFonts w:asciiTheme="majorHAnsi" w:hAnsiTheme="majorHAnsi"/>
                <w:b/>
              </w:rPr>
            </w:pPr>
            <w:r w:rsidRPr="00717A91">
              <w:rPr>
                <w:rFonts w:asciiTheme="majorHAnsi" w:hAnsiTheme="majorHAnsi"/>
                <w:b/>
              </w:rPr>
              <w:t>Value</w:t>
            </w:r>
          </w:p>
        </w:tc>
        <w:tc>
          <w:tcPr>
            <w:tcW w:w="1296" w:type="dxa"/>
          </w:tcPr>
          <w:p w14:paraId="5E71FD8D" w14:textId="77777777" w:rsidR="00717A91" w:rsidRPr="00717A91" w:rsidRDefault="00717A91" w:rsidP="00DE2CF2">
            <w:pPr>
              <w:jc w:val="center"/>
              <w:rPr>
                <w:rFonts w:asciiTheme="majorHAnsi" w:hAnsiTheme="majorHAnsi"/>
                <w:b/>
              </w:rPr>
            </w:pPr>
            <w:r w:rsidRPr="00717A91">
              <w:rPr>
                <w:rFonts w:asciiTheme="majorHAnsi" w:hAnsiTheme="majorHAnsi"/>
                <w:b/>
              </w:rPr>
              <w:t>Coefficient</w:t>
            </w:r>
          </w:p>
        </w:tc>
      </w:tr>
      <w:tr w:rsidR="00717A91" w:rsidRPr="00717A91" w14:paraId="704CD4D2" w14:textId="77777777" w:rsidTr="00DE2CF2">
        <w:tc>
          <w:tcPr>
            <w:tcW w:w="1149" w:type="dxa"/>
          </w:tcPr>
          <w:p w14:paraId="1844B9B2" w14:textId="77777777" w:rsidR="00717A91" w:rsidRPr="00717A91" w:rsidRDefault="00717A91" w:rsidP="00DE2CF2">
            <w:pPr>
              <w:rPr>
                <w:rFonts w:asciiTheme="majorHAnsi" w:hAnsiTheme="majorHAnsi"/>
              </w:rPr>
            </w:pPr>
            <w:r w:rsidRPr="00717A91">
              <w:rPr>
                <w:rFonts w:asciiTheme="majorHAnsi" w:hAnsiTheme="majorHAnsi"/>
              </w:rPr>
              <w:t>Intercept</w:t>
            </w:r>
          </w:p>
        </w:tc>
        <w:tc>
          <w:tcPr>
            <w:tcW w:w="832" w:type="dxa"/>
          </w:tcPr>
          <w:p w14:paraId="1F94AD58" w14:textId="77777777" w:rsidR="00717A91" w:rsidRPr="00717A91" w:rsidRDefault="00717A91" w:rsidP="00DE2CF2">
            <w:pPr>
              <w:rPr>
                <w:rFonts w:asciiTheme="majorHAnsi" w:hAnsiTheme="majorHAnsi"/>
              </w:rPr>
            </w:pPr>
          </w:p>
        </w:tc>
        <w:tc>
          <w:tcPr>
            <w:tcW w:w="1296" w:type="dxa"/>
          </w:tcPr>
          <w:p w14:paraId="25CACDFB" w14:textId="77777777" w:rsidR="00717A91" w:rsidRPr="00717A91" w:rsidRDefault="00717A91" w:rsidP="00DE2CF2">
            <w:pPr>
              <w:jc w:val="center"/>
              <w:rPr>
                <w:rFonts w:asciiTheme="majorHAnsi" w:hAnsiTheme="majorHAnsi"/>
              </w:rPr>
            </w:pPr>
            <w:r w:rsidRPr="00717A91">
              <w:rPr>
                <w:rFonts w:asciiTheme="majorHAnsi" w:hAnsiTheme="majorHAnsi"/>
              </w:rPr>
              <w:t>0.293</w:t>
            </w:r>
          </w:p>
        </w:tc>
      </w:tr>
      <w:tr w:rsidR="00717A91" w:rsidRPr="00717A91" w14:paraId="5FABB48A" w14:textId="77777777" w:rsidTr="00DE2CF2">
        <w:tc>
          <w:tcPr>
            <w:tcW w:w="1149" w:type="dxa"/>
          </w:tcPr>
          <w:p w14:paraId="4E8D76CC" w14:textId="77777777" w:rsidR="00717A91" w:rsidRPr="00717A91" w:rsidRDefault="00717A91" w:rsidP="00DE2CF2">
            <w:pPr>
              <w:rPr>
                <w:rFonts w:asciiTheme="majorHAnsi" w:hAnsiTheme="majorHAnsi"/>
              </w:rPr>
            </w:pPr>
            <w:r w:rsidRPr="00717A91">
              <w:rPr>
                <w:rFonts w:asciiTheme="majorHAnsi" w:hAnsiTheme="majorHAnsi"/>
              </w:rPr>
              <w:t>V1</w:t>
            </w:r>
          </w:p>
        </w:tc>
        <w:tc>
          <w:tcPr>
            <w:tcW w:w="832" w:type="dxa"/>
          </w:tcPr>
          <w:p w14:paraId="2413495A" w14:textId="77777777" w:rsidR="00717A91" w:rsidRPr="00717A91" w:rsidRDefault="00717A91" w:rsidP="00DE2CF2">
            <w:pPr>
              <w:rPr>
                <w:rFonts w:asciiTheme="majorHAnsi" w:hAnsiTheme="majorHAnsi"/>
              </w:rPr>
            </w:pPr>
            <w:r w:rsidRPr="00717A91">
              <w:rPr>
                <w:rFonts w:asciiTheme="majorHAnsi" w:hAnsiTheme="majorHAnsi"/>
              </w:rPr>
              <w:t>A13</w:t>
            </w:r>
          </w:p>
        </w:tc>
        <w:tc>
          <w:tcPr>
            <w:tcW w:w="1296" w:type="dxa"/>
          </w:tcPr>
          <w:p w14:paraId="12F1C1FD" w14:textId="77777777" w:rsidR="00717A91" w:rsidRPr="00717A91" w:rsidRDefault="00717A91" w:rsidP="00DE2CF2">
            <w:pPr>
              <w:jc w:val="center"/>
              <w:rPr>
                <w:rFonts w:asciiTheme="majorHAnsi" w:hAnsiTheme="majorHAnsi"/>
              </w:rPr>
            </w:pPr>
            <w:r w:rsidRPr="00717A91">
              <w:rPr>
                <w:rFonts w:asciiTheme="majorHAnsi" w:hAnsiTheme="majorHAnsi"/>
              </w:rPr>
              <w:t>-1.47</w:t>
            </w:r>
          </w:p>
        </w:tc>
      </w:tr>
      <w:tr w:rsidR="00717A91" w:rsidRPr="00717A91" w14:paraId="1463AFBE" w14:textId="77777777" w:rsidTr="00DE2CF2">
        <w:tc>
          <w:tcPr>
            <w:tcW w:w="1149" w:type="dxa"/>
          </w:tcPr>
          <w:p w14:paraId="593A03B9" w14:textId="77777777" w:rsidR="00717A91" w:rsidRPr="00717A91" w:rsidRDefault="00717A91" w:rsidP="00DE2CF2">
            <w:pPr>
              <w:rPr>
                <w:rFonts w:asciiTheme="majorHAnsi" w:hAnsiTheme="majorHAnsi"/>
              </w:rPr>
            </w:pPr>
            <w:r w:rsidRPr="00717A91">
              <w:rPr>
                <w:rFonts w:asciiTheme="majorHAnsi" w:hAnsiTheme="majorHAnsi"/>
              </w:rPr>
              <w:t>V1</w:t>
            </w:r>
          </w:p>
        </w:tc>
        <w:tc>
          <w:tcPr>
            <w:tcW w:w="832" w:type="dxa"/>
          </w:tcPr>
          <w:p w14:paraId="21ADB822" w14:textId="77777777" w:rsidR="00717A91" w:rsidRPr="00717A91" w:rsidRDefault="00717A91" w:rsidP="00DE2CF2">
            <w:pPr>
              <w:rPr>
                <w:rFonts w:asciiTheme="majorHAnsi" w:hAnsiTheme="majorHAnsi"/>
              </w:rPr>
            </w:pPr>
            <w:r w:rsidRPr="00717A91">
              <w:rPr>
                <w:rFonts w:asciiTheme="majorHAnsi" w:hAnsiTheme="majorHAnsi"/>
              </w:rPr>
              <w:t>A14</w:t>
            </w:r>
          </w:p>
        </w:tc>
        <w:tc>
          <w:tcPr>
            <w:tcW w:w="1296" w:type="dxa"/>
          </w:tcPr>
          <w:p w14:paraId="207DC7B8" w14:textId="77777777" w:rsidR="00717A91" w:rsidRPr="00717A91" w:rsidRDefault="00717A91" w:rsidP="00DE2CF2">
            <w:pPr>
              <w:jc w:val="center"/>
              <w:rPr>
                <w:rFonts w:asciiTheme="majorHAnsi" w:hAnsiTheme="majorHAnsi"/>
              </w:rPr>
            </w:pPr>
            <w:r w:rsidRPr="00717A91">
              <w:rPr>
                <w:rFonts w:asciiTheme="majorHAnsi" w:hAnsiTheme="majorHAnsi"/>
              </w:rPr>
              <w:t>-1.53</w:t>
            </w:r>
          </w:p>
        </w:tc>
      </w:tr>
      <w:tr w:rsidR="00717A91" w:rsidRPr="00717A91" w14:paraId="5B6B8074" w14:textId="77777777" w:rsidTr="00DE2CF2">
        <w:tc>
          <w:tcPr>
            <w:tcW w:w="1149" w:type="dxa"/>
          </w:tcPr>
          <w:p w14:paraId="4F59D3F4" w14:textId="77777777" w:rsidR="00717A91" w:rsidRPr="00717A91" w:rsidRDefault="00717A91" w:rsidP="00DE2CF2">
            <w:pPr>
              <w:rPr>
                <w:rFonts w:asciiTheme="majorHAnsi" w:hAnsiTheme="majorHAnsi"/>
              </w:rPr>
            </w:pPr>
            <w:r w:rsidRPr="00717A91">
              <w:rPr>
                <w:rFonts w:asciiTheme="majorHAnsi" w:hAnsiTheme="majorHAnsi"/>
              </w:rPr>
              <w:t>V2</w:t>
            </w:r>
          </w:p>
        </w:tc>
        <w:tc>
          <w:tcPr>
            <w:tcW w:w="832" w:type="dxa"/>
          </w:tcPr>
          <w:p w14:paraId="44251FDE" w14:textId="77777777" w:rsidR="00717A91" w:rsidRPr="00717A91" w:rsidRDefault="00717A91" w:rsidP="00DE2CF2">
            <w:pPr>
              <w:rPr>
                <w:rFonts w:asciiTheme="majorHAnsi" w:hAnsiTheme="majorHAnsi"/>
              </w:rPr>
            </w:pPr>
          </w:p>
        </w:tc>
        <w:tc>
          <w:tcPr>
            <w:tcW w:w="1296" w:type="dxa"/>
          </w:tcPr>
          <w:p w14:paraId="5F445486" w14:textId="77777777" w:rsidR="00717A91" w:rsidRPr="00717A91" w:rsidRDefault="00717A91" w:rsidP="00DE2CF2">
            <w:pPr>
              <w:jc w:val="center"/>
              <w:rPr>
                <w:rFonts w:asciiTheme="majorHAnsi" w:hAnsiTheme="majorHAnsi"/>
              </w:rPr>
            </w:pPr>
            <w:r w:rsidRPr="00717A91">
              <w:rPr>
                <w:rFonts w:asciiTheme="majorHAnsi" w:hAnsiTheme="majorHAnsi"/>
              </w:rPr>
              <w:t>0.0334</w:t>
            </w:r>
          </w:p>
        </w:tc>
      </w:tr>
      <w:tr w:rsidR="00717A91" w:rsidRPr="00717A91" w14:paraId="5A1CCAE9" w14:textId="77777777" w:rsidTr="00DE2CF2">
        <w:tc>
          <w:tcPr>
            <w:tcW w:w="1149" w:type="dxa"/>
          </w:tcPr>
          <w:p w14:paraId="462BD1EF" w14:textId="77777777" w:rsidR="00717A91" w:rsidRPr="00717A91" w:rsidRDefault="00717A91" w:rsidP="00DE2CF2">
            <w:pPr>
              <w:rPr>
                <w:rFonts w:asciiTheme="majorHAnsi" w:hAnsiTheme="majorHAnsi"/>
              </w:rPr>
            </w:pPr>
            <w:r w:rsidRPr="00717A91">
              <w:rPr>
                <w:rFonts w:asciiTheme="majorHAnsi" w:hAnsiTheme="majorHAnsi"/>
              </w:rPr>
              <w:t>V3</w:t>
            </w:r>
          </w:p>
        </w:tc>
        <w:tc>
          <w:tcPr>
            <w:tcW w:w="832" w:type="dxa"/>
          </w:tcPr>
          <w:p w14:paraId="1A2197F7" w14:textId="77777777" w:rsidR="00717A91" w:rsidRPr="00717A91" w:rsidRDefault="00717A91" w:rsidP="00DE2CF2">
            <w:pPr>
              <w:rPr>
                <w:rFonts w:asciiTheme="majorHAnsi" w:hAnsiTheme="majorHAnsi"/>
              </w:rPr>
            </w:pPr>
            <w:r w:rsidRPr="00717A91">
              <w:rPr>
                <w:rFonts w:asciiTheme="majorHAnsi" w:hAnsiTheme="majorHAnsi"/>
              </w:rPr>
              <w:t>A32</w:t>
            </w:r>
          </w:p>
        </w:tc>
        <w:tc>
          <w:tcPr>
            <w:tcW w:w="1296" w:type="dxa"/>
          </w:tcPr>
          <w:p w14:paraId="15CFA5EA" w14:textId="77777777" w:rsidR="00717A91" w:rsidRPr="00717A91" w:rsidRDefault="00717A91" w:rsidP="00DE2CF2">
            <w:pPr>
              <w:jc w:val="center"/>
              <w:rPr>
                <w:rFonts w:asciiTheme="majorHAnsi" w:hAnsiTheme="majorHAnsi"/>
              </w:rPr>
            </w:pPr>
            <w:r w:rsidRPr="00717A91">
              <w:rPr>
                <w:rFonts w:asciiTheme="majorHAnsi" w:hAnsiTheme="majorHAnsi"/>
              </w:rPr>
              <w:t>-0.658</w:t>
            </w:r>
          </w:p>
        </w:tc>
      </w:tr>
      <w:tr w:rsidR="00717A91" w:rsidRPr="00717A91" w14:paraId="33F9F877" w14:textId="77777777" w:rsidTr="00DE2CF2">
        <w:tc>
          <w:tcPr>
            <w:tcW w:w="1149" w:type="dxa"/>
          </w:tcPr>
          <w:p w14:paraId="1DA142BC" w14:textId="77777777" w:rsidR="00717A91" w:rsidRPr="00717A91" w:rsidRDefault="00717A91" w:rsidP="00DE2CF2">
            <w:pPr>
              <w:rPr>
                <w:rFonts w:asciiTheme="majorHAnsi" w:hAnsiTheme="majorHAnsi"/>
              </w:rPr>
            </w:pPr>
            <w:r w:rsidRPr="00717A91">
              <w:rPr>
                <w:rFonts w:asciiTheme="majorHAnsi" w:hAnsiTheme="majorHAnsi"/>
              </w:rPr>
              <w:t>V3</w:t>
            </w:r>
          </w:p>
        </w:tc>
        <w:tc>
          <w:tcPr>
            <w:tcW w:w="832" w:type="dxa"/>
          </w:tcPr>
          <w:p w14:paraId="4E89E3F6" w14:textId="77777777" w:rsidR="00717A91" w:rsidRPr="00717A91" w:rsidRDefault="00717A91" w:rsidP="00DE2CF2">
            <w:pPr>
              <w:rPr>
                <w:rFonts w:asciiTheme="majorHAnsi" w:hAnsiTheme="majorHAnsi"/>
              </w:rPr>
            </w:pPr>
            <w:r w:rsidRPr="00717A91">
              <w:rPr>
                <w:rFonts w:asciiTheme="majorHAnsi" w:hAnsiTheme="majorHAnsi"/>
              </w:rPr>
              <w:t>A33</w:t>
            </w:r>
          </w:p>
        </w:tc>
        <w:tc>
          <w:tcPr>
            <w:tcW w:w="1296" w:type="dxa"/>
          </w:tcPr>
          <w:p w14:paraId="1AFB4104" w14:textId="77777777" w:rsidR="00717A91" w:rsidRPr="00717A91" w:rsidRDefault="00717A91" w:rsidP="00DE2CF2">
            <w:pPr>
              <w:jc w:val="center"/>
              <w:rPr>
                <w:rFonts w:asciiTheme="majorHAnsi" w:hAnsiTheme="majorHAnsi"/>
              </w:rPr>
            </w:pPr>
            <w:r w:rsidRPr="00717A91">
              <w:rPr>
                <w:rFonts w:asciiTheme="majorHAnsi" w:hAnsiTheme="majorHAnsi"/>
              </w:rPr>
              <w:t>-0.860</w:t>
            </w:r>
          </w:p>
        </w:tc>
      </w:tr>
      <w:tr w:rsidR="00717A91" w:rsidRPr="00717A91" w14:paraId="271E4197" w14:textId="77777777" w:rsidTr="00DE2CF2">
        <w:tc>
          <w:tcPr>
            <w:tcW w:w="1149" w:type="dxa"/>
          </w:tcPr>
          <w:p w14:paraId="17BDC80C" w14:textId="77777777" w:rsidR="00717A91" w:rsidRPr="00717A91" w:rsidRDefault="00717A91" w:rsidP="00DE2CF2">
            <w:pPr>
              <w:rPr>
                <w:rFonts w:asciiTheme="majorHAnsi" w:hAnsiTheme="majorHAnsi"/>
              </w:rPr>
            </w:pPr>
            <w:r w:rsidRPr="00717A91">
              <w:rPr>
                <w:rFonts w:asciiTheme="majorHAnsi" w:hAnsiTheme="majorHAnsi"/>
              </w:rPr>
              <w:t>V3</w:t>
            </w:r>
          </w:p>
        </w:tc>
        <w:tc>
          <w:tcPr>
            <w:tcW w:w="832" w:type="dxa"/>
          </w:tcPr>
          <w:p w14:paraId="66B02D87" w14:textId="77777777" w:rsidR="00717A91" w:rsidRPr="00717A91" w:rsidRDefault="00717A91" w:rsidP="00DE2CF2">
            <w:pPr>
              <w:rPr>
                <w:rFonts w:asciiTheme="majorHAnsi" w:hAnsiTheme="majorHAnsi"/>
              </w:rPr>
            </w:pPr>
            <w:r w:rsidRPr="00717A91">
              <w:rPr>
                <w:rFonts w:asciiTheme="majorHAnsi" w:hAnsiTheme="majorHAnsi"/>
              </w:rPr>
              <w:t>A34</w:t>
            </w:r>
          </w:p>
        </w:tc>
        <w:tc>
          <w:tcPr>
            <w:tcW w:w="1296" w:type="dxa"/>
          </w:tcPr>
          <w:p w14:paraId="0FCF8497" w14:textId="77777777" w:rsidR="00717A91" w:rsidRPr="00717A91" w:rsidRDefault="00717A91" w:rsidP="00DE2CF2">
            <w:pPr>
              <w:jc w:val="center"/>
              <w:rPr>
                <w:rFonts w:asciiTheme="majorHAnsi" w:hAnsiTheme="majorHAnsi"/>
              </w:rPr>
            </w:pPr>
            <w:r w:rsidRPr="00717A91">
              <w:rPr>
                <w:rFonts w:asciiTheme="majorHAnsi" w:hAnsiTheme="majorHAnsi"/>
              </w:rPr>
              <w:t>-1.44</w:t>
            </w:r>
          </w:p>
        </w:tc>
      </w:tr>
      <w:tr w:rsidR="00717A91" w:rsidRPr="00717A91" w14:paraId="17BBD7E3" w14:textId="77777777" w:rsidTr="00DE2CF2">
        <w:tc>
          <w:tcPr>
            <w:tcW w:w="1149" w:type="dxa"/>
          </w:tcPr>
          <w:p w14:paraId="4EC70231" w14:textId="77777777" w:rsidR="00717A91" w:rsidRPr="00717A91" w:rsidRDefault="00717A91" w:rsidP="00DE2CF2">
            <w:pPr>
              <w:rPr>
                <w:rFonts w:asciiTheme="majorHAnsi" w:hAnsiTheme="majorHAnsi"/>
              </w:rPr>
            </w:pPr>
            <w:r w:rsidRPr="00717A91">
              <w:rPr>
                <w:rFonts w:asciiTheme="majorHAnsi" w:hAnsiTheme="majorHAnsi"/>
              </w:rPr>
              <w:t>V4</w:t>
            </w:r>
          </w:p>
        </w:tc>
        <w:tc>
          <w:tcPr>
            <w:tcW w:w="832" w:type="dxa"/>
          </w:tcPr>
          <w:p w14:paraId="43ABDE74" w14:textId="77777777" w:rsidR="00717A91" w:rsidRPr="00717A91" w:rsidRDefault="00717A91" w:rsidP="00DE2CF2">
            <w:pPr>
              <w:rPr>
                <w:rFonts w:asciiTheme="majorHAnsi" w:hAnsiTheme="majorHAnsi"/>
              </w:rPr>
            </w:pPr>
            <w:r w:rsidRPr="00717A91">
              <w:rPr>
                <w:rFonts w:asciiTheme="majorHAnsi" w:hAnsiTheme="majorHAnsi"/>
              </w:rPr>
              <w:t>A41</w:t>
            </w:r>
          </w:p>
        </w:tc>
        <w:tc>
          <w:tcPr>
            <w:tcW w:w="1296" w:type="dxa"/>
          </w:tcPr>
          <w:p w14:paraId="3381DB03" w14:textId="77777777" w:rsidR="00717A91" w:rsidRPr="00717A91" w:rsidRDefault="00717A91" w:rsidP="00DE2CF2">
            <w:pPr>
              <w:jc w:val="center"/>
              <w:rPr>
                <w:rFonts w:asciiTheme="majorHAnsi" w:hAnsiTheme="majorHAnsi"/>
              </w:rPr>
            </w:pPr>
            <w:r w:rsidRPr="00717A91">
              <w:rPr>
                <w:rFonts w:asciiTheme="majorHAnsi" w:hAnsiTheme="majorHAnsi"/>
              </w:rPr>
              <w:t>-1.99</w:t>
            </w:r>
          </w:p>
        </w:tc>
      </w:tr>
      <w:tr w:rsidR="00717A91" w:rsidRPr="00717A91" w14:paraId="75023013" w14:textId="77777777" w:rsidTr="00DE2CF2">
        <w:tc>
          <w:tcPr>
            <w:tcW w:w="1149" w:type="dxa"/>
          </w:tcPr>
          <w:p w14:paraId="1C55D21E" w14:textId="77777777" w:rsidR="00717A91" w:rsidRPr="00717A91" w:rsidRDefault="00717A91" w:rsidP="00DE2CF2">
            <w:pPr>
              <w:rPr>
                <w:rFonts w:asciiTheme="majorHAnsi" w:hAnsiTheme="majorHAnsi"/>
              </w:rPr>
            </w:pPr>
            <w:r w:rsidRPr="00717A91">
              <w:rPr>
                <w:rFonts w:asciiTheme="majorHAnsi" w:hAnsiTheme="majorHAnsi"/>
              </w:rPr>
              <w:t>V4</w:t>
            </w:r>
          </w:p>
        </w:tc>
        <w:tc>
          <w:tcPr>
            <w:tcW w:w="832" w:type="dxa"/>
          </w:tcPr>
          <w:p w14:paraId="236A9AA6" w14:textId="77777777" w:rsidR="00717A91" w:rsidRPr="00717A91" w:rsidRDefault="00717A91" w:rsidP="00DE2CF2">
            <w:pPr>
              <w:rPr>
                <w:rFonts w:asciiTheme="majorHAnsi" w:hAnsiTheme="majorHAnsi"/>
              </w:rPr>
            </w:pPr>
            <w:r w:rsidRPr="00717A91">
              <w:rPr>
                <w:rFonts w:asciiTheme="majorHAnsi" w:hAnsiTheme="majorHAnsi"/>
              </w:rPr>
              <w:t>A410</w:t>
            </w:r>
          </w:p>
        </w:tc>
        <w:tc>
          <w:tcPr>
            <w:tcW w:w="1296" w:type="dxa"/>
          </w:tcPr>
          <w:p w14:paraId="4BBB8C4C" w14:textId="77777777" w:rsidR="00717A91" w:rsidRPr="00717A91" w:rsidRDefault="00717A91" w:rsidP="00DE2CF2">
            <w:pPr>
              <w:jc w:val="center"/>
              <w:rPr>
                <w:rFonts w:asciiTheme="majorHAnsi" w:hAnsiTheme="majorHAnsi"/>
              </w:rPr>
            </w:pPr>
            <w:r w:rsidRPr="00717A91">
              <w:rPr>
                <w:rFonts w:asciiTheme="majorHAnsi" w:hAnsiTheme="majorHAnsi"/>
              </w:rPr>
              <w:t>-2.82</w:t>
            </w:r>
          </w:p>
        </w:tc>
      </w:tr>
      <w:tr w:rsidR="00717A91" w:rsidRPr="00717A91" w14:paraId="00E94BE5" w14:textId="77777777" w:rsidTr="00DE2CF2">
        <w:tc>
          <w:tcPr>
            <w:tcW w:w="1149" w:type="dxa"/>
          </w:tcPr>
          <w:p w14:paraId="6FFB3B64" w14:textId="77777777" w:rsidR="00717A91" w:rsidRPr="00717A91" w:rsidRDefault="00717A91" w:rsidP="00DE2CF2">
            <w:pPr>
              <w:rPr>
                <w:rFonts w:asciiTheme="majorHAnsi" w:hAnsiTheme="majorHAnsi"/>
              </w:rPr>
            </w:pPr>
            <w:r w:rsidRPr="00717A91">
              <w:rPr>
                <w:rFonts w:asciiTheme="majorHAnsi" w:hAnsiTheme="majorHAnsi"/>
              </w:rPr>
              <w:t>V4</w:t>
            </w:r>
          </w:p>
        </w:tc>
        <w:tc>
          <w:tcPr>
            <w:tcW w:w="832" w:type="dxa"/>
          </w:tcPr>
          <w:p w14:paraId="14225A26" w14:textId="77777777" w:rsidR="00717A91" w:rsidRPr="00717A91" w:rsidRDefault="00717A91" w:rsidP="00DE2CF2">
            <w:pPr>
              <w:rPr>
                <w:rFonts w:asciiTheme="majorHAnsi" w:hAnsiTheme="majorHAnsi"/>
              </w:rPr>
            </w:pPr>
            <w:r w:rsidRPr="00717A91">
              <w:rPr>
                <w:rFonts w:asciiTheme="majorHAnsi" w:hAnsiTheme="majorHAnsi"/>
              </w:rPr>
              <w:t>A42</w:t>
            </w:r>
          </w:p>
        </w:tc>
        <w:tc>
          <w:tcPr>
            <w:tcW w:w="1296" w:type="dxa"/>
          </w:tcPr>
          <w:p w14:paraId="04E93029" w14:textId="77777777" w:rsidR="00717A91" w:rsidRPr="00717A91" w:rsidRDefault="00717A91" w:rsidP="00DE2CF2">
            <w:pPr>
              <w:jc w:val="center"/>
              <w:rPr>
                <w:rFonts w:asciiTheme="majorHAnsi" w:hAnsiTheme="majorHAnsi"/>
              </w:rPr>
            </w:pPr>
            <w:r w:rsidRPr="00717A91">
              <w:rPr>
                <w:rFonts w:asciiTheme="majorHAnsi" w:hAnsiTheme="majorHAnsi"/>
              </w:rPr>
              <w:t>-0.677</w:t>
            </w:r>
          </w:p>
        </w:tc>
      </w:tr>
      <w:tr w:rsidR="00717A91" w:rsidRPr="00717A91" w14:paraId="178763CA" w14:textId="77777777" w:rsidTr="00DE2CF2">
        <w:tc>
          <w:tcPr>
            <w:tcW w:w="1149" w:type="dxa"/>
          </w:tcPr>
          <w:p w14:paraId="1111501C" w14:textId="77777777" w:rsidR="00717A91" w:rsidRPr="00717A91" w:rsidRDefault="00717A91" w:rsidP="00DE2CF2">
            <w:pPr>
              <w:rPr>
                <w:rFonts w:asciiTheme="majorHAnsi" w:hAnsiTheme="majorHAnsi"/>
              </w:rPr>
            </w:pPr>
            <w:r w:rsidRPr="00717A91">
              <w:rPr>
                <w:rFonts w:asciiTheme="majorHAnsi" w:hAnsiTheme="majorHAnsi"/>
              </w:rPr>
              <w:t>V4</w:t>
            </w:r>
          </w:p>
        </w:tc>
        <w:tc>
          <w:tcPr>
            <w:tcW w:w="832" w:type="dxa"/>
          </w:tcPr>
          <w:p w14:paraId="603AF353" w14:textId="77777777" w:rsidR="00717A91" w:rsidRPr="00717A91" w:rsidRDefault="00717A91" w:rsidP="00DE2CF2">
            <w:pPr>
              <w:rPr>
                <w:rFonts w:asciiTheme="majorHAnsi" w:hAnsiTheme="majorHAnsi"/>
              </w:rPr>
            </w:pPr>
            <w:r w:rsidRPr="00717A91">
              <w:rPr>
                <w:rFonts w:asciiTheme="majorHAnsi" w:hAnsiTheme="majorHAnsi"/>
              </w:rPr>
              <w:t>A43</w:t>
            </w:r>
          </w:p>
        </w:tc>
        <w:tc>
          <w:tcPr>
            <w:tcW w:w="1296" w:type="dxa"/>
          </w:tcPr>
          <w:p w14:paraId="5095A27D" w14:textId="77777777" w:rsidR="00717A91" w:rsidRPr="00717A91" w:rsidRDefault="00717A91" w:rsidP="00DE2CF2">
            <w:pPr>
              <w:jc w:val="center"/>
              <w:rPr>
                <w:rFonts w:asciiTheme="majorHAnsi" w:hAnsiTheme="majorHAnsi"/>
              </w:rPr>
            </w:pPr>
            <w:r w:rsidRPr="00717A91">
              <w:rPr>
                <w:rFonts w:asciiTheme="majorHAnsi" w:hAnsiTheme="majorHAnsi"/>
              </w:rPr>
              <w:t>-0.793</w:t>
            </w:r>
          </w:p>
        </w:tc>
      </w:tr>
      <w:tr w:rsidR="00717A91" w:rsidRPr="00717A91" w14:paraId="65882A7D" w14:textId="77777777" w:rsidTr="00DE2CF2">
        <w:tc>
          <w:tcPr>
            <w:tcW w:w="1149" w:type="dxa"/>
          </w:tcPr>
          <w:p w14:paraId="400BEFB6" w14:textId="77777777" w:rsidR="00717A91" w:rsidRPr="00717A91" w:rsidRDefault="00717A91" w:rsidP="00DE2CF2">
            <w:pPr>
              <w:rPr>
                <w:rFonts w:asciiTheme="majorHAnsi" w:hAnsiTheme="majorHAnsi"/>
              </w:rPr>
            </w:pPr>
            <w:r w:rsidRPr="00717A91">
              <w:rPr>
                <w:rFonts w:asciiTheme="majorHAnsi" w:hAnsiTheme="majorHAnsi"/>
              </w:rPr>
              <w:t>V4</w:t>
            </w:r>
          </w:p>
        </w:tc>
        <w:tc>
          <w:tcPr>
            <w:tcW w:w="832" w:type="dxa"/>
          </w:tcPr>
          <w:p w14:paraId="24F7DCDB" w14:textId="77777777" w:rsidR="00717A91" w:rsidRPr="00717A91" w:rsidRDefault="00717A91" w:rsidP="00DE2CF2">
            <w:pPr>
              <w:rPr>
                <w:rFonts w:asciiTheme="majorHAnsi" w:hAnsiTheme="majorHAnsi"/>
              </w:rPr>
            </w:pPr>
            <w:r w:rsidRPr="00717A91">
              <w:rPr>
                <w:rFonts w:asciiTheme="majorHAnsi" w:hAnsiTheme="majorHAnsi"/>
              </w:rPr>
              <w:t>A49</w:t>
            </w:r>
          </w:p>
        </w:tc>
        <w:tc>
          <w:tcPr>
            <w:tcW w:w="1296" w:type="dxa"/>
          </w:tcPr>
          <w:p w14:paraId="53E078D3" w14:textId="77777777" w:rsidR="00717A91" w:rsidRPr="00717A91" w:rsidRDefault="00717A91" w:rsidP="00DE2CF2">
            <w:pPr>
              <w:jc w:val="center"/>
              <w:rPr>
                <w:rFonts w:asciiTheme="majorHAnsi" w:hAnsiTheme="majorHAnsi"/>
              </w:rPr>
            </w:pPr>
            <w:r w:rsidRPr="00717A91">
              <w:rPr>
                <w:rFonts w:asciiTheme="majorHAnsi" w:hAnsiTheme="majorHAnsi"/>
              </w:rPr>
              <w:t>-0.788</w:t>
            </w:r>
          </w:p>
        </w:tc>
      </w:tr>
      <w:tr w:rsidR="00717A91" w:rsidRPr="00717A91" w14:paraId="5DD0649B" w14:textId="77777777" w:rsidTr="00DE2CF2">
        <w:tc>
          <w:tcPr>
            <w:tcW w:w="1149" w:type="dxa"/>
          </w:tcPr>
          <w:p w14:paraId="33D2F692" w14:textId="77777777" w:rsidR="00717A91" w:rsidRPr="00717A91" w:rsidRDefault="00717A91" w:rsidP="00DE2CF2">
            <w:pPr>
              <w:rPr>
                <w:rFonts w:asciiTheme="majorHAnsi" w:hAnsiTheme="majorHAnsi"/>
              </w:rPr>
            </w:pPr>
            <w:r w:rsidRPr="00717A91">
              <w:rPr>
                <w:rFonts w:asciiTheme="majorHAnsi" w:hAnsiTheme="majorHAnsi"/>
              </w:rPr>
              <w:t>V5</w:t>
            </w:r>
          </w:p>
        </w:tc>
        <w:tc>
          <w:tcPr>
            <w:tcW w:w="832" w:type="dxa"/>
          </w:tcPr>
          <w:p w14:paraId="3F4A0DDD" w14:textId="77777777" w:rsidR="00717A91" w:rsidRPr="00717A91" w:rsidRDefault="00717A91" w:rsidP="00DE2CF2">
            <w:pPr>
              <w:rPr>
                <w:rFonts w:asciiTheme="majorHAnsi" w:hAnsiTheme="majorHAnsi"/>
              </w:rPr>
            </w:pPr>
          </w:p>
        </w:tc>
        <w:tc>
          <w:tcPr>
            <w:tcW w:w="1296" w:type="dxa"/>
          </w:tcPr>
          <w:p w14:paraId="1702B46D" w14:textId="77777777" w:rsidR="00717A91" w:rsidRPr="00717A91" w:rsidRDefault="00717A91" w:rsidP="00DE2CF2">
            <w:pPr>
              <w:jc w:val="center"/>
              <w:rPr>
                <w:rFonts w:asciiTheme="majorHAnsi" w:hAnsiTheme="majorHAnsi"/>
              </w:rPr>
            </w:pPr>
            <w:r w:rsidRPr="00717A91">
              <w:rPr>
                <w:rFonts w:asciiTheme="majorHAnsi" w:hAnsiTheme="majorHAnsi"/>
              </w:rPr>
              <w:t>0.000125</w:t>
            </w:r>
          </w:p>
        </w:tc>
      </w:tr>
      <w:tr w:rsidR="00717A91" w:rsidRPr="00717A91" w14:paraId="1A40EF97" w14:textId="77777777" w:rsidTr="00DE2CF2">
        <w:tc>
          <w:tcPr>
            <w:tcW w:w="1149" w:type="dxa"/>
          </w:tcPr>
          <w:p w14:paraId="1EB07231" w14:textId="77777777" w:rsidR="00717A91" w:rsidRPr="00717A91" w:rsidRDefault="00717A91" w:rsidP="00DE2CF2">
            <w:pPr>
              <w:rPr>
                <w:rFonts w:asciiTheme="majorHAnsi" w:hAnsiTheme="majorHAnsi"/>
              </w:rPr>
            </w:pPr>
            <w:r w:rsidRPr="00717A91">
              <w:rPr>
                <w:rFonts w:asciiTheme="majorHAnsi" w:hAnsiTheme="majorHAnsi"/>
              </w:rPr>
              <w:t>V6</w:t>
            </w:r>
          </w:p>
        </w:tc>
        <w:tc>
          <w:tcPr>
            <w:tcW w:w="832" w:type="dxa"/>
          </w:tcPr>
          <w:p w14:paraId="72197A25" w14:textId="77777777" w:rsidR="00717A91" w:rsidRPr="00717A91" w:rsidRDefault="00717A91" w:rsidP="00DE2CF2">
            <w:pPr>
              <w:rPr>
                <w:rFonts w:asciiTheme="majorHAnsi" w:hAnsiTheme="majorHAnsi"/>
              </w:rPr>
            </w:pPr>
            <w:r w:rsidRPr="00717A91">
              <w:rPr>
                <w:rFonts w:asciiTheme="majorHAnsi" w:hAnsiTheme="majorHAnsi"/>
              </w:rPr>
              <w:t>A65</w:t>
            </w:r>
          </w:p>
        </w:tc>
        <w:tc>
          <w:tcPr>
            <w:tcW w:w="1296" w:type="dxa"/>
          </w:tcPr>
          <w:p w14:paraId="566FCE0F" w14:textId="77777777" w:rsidR="00717A91" w:rsidRPr="00717A91" w:rsidRDefault="00717A91" w:rsidP="00DE2CF2">
            <w:pPr>
              <w:jc w:val="center"/>
              <w:rPr>
                <w:rFonts w:asciiTheme="majorHAnsi" w:hAnsiTheme="majorHAnsi"/>
              </w:rPr>
            </w:pPr>
            <w:r w:rsidRPr="00717A91">
              <w:rPr>
                <w:rFonts w:asciiTheme="majorHAnsi" w:hAnsiTheme="majorHAnsi"/>
              </w:rPr>
              <w:t>-1.14</w:t>
            </w:r>
          </w:p>
        </w:tc>
      </w:tr>
      <w:tr w:rsidR="00717A91" w:rsidRPr="00717A91" w14:paraId="4861CD96" w14:textId="77777777" w:rsidTr="00DE2CF2">
        <w:tc>
          <w:tcPr>
            <w:tcW w:w="1149" w:type="dxa"/>
          </w:tcPr>
          <w:p w14:paraId="48343B0A" w14:textId="77777777" w:rsidR="00717A91" w:rsidRPr="00717A91" w:rsidRDefault="00717A91" w:rsidP="00DE2CF2">
            <w:pPr>
              <w:rPr>
                <w:rFonts w:asciiTheme="majorHAnsi" w:hAnsiTheme="majorHAnsi"/>
              </w:rPr>
            </w:pPr>
            <w:r w:rsidRPr="00717A91">
              <w:rPr>
                <w:rFonts w:asciiTheme="majorHAnsi" w:hAnsiTheme="majorHAnsi"/>
              </w:rPr>
              <w:t>V8</w:t>
            </w:r>
          </w:p>
        </w:tc>
        <w:tc>
          <w:tcPr>
            <w:tcW w:w="832" w:type="dxa"/>
          </w:tcPr>
          <w:p w14:paraId="16C9B78A" w14:textId="77777777" w:rsidR="00717A91" w:rsidRPr="00717A91" w:rsidRDefault="00717A91" w:rsidP="00DE2CF2">
            <w:pPr>
              <w:rPr>
                <w:rFonts w:asciiTheme="majorHAnsi" w:hAnsiTheme="majorHAnsi"/>
              </w:rPr>
            </w:pPr>
          </w:p>
        </w:tc>
        <w:tc>
          <w:tcPr>
            <w:tcW w:w="1296" w:type="dxa"/>
          </w:tcPr>
          <w:p w14:paraId="5392F8DB" w14:textId="77777777" w:rsidR="00717A91" w:rsidRPr="00717A91" w:rsidRDefault="00717A91" w:rsidP="00DE2CF2">
            <w:pPr>
              <w:jc w:val="center"/>
              <w:rPr>
                <w:rFonts w:asciiTheme="majorHAnsi" w:hAnsiTheme="majorHAnsi"/>
              </w:rPr>
            </w:pPr>
            <w:r w:rsidRPr="00717A91">
              <w:rPr>
                <w:rFonts w:asciiTheme="majorHAnsi" w:hAnsiTheme="majorHAnsi"/>
              </w:rPr>
              <w:t>0.264</w:t>
            </w:r>
          </w:p>
        </w:tc>
      </w:tr>
      <w:tr w:rsidR="00717A91" w:rsidRPr="00717A91" w14:paraId="42F82907" w14:textId="77777777" w:rsidTr="00DE2CF2">
        <w:tc>
          <w:tcPr>
            <w:tcW w:w="1149" w:type="dxa"/>
          </w:tcPr>
          <w:p w14:paraId="6B18E023" w14:textId="77777777" w:rsidR="00717A91" w:rsidRPr="00717A91" w:rsidRDefault="00717A91" w:rsidP="00DE2CF2">
            <w:pPr>
              <w:rPr>
                <w:rFonts w:asciiTheme="majorHAnsi" w:hAnsiTheme="majorHAnsi"/>
              </w:rPr>
            </w:pPr>
            <w:r w:rsidRPr="00717A91">
              <w:rPr>
                <w:rFonts w:asciiTheme="majorHAnsi" w:hAnsiTheme="majorHAnsi"/>
              </w:rPr>
              <w:t>V9</w:t>
            </w:r>
          </w:p>
        </w:tc>
        <w:tc>
          <w:tcPr>
            <w:tcW w:w="832" w:type="dxa"/>
          </w:tcPr>
          <w:p w14:paraId="345B8717" w14:textId="77777777" w:rsidR="00717A91" w:rsidRPr="00717A91" w:rsidRDefault="00717A91" w:rsidP="00DE2CF2">
            <w:pPr>
              <w:rPr>
                <w:rFonts w:asciiTheme="majorHAnsi" w:hAnsiTheme="majorHAnsi"/>
              </w:rPr>
            </w:pPr>
            <w:r w:rsidRPr="00717A91">
              <w:rPr>
                <w:rFonts w:asciiTheme="majorHAnsi" w:hAnsiTheme="majorHAnsi"/>
              </w:rPr>
              <w:t>A93</w:t>
            </w:r>
          </w:p>
        </w:tc>
        <w:tc>
          <w:tcPr>
            <w:tcW w:w="1296" w:type="dxa"/>
          </w:tcPr>
          <w:p w14:paraId="365A583F" w14:textId="77777777" w:rsidR="00717A91" w:rsidRPr="00717A91" w:rsidRDefault="00717A91" w:rsidP="00DE2CF2">
            <w:pPr>
              <w:jc w:val="center"/>
              <w:rPr>
                <w:rFonts w:asciiTheme="majorHAnsi" w:hAnsiTheme="majorHAnsi"/>
              </w:rPr>
            </w:pPr>
            <w:r w:rsidRPr="00717A91">
              <w:rPr>
                <w:rFonts w:asciiTheme="majorHAnsi" w:hAnsiTheme="majorHAnsi"/>
              </w:rPr>
              <w:t>-0.628</w:t>
            </w:r>
          </w:p>
        </w:tc>
      </w:tr>
      <w:tr w:rsidR="00717A91" w:rsidRPr="00717A91" w14:paraId="729B0EFB" w14:textId="77777777" w:rsidTr="00DE2CF2">
        <w:tc>
          <w:tcPr>
            <w:tcW w:w="1149" w:type="dxa"/>
          </w:tcPr>
          <w:p w14:paraId="454AB79A" w14:textId="77777777" w:rsidR="00717A91" w:rsidRPr="00717A91" w:rsidRDefault="00717A91" w:rsidP="00DE2CF2">
            <w:pPr>
              <w:rPr>
                <w:rFonts w:asciiTheme="majorHAnsi" w:hAnsiTheme="majorHAnsi"/>
              </w:rPr>
            </w:pPr>
            <w:r w:rsidRPr="00717A91">
              <w:rPr>
                <w:rFonts w:asciiTheme="majorHAnsi" w:hAnsiTheme="majorHAnsi"/>
              </w:rPr>
              <w:t>V10</w:t>
            </w:r>
          </w:p>
        </w:tc>
        <w:tc>
          <w:tcPr>
            <w:tcW w:w="832" w:type="dxa"/>
          </w:tcPr>
          <w:p w14:paraId="5E72626A" w14:textId="77777777" w:rsidR="00717A91" w:rsidRPr="00717A91" w:rsidRDefault="00717A91" w:rsidP="00DE2CF2">
            <w:pPr>
              <w:rPr>
                <w:rFonts w:asciiTheme="majorHAnsi" w:hAnsiTheme="majorHAnsi"/>
              </w:rPr>
            </w:pPr>
            <w:r w:rsidRPr="00717A91">
              <w:rPr>
                <w:rFonts w:asciiTheme="majorHAnsi" w:hAnsiTheme="majorHAnsi"/>
              </w:rPr>
              <w:t>A103</w:t>
            </w:r>
          </w:p>
        </w:tc>
        <w:tc>
          <w:tcPr>
            <w:tcW w:w="1296" w:type="dxa"/>
          </w:tcPr>
          <w:p w14:paraId="653663AF" w14:textId="77777777" w:rsidR="00717A91" w:rsidRPr="00717A91" w:rsidRDefault="00717A91" w:rsidP="00DE2CF2">
            <w:pPr>
              <w:jc w:val="center"/>
              <w:rPr>
                <w:rFonts w:asciiTheme="majorHAnsi" w:hAnsiTheme="majorHAnsi"/>
              </w:rPr>
            </w:pPr>
            <w:r w:rsidRPr="00717A91">
              <w:rPr>
                <w:rFonts w:asciiTheme="majorHAnsi" w:hAnsiTheme="majorHAnsi"/>
              </w:rPr>
              <w:t>-1.15</w:t>
            </w:r>
          </w:p>
        </w:tc>
      </w:tr>
      <w:tr w:rsidR="00717A91" w:rsidRPr="00717A91" w14:paraId="06F230A4" w14:textId="77777777" w:rsidTr="00DE2CF2">
        <w:tc>
          <w:tcPr>
            <w:tcW w:w="1149" w:type="dxa"/>
          </w:tcPr>
          <w:p w14:paraId="419AAE4A" w14:textId="77777777" w:rsidR="00717A91" w:rsidRPr="00717A91" w:rsidRDefault="00717A91" w:rsidP="00DE2CF2">
            <w:pPr>
              <w:rPr>
                <w:rFonts w:asciiTheme="majorHAnsi" w:hAnsiTheme="majorHAnsi"/>
              </w:rPr>
            </w:pPr>
            <w:r w:rsidRPr="00717A91">
              <w:rPr>
                <w:rFonts w:asciiTheme="majorHAnsi" w:hAnsiTheme="majorHAnsi"/>
              </w:rPr>
              <w:t>V14</w:t>
            </w:r>
          </w:p>
        </w:tc>
        <w:tc>
          <w:tcPr>
            <w:tcW w:w="832" w:type="dxa"/>
          </w:tcPr>
          <w:p w14:paraId="661D3781" w14:textId="77777777" w:rsidR="00717A91" w:rsidRPr="00717A91" w:rsidRDefault="00717A91" w:rsidP="00DE2CF2">
            <w:pPr>
              <w:rPr>
                <w:rFonts w:asciiTheme="majorHAnsi" w:hAnsiTheme="majorHAnsi"/>
              </w:rPr>
            </w:pPr>
            <w:r w:rsidRPr="00717A91">
              <w:rPr>
                <w:rFonts w:asciiTheme="majorHAnsi" w:hAnsiTheme="majorHAnsi"/>
              </w:rPr>
              <w:t>A143</w:t>
            </w:r>
          </w:p>
        </w:tc>
        <w:tc>
          <w:tcPr>
            <w:tcW w:w="1296" w:type="dxa"/>
          </w:tcPr>
          <w:p w14:paraId="09E73BEA" w14:textId="77777777" w:rsidR="00717A91" w:rsidRPr="00717A91" w:rsidRDefault="00717A91" w:rsidP="00DE2CF2">
            <w:pPr>
              <w:jc w:val="center"/>
              <w:rPr>
                <w:rFonts w:asciiTheme="majorHAnsi" w:hAnsiTheme="majorHAnsi"/>
              </w:rPr>
            </w:pPr>
            <w:r w:rsidRPr="00717A91">
              <w:rPr>
                <w:rFonts w:asciiTheme="majorHAnsi" w:hAnsiTheme="majorHAnsi"/>
              </w:rPr>
              <w:t>-0.770</w:t>
            </w:r>
          </w:p>
        </w:tc>
      </w:tr>
    </w:tbl>
    <w:p w14:paraId="1440B2A3" w14:textId="77777777" w:rsidR="00717A91" w:rsidRPr="00717A91" w:rsidRDefault="00717A91" w:rsidP="00717A91">
      <w:pPr>
        <w:rPr>
          <w:rFonts w:asciiTheme="majorHAnsi" w:hAnsiTheme="majorHAnsi"/>
          <w:sz w:val="22"/>
          <w:szCs w:val="22"/>
        </w:rPr>
      </w:pPr>
    </w:p>
    <w:p w14:paraId="1111CD64" w14:textId="77777777" w:rsidR="00717A91" w:rsidRPr="00717A91" w:rsidRDefault="00717A91" w:rsidP="00717A91">
      <w:pPr>
        <w:pStyle w:val="Heading1"/>
        <w:numPr>
          <w:ilvl w:val="0"/>
          <w:numId w:val="0"/>
        </w:numPr>
        <w:rPr>
          <w:rFonts w:asciiTheme="majorHAnsi" w:hAnsiTheme="majorHAnsi"/>
          <w:b w:val="0"/>
        </w:rPr>
      </w:pPr>
      <w:r w:rsidRPr="00717A91">
        <w:rPr>
          <w:rFonts w:asciiTheme="majorHAnsi" w:hAnsiTheme="majorHAnsi"/>
          <w:b w:val="0"/>
        </w:rPr>
        <w:t>On the validation data, the model accuracy is 75.3% using a threshold of 0.5.  The ROC curve (with AUC=67.3%) is shown below:</w:t>
      </w:r>
    </w:p>
    <w:p w14:paraId="73013550" w14:textId="77777777" w:rsidR="00717A91" w:rsidRPr="00717A91" w:rsidRDefault="00717A91" w:rsidP="00717A91">
      <w:pPr>
        <w:pStyle w:val="Heading1"/>
        <w:numPr>
          <w:ilvl w:val="0"/>
          <w:numId w:val="0"/>
        </w:numPr>
        <w:ind w:left="360" w:hanging="360"/>
        <w:rPr>
          <w:rFonts w:asciiTheme="majorHAnsi" w:hAnsiTheme="majorHAnsi"/>
          <w:b w:val="0"/>
        </w:rPr>
      </w:pPr>
    </w:p>
    <w:p w14:paraId="106742EA" w14:textId="77777777" w:rsidR="00717A91" w:rsidRPr="00717A91" w:rsidRDefault="00717A91" w:rsidP="00717A91">
      <w:pPr>
        <w:rPr>
          <w:rFonts w:asciiTheme="majorHAnsi" w:hAnsiTheme="majorHAnsi"/>
          <w:sz w:val="22"/>
          <w:szCs w:val="22"/>
        </w:rPr>
      </w:pPr>
      <w:r w:rsidRPr="00717A91">
        <w:rPr>
          <w:rFonts w:asciiTheme="majorHAnsi" w:hAnsiTheme="majorHAnsi"/>
          <w:noProof/>
          <w:sz w:val="22"/>
          <w:szCs w:val="22"/>
        </w:rPr>
        <w:lastRenderedPageBreak/>
        <w:drawing>
          <wp:inline distT="0" distB="0" distL="0" distR="0" wp14:anchorId="3084C63D" wp14:editId="70B5E28E">
            <wp:extent cx="459719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7654" cy="3677021"/>
                    </a:xfrm>
                    <a:prstGeom prst="rect">
                      <a:avLst/>
                    </a:prstGeom>
                    <a:noFill/>
                    <a:ln>
                      <a:noFill/>
                    </a:ln>
                  </pic:spPr>
                </pic:pic>
              </a:graphicData>
            </a:graphic>
          </wp:inline>
        </w:drawing>
      </w:r>
    </w:p>
    <w:p w14:paraId="647EC06E" w14:textId="77777777" w:rsidR="00717A91" w:rsidRPr="00717A91" w:rsidRDefault="00717A91" w:rsidP="00717A91">
      <w:pPr>
        <w:pStyle w:val="Heading1"/>
        <w:numPr>
          <w:ilvl w:val="0"/>
          <w:numId w:val="0"/>
        </w:numPr>
        <w:ind w:left="360" w:hanging="360"/>
        <w:rPr>
          <w:rFonts w:asciiTheme="majorHAnsi" w:hAnsiTheme="majorHAnsi"/>
          <w:b w:val="0"/>
        </w:rPr>
      </w:pPr>
    </w:p>
    <w:p w14:paraId="6DA9295B" w14:textId="77777777" w:rsidR="00717A91" w:rsidRPr="00717A91" w:rsidRDefault="00717A91" w:rsidP="00717A91">
      <w:pPr>
        <w:pStyle w:val="Heading1"/>
        <w:numPr>
          <w:ilvl w:val="0"/>
          <w:numId w:val="0"/>
        </w:numPr>
        <w:ind w:left="360" w:hanging="360"/>
        <w:rPr>
          <w:rFonts w:asciiTheme="majorHAnsi" w:hAnsiTheme="majorHAnsi"/>
          <w:b w:val="0"/>
        </w:rPr>
      </w:pPr>
    </w:p>
    <w:p w14:paraId="0DA46965" w14:textId="77777777" w:rsidR="00717A91" w:rsidRPr="00717A91" w:rsidRDefault="00717A91" w:rsidP="00717A91">
      <w:pPr>
        <w:pStyle w:val="Heading1"/>
        <w:numPr>
          <w:ilvl w:val="0"/>
          <w:numId w:val="0"/>
        </w:numPr>
        <w:ind w:left="360" w:hanging="360"/>
        <w:rPr>
          <w:rFonts w:asciiTheme="majorHAnsi" w:hAnsiTheme="majorHAnsi"/>
          <w:b w:val="0"/>
        </w:rPr>
      </w:pPr>
    </w:p>
    <w:p w14:paraId="776BF95E" w14:textId="77777777" w:rsidR="00717A91" w:rsidRPr="00717A91" w:rsidRDefault="00717A91" w:rsidP="00717A91">
      <w:pPr>
        <w:pStyle w:val="Heading1"/>
        <w:numPr>
          <w:ilvl w:val="0"/>
          <w:numId w:val="0"/>
        </w:numPr>
        <w:ind w:left="360" w:hanging="360"/>
        <w:rPr>
          <w:rFonts w:asciiTheme="majorHAnsi" w:hAnsiTheme="majorHAnsi"/>
          <w:b w:val="0"/>
        </w:rPr>
      </w:pPr>
    </w:p>
    <w:p w14:paraId="044A7567" w14:textId="77777777" w:rsidR="00717A91" w:rsidRPr="00717A91" w:rsidRDefault="00717A91" w:rsidP="00717A91">
      <w:pPr>
        <w:pStyle w:val="Heading1"/>
        <w:numPr>
          <w:ilvl w:val="0"/>
          <w:numId w:val="0"/>
        </w:numPr>
        <w:ind w:left="360" w:hanging="360"/>
        <w:rPr>
          <w:rFonts w:asciiTheme="majorHAnsi" w:hAnsiTheme="majorHAnsi"/>
          <w:b w:val="0"/>
        </w:rPr>
      </w:pPr>
      <w:r w:rsidRPr="00717A91">
        <w:rPr>
          <w:rFonts w:asciiTheme="majorHAnsi" w:hAnsiTheme="majorHAnsi"/>
          <w:b w:val="0"/>
        </w:rPr>
        <w:t xml:space="preserve">That’s all for a threshold of 0.5  We also tested some other threshold values:   </w:t>
      </w:r>
    </w:p>
    <w:p w14:paraId="37869343" w14:textId="77777777" w:rsidR="00717A91" w:rsidRPr="00717A91" w:rsidRDefault="00717A91" w:rsidP="00717A91">
      <w:pPr>
        <w:rPr>
          <w:rFonts w:asciiTheme="majorHAnsi" w:hAnsiTheme="majorHAnsi"/>
          <w:sz w:val="22"/>
          <w:szCs w:val="22"/>
        </w:rPr>
      </w:pPr>
    </w:p>
    <w:tbl>
      <w:tblPr>
        <w:tblStyle w:val="TableGrid"/>
        <w:tblW w:w="0" w:type="auto"/>
        <w:tblInd w:w="360" w:type="dxa"/>
        <w:tblLook w:val="04A0" w:firstRow="1" w:lastRow="0" w:firstColumn="1" w:lastColumn="0" w:noHBand="0" w:noVBand="1"/>
      </w:tblPr>
      <w:tblGrid>
        <w:gridCol w:w="1238"/>
        <w:gridCol w:w="1145"/>
        <w:gridCol w:w="828"/>
      </w:tblGrid>
      <w:tr w:rsidR="00717A91" w:rsidRPr="00717A91" w14:paraId="48D67BBD" w14:textId="77777777" w:rsidTr="00DE2CF2">
        <w:tc>
          <w:tcPr>
            <w:tcW w:w="1238" w:type="dxa"/>
          </w:tcPr>
          <w:p w14:paraId="40CC3693" w14:textId="77777777" w:rsidR="00717A91" w:rsidRPr="00717A91" w:rsidRDefault="00717A91" w:rsidP="00DE2CF2">
            <w:pPr>
              <w:pStyle w:val="Heading1"/>
              <w:numPr>
                <w:ilvl w:val="0"/>
                <w:numId w:val="0"/>
              </w:numPr>
              <w:jc w:val="center"/>
              <w:outlineLvl w:val="0"/>
              <w:rPr>
                <w:rFonts w:asciiTheme="majorHAnsi" w:hAnsiTheme="majorHAnsi"/>
              </w:rPr>
            </w:pPr>
            <w:r w:rsidRPr="00717A91">
              <w:rPr>
                <w:rFonts w:asciiTheme="majorHAnsi" w:hAnsiTheme="majorHAnsi"/>
              </w:rPr>
              <w:t>Threshold</w:t>
            </w:r>
          </w:p>
        </w:tc>
        <w:tc>
          <w:tcPr>
            <w:tcW w:w="1145" w:type="dxa"/>
          </w:tcPr>
          <w:p w14:paraId="755678F2" w14:textId="77777777" w:rsidR="00717A91" w:rsidRPr="00717A91" w:rsidRDefault="00717A91" w:rsidP="00DE2CF2">
            <w:pPr>
              <w:pStyle w:val="Heading1"/>
              <w:numPr>
                <w:ilvl w:val="0"/>
                <w:numId w:val="0"/>
              </w:numPr>
              <w:jc w:val="center"/>
              <w:outlineLvl w:val="0"/>
              <w:rPr>
                <w:rFonts w:asciiTheme="majorHAnsi" w:hAnsiTheme="majorHAnsi"/>
              </w:rPr>
            </w:pPr>
            <w:r w:rsidRPr="00717A91">
              <w:rPr>
                <w:rFonts w:asciiTheme="majorHAnsi" w:hAnsiTheme="majorHAnsi"/>
              </w:rPr>
              <w:t>Accuracy</w:t>
            </w:r>
          </w:p>
        </w:tc>
        <w:tc>
          <w:tcPr>
            <w:tcW w:w="828" w:type="dxa"/>
          </w:tcPr>
          <w:p w14:paraId="116ACA10" w14:textId="77777777" w:rsidR="00717A91" w:rsidRPr="00717A91" w:rsidRDefault="00717A91" w:rsidP="00DE2CF2">
            <w:pPr>
              <w:pStyle w:val="Heading1"/>
              <w:numPr>
                <w:ilvl w:val="0"/>
                <w:numId w:val="0"/>
              </w:numPr>
              <w:jc w:val="center"/>
              <w:outlineLvl w:val="0"/>
              <w:rPr>
                <w:rFonts w:asciiTheme="majorHAnsi" w:hAnsiTheme="majorHAnsi"/>
              </w:rPr>
            </w:pPr>
            <w:r w:rsidRPr="00717A91">
              <w:rPr>
                <w:rFonts w:asciiTheme="majorHAnsi" w:hAnsiTheme="majorHAnsi"/>
              </w:rPr>
              <w:t>AUC</w:t>
            </w:r>
          </w:p>
        </w:tc>
      </w:tr>
      <w:tr w:rsidR="00717A91" w:rsidRPr="00717A91" w14:paraId="090EC854" w14:textId="77777777" w:rsidTr="00DE2CF2">
        <w:tc>
          <w:tcPr>
            <w:tcW w:w="1238" w:type="dxa"/>
          </w:tcPr>
          <w:p w14:paraId="6755D6C7"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0.1</w:t>
            </w:r>
          </w:p>
        </w:tc>
        <w:tc>
          <w:tcPr>
            <w:tcW w:w="1145" w:type="dxa"/>
          </w:tcPr>
          <w:p w14:paraId="631D7751"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0.513</w:t>
            </w:r>
          </w:p>
        </w:tc>
        <w:tc>
          <w:tcPr>
            <w:tcW w:w="828" w:type="dxa"/>
          </w:tcPr>
          <w:p w14:paraId="7C775542"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0.624</w:t>
            </w:r>
          </w:p>
        </w:tc>
      </w:tr>
      <w:tr w:rsidR="00717A91" w:rsidRPr="00717A91" w14:paraId="1D287108" w14:textId="77777777" w:rsidTr="00DE2CF2">
        <w:tc>
          <w:tcPr>
            <w:tcW w:w="1238" w:type="dxa"/>
          </w:tcPr>
          <w:p w14:paraId="17280207"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0.2</w:t>
            </w:r>
          </w:p>
        </w:tc>
        <w:tc>
          <w:tcPr>
            <w:tcW w:w="1145" w:type="dxa"/>
          </w:tcPr>
          <w:p w14:paraId="74E29344"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0.647</w:t>
            </w:r>
          </w:p>
        </w:tc>
        <w:tc>
          <w:tcPr>
            <w:tcW w:w="828" w:type="dxa"/>
          </w:tcPr>
          <w:p w14:paraId="333897E8"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0.688</w:t>
            </w:r>
          </w:p>
        </w:tc>
      </w:tr>
      <w:tr w:rsidR="00717A91" w:rsidRPr="00717A91" w14:paraId="069FCE29" w14:textId="77777777" w:rsidTr="00DE2CF2">
        <w:tc>
          <w:tcPr>
            <w:tcW w:w="1238" w:type="dxa"/>
          </w:tcPr>
          <w:p w14:paraId="3384F9E7"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0.3</w:t>
            </w:r>
          </w:p>
        </w:tc>
        <w:tc>
          <w:tcPr>
            <w:tcW w:w="1145" w:type="dxa"/>
          </w:tcPr>
          <w:p w14:paraId="0F73DD06"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0.697</w:t>
            </w:r>
          </w:p>
        </w:tc>
        <w:tc>
          <w:tcPr>
            <w:tcW w:w="828" w:type="dxa"/>
          </w:tcPr>
          <w:p w14:paraId="6AF2FB4E"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0.688</w:t>
            </w:r>
          </w:p>
        </w:tc>
      </w:tr>
      <w:tr w:rsidR="00717A91" w:rsidRPr="00717A91" w14:paraId="039376F6" w14:textId="77777777" w:rsidTr="00DE2CF2">
        <w:tc>
          <w:tcPr>
            <w:tcW w:w="1238" w:type="dxa"/>
          </w:tcPr>
          <w:p w14:paraId="3BB4A0E2"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0.4</w:t>
            </w:r>
          </w:p>
        </w:tc>
        <w:tc>
          <w:tcPr>
            <w:tcW w:w="1145" w:type="dxa"/>
          </w:tcPr>
          <w:p w14:paraId="1B8CDB77"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0.727</w:t>
            </w:r>
          </w:p>
        </w:tc>
        <w:tc>
          <w:tcPr>
            <w:tcW w:w="828" w:type="dxa"/>
          </w:tcPr>
          <w:p w14:paraId="05CC2426"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0.679</w:t>
            </w:r>
          </w:p>
        </w:tc>
      </w:tr>
      <w:tr w:rsidR="00717A91" w:rsidRPr="00717A91" w14:paraId="210C360B" w14:textId="77777777" w:rsidTr="00DE2CF2">
        <w:tc>
          <w:tcPr>
            <w:tcW w:w="1238" w:type="dxa"/>
          </w:tcPr>
          <w:p w14:paraId="4B4774D6"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0.5</w:t>
            </w:r>
          </w:p>
        </w:tc>
        <w:tc>
          <w:tcPr>
            <w:tcW w:w="1145" w:type="dxa"/>
          </w:tcPr>
          <w:p w14:paraId="0F5A1BCC"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0.753</w:t>
            </w:r>
          </w:p>
        </w:tc>
        <w:tc>
          <w:tcPr>
            <w:tcW w:w="828" w:type="dxa"/>
          </w:tcPr>
          <w:p w14:paraId="0EE923B9"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0.673</w:t>
            </w:r>
          </w:p>
        </w:tc>
      </w:tr>
      <w:tr w:rsidR="00717A91" w:rsidRPr="00717A91" w14:paraId="0AE6F6FA" w14:textId="77777777" w:rsidTr="00DE2CF2">
        <w:tc>
          <w:tcPr>
            <w:tcW w:w="1238" w:type="dxa"/>
          </w:tcPr>
          <w:p w14:paraId="6C82028F"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0.6</w:t>
            </w:r>
          </w:p>
        </w:tc>
        <w:tc>
          <w:tcPr>
            <w:tcW w:w="1145" w:type="dxa"/>
          </w:tcPr>
          <w:p w14:paraId="52A91B7D"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0.730</w:t>
            </w:r>
          </w:p>
        </w:tc>
        <w:tc>
          <w:tcPr>
            <w:tcW w:w="828" w:type="dxa"/>
          </w:tcPr>
          <w:p w14:paraId="3C9067B2"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0.619</w:t>
            </w:r>
          </w:p>
        </w:tc>
      </w:tr>
      <w:tr w:rsidR="00717A91" w:rsidRPr="00717A91" w14:paraId="5E87C9F3" w14:textId="77777777" w:rsidTr="00DE2CF2">
        <w:tc>
          <w:tcPr>
            <w:tcW w:w="1238" w:type="dxa"/>
          </w:tcPr>
          <w:p w14:paraId="599D8A18"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0.7</w:t>
            </w:r>
          </w:p>
        </w:tc>
        <w:tc>
          <w:tcPr>
            <w:tcW w:w="1145" w:type="dxa"/>
          </w:tcPr>
          <w:p w14:paraId="0BC79A2E"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0.707</w:t>
            </w:r>
          </w:p>
        </w:tc>
        <w:tc>
          <w:tcPr>
            <w:tcW w:w="828" w:type="dxa"/>
          </w:tcPr>
          <w:p w14:paraId="037299ED"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0.559</w:t>
            </w:r>
          </w:p>
        </w:tc>
      </w:tr>
      <w:tr w:rsidR="00717A91" w:rsidRPr="00717A91" w14:paraId="2C6405CC" w14:textId="77777777" w:rsidTr="00DE2CF2">
        <w:tc>
          <w:tcPr>
            <w:tcW w:w="1238" w:type="dxa"/>
          </w:tcPr>
          <w:p w14:paraId="1A5B599A"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0.8</w:t>
            </w:r>
          </w:p>
        </w:tc>
        <w:tc>
          <w:tcPr>
            <w:tcW w:w="1145" w:type="dxa"/>
          </w:tcPr>
          <w:p w14:paraId="3D89391E"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0.697</w:t>
            </w:r>
          </w:p>
        </w:tc>
        <w:tc>
          <w:tcPr>
            <w:tcW w:w="828" w:type="dxa"/>
          </w:tcPr>
          <w:p w14:paraId="54611B60"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0.527</w:t>
            </w:r>
          </w:p>
        </w:tc>
      </w:tr>
      <w:tr w:rsidR="00717A91" w:rsidRPr="00717A91" w14:paraId="0D7609F4" w14:textId="77777777" w:rsidTr="00DE2CF2">
        <w:tc>
          <w:tcPr>
            <w:tcW w:w="1238" w:type="dxa"/>
          </w:tcPr>
          <w:p w14:paraId="143F275F"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0.9</w:t>
            </w:r>
          </w:p>
        </w:tc>
        <w:tc>
          <w:tcPr>
            <w:tcW w:w="1145" w:type="dxa"/>
          </w:tcPr>
          <w:p w14:paraId="55D62D32"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0.690</w:t>
            </w:r>
          </w:p>
        </w:tc>
        <w:tc>
          <w:tcPr>
            <w:tcW w:w="828" w:type="dxa"/>
          </w:tcPr>
          <w:p w14:paraId="1490AE29" w14:textId="77777777" w:rsidR="00717A91" w:rsidRPr="00717A91" w:rsidRDefault="00717A91" w:rsidP="00DE2CF2">
            <w:pPr>
              <w:pStyle w:val="Heading1"/>
              <w:numPr>
                <w:ilvl w:val="0"/>
                <w:numId w:val="0"/>
              </w:numPr>
              <w:jc w:val="center"/>
              <w:outlineLvl w:val="0"/>
              <w:rPr>
                <w:rFonts w:asciiTheme="majorHAnsi" w:hAnsiTheme="majorHAnsi"/>
                <w:b w:val="0"/>
              </w:rPr>
            </w:pPr>
            <w:r w:rsidRPr="00717A91">
              <w:rPr>
                <w:rFonts w:asciiTheme="majorHAnsi" w:hAnsiTheme="majorHAnsi"/>
                <w:b w:val="0"/>
              </w:rPr>
              <w:t>0.511</w:t>
            </w:r>
          </w:p>
        </w:tc>
      </w:tr>
    </w:tbl>
    <w:p w14:paraId="04688BD1" w14:textId="77777777" w:rsidR="00717A91" w:rsidRPr="00717A91" w:rsidRDefault="00717A91" w:rsidP="00717A91">
      <w:pPr>
        <w:rPr>
          <w:rFonts w:asciiTheme="majorHAnsi" w:hAnsiTheme="majorHAnsi"/>
          <w:sz w:val="22"/>
          <w:szCs w:val="22"/>
        </w:rPr>
      </w:pPr>
    </w:p>
    <w:p w14:paraId="39C890EA" w14:textId="77777777" w:rsidR="00717A91" w:rsidRPr="00717A91" w:rsidRDefault="00717A91" w:rsidP="00717A91">
      <w:pPr>
        <w:pStyle w:val="Heading1"/>
        <w:numPr>
          <w:ilvl w:val="0"/>
          <w:numId w:val="0"/>
        </w:numPr>
        <w:ind w:left="360" w:hanging="360"/>
        <w:rPr>
          <w:rFonts w:asciiTheme="majorHAnsi" w:hAnsiTheme="majorHAnsi"/>
        </w:rPr>
      </w:pPr>
    </w:p>
    <w:p w14:paraId="5E6C3F7E" w14:textId="77777777" w:rsidR="00717A91" w:rsidRPr="00717A91" w:rsidRDefault="00717A91" w:rsidP="00717A91">
      <w:pPr>
        <w:pStyle w:val="ListParagraph"/>
        <w:numPr>
          <w:ilvl w:val="0"/>
          <w:numId w:val="14"/>
        </w:numPr>
        <w:rPr>
          <w:rFonts w:asciiTheme="majorHAnsi" w:hAnsiTheme="majorHAnsi"/>
          <w:i/>
          <w:sz w:val="22"/>
          <w:szCs w:val="22"/>
        </w:rPr>
      </w:pPr>
      <w:r w:rsidRPr="00717A91">
        <w:rPr>
          <w:rFonts w:asciiTheme="majorHAnsi" w:hAnsiTheme="majorHAnsi"/>
          <w:i/>
          <w:sz w:val="22"/>
          <w:szCs w:val="22"/>
        </w:rPr>
        <w:t>Because the model gives a result between 0 and 1, it requires setting a threshold probability to separate between “good” and “bad” answers.  In this data set, they estimate that incorrectly identifying a bad customer as good, is 5 times worse than incorrectly classifying a good customer as bad.  Determine a good threshold probability based on your model.</w:t>
      </w:r>
    </w:p>
    <w:p w14:paraId="79CCA07C" w14:textId="77777777" w:rsidR="00717A91" w:rsidRPr="00717A91" w:rsidRDefault="00717A91" w:rsidP="00717A91">
      <w:pPr>
        <w:rPr>
          <w:rFonts w:asciiTheme="majorHAnsi" w:hAnsiTheme="majorHAnsi"/>
          <w:i/>
          <w:sz w:val="22"/>
          <w:szCs w:val="22"/>
        </w:rPr>
      </w:pPr>
    </w:p>
    <w:p w14:paraId="3A359B79" w14:textId="77777777" w:rsidR="00717A91" w:rsidRPr="00717A91" w:rsidRDefault="00717A91" w:rsidP="00717A91">
      <w:pPr>
        <w:pStyle w:val="Heading1"/>
        <w:numPr>
          <w:ilvl w:val="0"/>
          <w:numId w:val="0"/>
        </w:numPr>
        <w:rPr>
          <w:rFonts w:asciiTheme="majorHAnsi" w:hAnsiTheme="majorHAnsi"/>
          <w:b w:val="0"/>
        </w:rPr>
      </w:pPr>
      <w:r w:rsidRPr="00717A91">
        <w:rPr>
          <w:rFonts w:asciiTheme="majorHAnsi" w:hAnsiTheme="majorHAnsi"/>
          <w:b w:val="0"/>
        </w:rPr>
        <w:t xml:space="preserve">The last part of the file </w:t>
      </w:r>
      <w:r w:rsidRPr="00717A91">
        <w:rPr>
          <w:rFonts w:asciiTheme="majorHAnsi" w:hAnsiTheme="majorHAnsi" w:cs="Courier New"/>
          <w:b w:val="0"/>
        </w:rPr>
        <w:t>solution 10.3.R</w:t>
      </w:r>
      <w:r w:rsidRPr="00717A91">
        <w:rPr>
          <w:rFonts w:asciiTheme="majorHAnsi" w:hAnsiTheme="majorHAnsi"/>
          <w:b w:val="0"/>
        </w:rPr>
        <w:t xml:space="preserve"> tests different thresholds at a higher granularity (steps of 0.01) than above.  It finds that the minimum total cost is using a threshold of 0.13 (see figure below).</w:t>
      </w:r>
    </w:p>
    <w:p w14:paraId="359A567C" w14:textId="77777777" w:rsidR="00717A91" w:rsidRPr="00717A91" w:rsidRDefault="00717A91" w:rsidP="00717A91">
      <w:pPr>
        <w:rPr>
          <w:rFonts w:asciiTheme="majorHAnsi" w:hAnsiTheme="majorHAnsi"/>
          <w:sz w:val="22"/>
          <w:szCs w:val="22"/>
        </w:rPr>
      </w:pPr>
      <w:r w:rsidRPr="00717A91">
        <w:rPr>
          <w:rFonts w:asciiTheme="majorHAnsi" w:hAnsiTheme="majorHAnsi"/>
          <w:noProof/>
          <w:sz w:val="22"/>
          <w:szCs w:val="22"/>
        </w:rPr>
        <w:lastRenderedPageBreak/>
        <w:drawing>
          <wp:inline distT="0" distB="0" distL="0" distR="0" wp14:anchorId="0CC15DF8" wp14:editId="713EBAA6">
            <wp:extent cx="4668153" cy="3730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8153" cy="3730195"/>
                    </a:xfrm>
                    <a:prstGeom prst="rect">
                      <a:avLst/>
                    </a:prstGeom>
                    <a:noFill/>
                    <a:ln>
                      <a:noFill/>
                    </a:ln>
                  </pic:spPr>
                </pic:pic>
              </a:graphicData>
            </a:graphic>
          </wp:inline>
        </w:drawing>
      </w:r>
    </w:p>
    <w:p w14:paraId="7CF4B19A" w14:textId="77777777" w:rsidR="00717A91" w:rsidRPr="00717A91" w:rsidRDefault="00717A91" w:rsidP="00717A91">
      <w:pPr>
        <w:pStyle w:val="Heading1"/>
        <w:numPr>
          <w:ilvl w:val="0"/>
          <w:numId w:val="0"/>
        </w:numPr>
        <w:ind w:left="360" w:hanging="360"/>
        <w:rPr>
          <w:rFonts w:asciiTheme="majorHAnsi" w:hAnsiTheme="majorHAnsi"/>
          <w:b w:val="0"/>
        </w:rPr>
      </w:pPr>
      <w:r w:rsidRPr="00717A91">
        <w:rPr>
          <w:rFonts w:asciiTheme="majorHAnsi" w:hAnsiTheme="majorHAnsi"/>
          <w:b w:val="0"/>
        </w:rPr>
        <w:t>The range from 0.7-0.14 is all pretty good.</w:t>
      </w:r>
    </w:p>
    <w:p w14:paraId="524E69FD" w14:textId="77777777" w:rsidR="00717A91" w:rsidRPr="00717A91" w:rsidRDefault="00717A91" w:rsidP="00717A91">
      <w:pPr>
        <w:rPr>
          <w:rFonts w:asciiTheme="majorHAnsi" w:hAnsiTheme="majorHAnsi"/>
          <w:sz w:val="22"/>
          <w:szCs w:val="22"/>
        </w:rPr>
      </w:pPr>
    </w:p>
    <w:p w14:paraId="2544F14B" w14:textId="77777777" w:rsidR="00717A91" w:rsidRPr="00717A91" w:rsidRDefault="00717A91" w:rsidP="00717A91">
      <w:pPr>
        <w:pStyle w:val="Heading1"/>
        <w:numPr>
          <w:ilvl w:val="0"/>
          <w:numId w:val="0"/>
        </w:numPr>
        <w:rPr>
          <w:rFonts w:asciiTheme="majorHAnsi" w:hAnsiTheme="majorHAnsi"/>
          <w:b w:val="0"/>
        </w:rPr>
      </w:pPr>
      <w:r w:rsidRPr="00717A91">
        <w:rPr>
          <w:rFonts w:asciiTheme="majorHAnsi" w:hAnsiTheme="majorHAnsi"/>
          <w:b w:val="0"/>
        </w:rPr>
        <w:t>The expected loss at 0.13 is 165 over the 300 validation data points, compared to 282 for a threshold of 0.5.  So it shows that it’s important to account for the specific situation; if we just used the generic threshold of 0.5, it would be much more costly.  The accuracy measure for the 0.13 threshold is 0.57, with an AUC of 0.66.</w:t>
      </w:r>
    </w:p>
    <w:p w14:paraId="60E990AD" w14:textId="77777777" w:rsidR="00717A91" w:rsidRPr="00717A91" w:rsidRDefault="00717A91" w:rsidP="00717A91">
      <w:pPr>
        <w:rPr>
          <w:rFonts w:asciiTheme="majorHAnsi" w:hAnsiTheme="majorHAnsi"/>
          <w:sz w:val="22"/>
          <w:szCs w:val="22"/>
        </w:rPr>
      </w:pPr>
    </w:p>
    <w:p w14:paraId="7B603328" w14:textId="77777777" w:rsidR="00717A91" w:rsidRPr="00717A91" w:rsidRDefault="00717A91" w:rsidP="00717A91">
      <w:pPr>
        <w:pStyle w:val="Heading1"/>
        <w:numPr>
          <w:ilvl w:val="0"/>
          <w:numId w:val="0"/>
        </w:numPr>
        <w:rPr>
          <w:rFonts w:asciiTheme="majorHAnsi" w:hAnsiTheme="majorHAnsi"/>
          <w:b w:val="0"/>
        </w:rPr>
      </w:pPr>
      <w:r w:rsidRPr="00717A91">
        <w:rPr>
          <w:rFonts w:asciiTheme="majorHAnsi" w:hAnsiTheme="majorHAnsi"/>
          <w:b w:val="0"/>
        </w:rPr>
        <w:t>The R output below shows the loss associated with each of the thresholds (from 0.01 to 1.00).  It’s clear that it can be very costly to choose a bad threshold.</w:t>
      </w:r>
    </w:p>
    <w:p w14:paraId="34977E77" w14:textId="77777777" w:rsidR="00717A91" w:rsidRPr="00717A91" w:rsidRDefault="00717A91" w:rsidP="00717A91">
      <w:pPr>
        <w:rPr>
          <w:rFonts w:asciiTheme="majorHAnsi" w:hAnsiTheme="majorHAnsi"/>
          <w:sz w:val="22"/>
          <w:szCs w:val="22"/>
        </w:rPr>
      </w:pPr>
    </w:p>
    <w:p w14:paraId="32DB7B84" w14:textId="77777777" w:rsidR="00717A91" w:rsidRPr="00717A91" w:rsidRDefault="00717A91" w:rsidP="00717A91">
      <w:pPr>
        <w:pStyle w:val="Heading1"/>
        <w:numPr>
          <w:ilvl w:val="0"/>
          <w:numId w:val="0"/>
        </w:numPr>
        <w:rPr>
          <w:rFonts w:asciiTheme="majorHAnsi" w:hAnsiTheme="majorHAnsi"/>
          <w:b w:val="0"/>
        </w:rPr>
      </w:pPr>
      <w:r w:rsidRPr="00717A91">
        <w:rPr>
          <w:rFonts w:asciiTheme="majorHAnsi" w:hAnsiTheme="majorHAnsi"/>
          <w:b w:val="0"/>
        </w:rPr>
        <w:t>[1] 201 198 190 183 185 178 169 169 168 174 173 166 165 171 176 178 176 187 187 182 188 189 195 190</w:t>
      </w:r>
    </w:p>
    <w:p w14:paraId="291E3A17" w14:textId="77777777" w:rsidR="00717A91" w:rsidRPr="00717A91" w:rsidRDefault="00717A91" w:rsidP="00717A91">
      <w:pPr>
        <w:pStyle w:val="Heading1"/>
        <w:numPr>
          <w:ilvl w:val="0"/>
          <w:numId w:val="0"/>
        </w:numPr>
        <w:rPr>
          <w:rFonts w:asciiTheme="majorHAnsi" w:hAnsiTheme="majorHAnsi"/>
          <w:b w:val="0"/>
        </w:rPr>
      </w:pPr>
      <w:r w:rsidRPr="00717A91">
        <w:rPr>
          <w:rFonts w:asciiTheme="majorHAnsi" w:hAnsiTheme="majorHAnsi"/>
          <w:b w:val="0"/>
        </w:rPr>
        <w:t>[25] 197 204 212 210 220 219 217 225 228 230 238 244 248 251 254 254 261 265 263 270 279 278 276 281</w:t>
      </w:r>
    </w:p>
    <w:p w14:paraId="07A7549C" w14:textId="77777777" w:rsidR="00717A91" w:rsidRPr="00717A91" w:rsidRDefault="00717A91" w:rsidP="00717A91">
      <w:pPr>
        <w:pStyle w:val="Heading1"/>
        <w:numPr>
          <w:ilvl w:val="0"/>
          <w:numId w:val="0"/>
        </w:numPr>
        <w:rPr>
          <w:rFonts w:asciiTheme="majorHAnsi" w:hAnsiTheme="majorHAnsi"/>
          <w:b w:val="0"/>
        </w:rPr>
      </w:pPr>
      <w:r w:rsidRPr="00717A91">
        <w:rPr>
          <w:rFonts w:asciiTheme="majorHAnsi" w:hAnsiTheme="majorHAnsi"/>
          <w:b w:val="0"/>
        </w:rPr>
        <w:t>[49] 277 282 287 302 307 311 309 314 312 332 336 341 339 353 358 367 372 377 386 390 403 408 407 416</w:t>
      </w:r>
    </w:p>
    <w:p w14:paraId="39658664" w14:textId="77777777" w:rsidR="00717A91" w:rsidRPr="00717A91" w:rsidRDefault="00717A91" w:rsidP="00717A91">
      <w:pPr>
        <w:pStyle w:val="Heading1"/>
        <w:numPr>
          <w:ilvl w:val="0"/>
          <w:numId w:val="0"/>
        </w:numPr>
        <w:rPr>
          <w:rFonts w:asciiTheme="majorHAnsi" w:hAnsiTheme="majorHAnsi"/>
          <w:b w:val="0"/>
        </w:rPr>
      </w:pPr>
      <w:r w:rsidRPr="00717A91">
        <w:rPr>
          <w:rFonts w:asciiTheme="majorHAnsi" w:hAnsiTheme="majorHAnsi"/>
          <w:b w:val="0"/>
        </w:rPr>
        <w:t>[73] 421 430 440 439 439 443 442 447 446 451 456 461 461 461 461 460 460 465 470 470 470 470 475 475</w:t>
      </w:r>
    </w:p>
    <w:p w14:paraId="06E17A21" w14:textId="77777777" w:rsidR="00717A91" w:rsidRPr="00717A91" w:rsidRDefault="00717A91" w:rsidP="00717A91">
      <w:pPr>
        <w:pStyle w:val="Heading1"/>
        <w:numPr>
          <w:ilvl w:val="0"/>
          <w:numId w:val="0"/>
        </w:numPr>
        <w:ind w:left="360" w:hanging="360"/>
        <w:rPr>
          <w:rFonts w:asciiTheme="majorHAnsi" w:hAnsiTheme="majorHAnsi"/>
          <w:b w:val="0"/>
        </w:rPr>
      </w:pPr>
      <w:r w:rsidRPr="00717A91">
        <w:rPr>
          <w:rFonts w:asciiTheme="majorHAnsi" w:hAnsiTheme="majorHAnsi"/>
          <w:b w:val="0"/>
        </w:rPr>
        <w:t>[97] 475 475 475 475</w:t>
      </w:r>
    </w:p>
    <w:p w14:paraId="131708A0" w14:textId="77777777" w:rsidR="00717A91" w:rsidRPr="00717A91" w:rsidRDefault="00717A91" w:rsidP="00717A91">
      <w:pPr>
        <w:rPr>
          <w:rFonts w:asciiTheme="majorHAnsi" w:hAnsiTheme="majorHAnsi"/>
          <w:sz w:val="22"/>
          <w:szCs w:val="22"/>
        </w:rPr>
      </w:pPr>
    </w:p>
    <w:p w14:paraId="75B2A449" w14:textId="77777777" w:rsidR="00717A91" w:rsidRPr="00717A91" w:rsidRDefault="00717A91" w:rsidP="00717A91">
      <w:pPr>
        <w:pStyle w:val="Heading1"/>
        <w:numPr>
          <w:ilvl w:val="0"/>
          <w:numId w:val="0"/>
        </w:numPr>
        <w:ind w:left="360" w:hanging="360"/>
        <w:rPr>
          <w:rFonts w:asciiTheme="majorHAnsi" w:hAnsiTheme="majorHAnsi"/>
        </w:rPr>
      </w:pPr>
    </w:p>
    <w:p w14:paraId="61556D44" w14:textId="77777777" w:rsidR="00717A91" w:rsidRPr="00717A91" w:rsidRDefault="00717A91" w:rsidP="00717A91">
      <w:pPr>
        <w:rPr>
          <w:rFonts w:asciiTheme="majorHAnsi" w:hAnsiTheme="majorHAnsi"/>
          <w:sz w:val="22"/>
          <w:szCs w:val="22"/>
          <w:highlight w:val="red"/>
        </w:rPr>
      </w:pPr>
    </w:p>
    <w:p w14:paraId="254DC75C" w14:textId="77777777" w:rsidR="00717A91" w:rsidRPr="00717A91" w:rsidRDefault="00717A91" w:rsidP="00717A91">
      <w:pPr>
        <w:pStyle w:val="Heading1"/>
        <w:numPr>
          <w:ilvl w:val="0"/>
          <w:numId w:val="0"/>
        </w:numPr>
        <w:ind w:left="360"/>
        <w:rPr>
          <w:rFonts w:asciiTheme="majorHAnsi" w:hAnsiTheme="majorHAnsi"/>
          <w:highlight w:val="red"/>
        </w:rPr>
      </w:pPr>
    </w:p>
    <w:p w14:paraId="33E5DF5A" w14:textId="77777777" w:rsidR="00717A91" w:rsidRPr="00717A91" w:rsidRDefault="00717A91" w:rsidP="00717A91">
      <w:pPr>
        <w:rPr>
          <w:rFonts w:asciiTheme="majorHAnsi" w:hAnsiTheme="majorHAnsi"/>
          <w:sz w:val="22"/>
          <w:szCs w:val="22"/>
        </w:rPr>
      </w:pPr>
    </w:p>
    <w:p w14:paraId="14B64BC0" w14:textId="77777777" w:rsidR="00717A91" w:rsidRPr="00717A91" w:rsidRDefault="00717A91" w:rsidP="00717A91">
      <w:pPr>
        <w:pStyle w:val="Heading1"/>
        <w:numPr>
          <w:ilvl w:val="0"/>
          <w:numId w:val="0"/>
        </w:numPr>
        <w:ind w:left="360" w:hanging="360"/>
        <w:rPr>
          <w:rFonts w:asciiTheme="majorHAnsi" w:hAnsiTheme="majorHAnsi"/>
          <w:b w:val="0"/>
        </w:rPr>
      </w:pPr>
    </w:p>
    <w:p w14:paraId="4A5902B8" w14:textId="77777777" w:rsidR="00717A91" w:rsidRPr="00CB6C93" w:rsidRDefault="00717A91" w:rsidP="00C4127F">
      <w:pPr>
        <w:widowControl w:val="0"/>
        <w:autoSpaceDE w:val="0"/>
        <w:autoSpaceDN w:val="0"/>
        <w:adjustRightInd w:val="0"/>
        <w:spacing w:after="240" w:line="360" w:lineRule="atLeast"/>
        <w:rPr>
          <w:rFonts w:asciiTheme="majorHAnsi" w:hAnsiTheme="majorHAnsi" w:cs="Calibri"/>
          <w:bCs/>
          <w:color w:val="FF0000"/>
        </w:rPr>
      </w:pPr>
      <w:bookmarkStart w:id="0" w:name="_GoBack"/>
      <w:bookmarkEnd w:id="0"/>
    </w:p>
    <w:sectPr w:rsidR="00717A91" w:rsidRPr="00CB6C93" w:rsidSect="00C4127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11B1B" w14:textId="77777777" w:rsidR="007B15E3" w:rsidRDefault="007B15E3" w:rsidP="00C4127F">
      <w:r>
        <w:separator/>
      </w:r>
    </w:p>
  </w:endnote>
  <w:endnote w:type="continuationSeparator" w:id="0">
    <w:p w14:paraId="342481CE" w14:textId="77777777" w:rsidR="007B15E3" w:rsidRDefault="007B15E3" w:rsidP="00C41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4BD7B" w14:textId="77777777" w:rsidR="007B15E3" w:rsidRDefault="007B15E3" w:rsidP="00C4127F">
      <w:r>
        <w:separator/>
      </w:r>
    </w:p>
  </w:footnote>
  <w:footnote w:type="continuationSeparator" w:id="0">
    <w:p w14:paraId="4A6C7886" w14:textId="77777777" w:rsidR="007B15E3" w:rsidRDefault="007B15E3" w:rsidP="00C412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C3A598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19993321"/>
    <w:multiLevelType w:val="multilevel"/>
    <w:tmpl w:val="0F6ACC74"/>
    <w:numStyleLink w:val="GTCVstyle"/>
  </w:abstractNum>
  <w:abstractNum w:abstractNumId="6">
    <w:nsid w:val="1DAE5430"/>
    <w:multiLevelType w:val="hybridMultilevel"/>
    <w:tmpl w:val="3E5828EE"/>
    <w:lvl w:ilvl="0" w:tplc="FF80A0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C3BAC"/>
    <w:multiLevelType w:val="hybridMultilevel"/>
    <w:tmpl w:val="F0AE0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058DE"/>
    <w:multiLevelType w:val="hybridMultilevel"/>
    <w:tmpl w:val="37FE5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7302FA"/>
    <w:multiLevelType w:val="hybridMultilevel"/>
    <w:tmpl w:val="DA64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F70758"/>
    <w:multiLevelType w:val="hybridMultilevel"/>
    <w:tmpl w:val="F448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5A1984"/>
    <w:multiLevelType w:val="hybridMultilevel"/>
    <w:tmpl w:val="1540B5F4"/>
    <w:lvl w:ilvl="0" w:tplc="C1BE13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9"/>
  </w:num>
  <w:num w:numId="5">
    <w:abstractNumId w:val="3"/>
  </w:num>
  <w:num w:numId="6">
    <w:abstractNumId w:val="5"/>
  </w:num>
  <w:num w:numId="7">
    <w:abstractNumId w:val="10"/>
  </w:num>
  <w:num w:numId="8">
    <w:abstractNumId w:val="8"/>
  </w:num>
  <w:num w:numId="9">
    <w:abstractNumId w:val="4"/>
  </w:num>
  <w:num w:numId="10">
    <w:abstractNumId w:val="11"/>
  </w:num>
  <w:num w:numId="11">
    <w:abstractNumId w:val="13"/>
  </w:num>
  <w:num w:numId="12">
    <w:abstractNumId w:val="6"/>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7F"/>
    <w:rsid w:val="00097B1E"/>
    <w:rsid w:val="000D030A"/>
    <w:rsid w:val="00102157"/>
    <w:rsid w:val="00131F71"/>
    <w:rsid w:val="00166199"/>
    <w:rsid w:val="00181DE6"/>
    <w:rsid w:val="001962A9"/>
    <w:rsid w:val="001B3626"/>
    <w:rsid w:val="001B3645"/>
    <w:rsid w:val="001C0034"/>
    <w:rsid w:val="001F074C"/>
    <w:rsid w:val="00203C73"/>
    <w:rsid w:val="00266E70"/>
    <w:rsid w:val="00342065"/>
    <w:rsid w:val="003B5A8F"/>
    <w:rsid w:val="003C672E"/>
    <w:rsid w:val="003E3B51"/>
    <w:rsid w:val="00474E9C"/>
    <w:rsid w:val="004E3101"/>
    <w:rsid w:val="00510C93"/>
    <w:rsid w:val="00563267"/>
    <w:rsid w:val="005B208F"/>
    <w:rsid w:val="005E1580"/>
    <w:rsid w:val="00615B9D"/>
    <w:rsid w:val="00621C79"/>
    <w:rsid w:val="00677EF6"/>
    <w:rsid w:val="006D41D7"/>
    <w:rsid w:val="006E6857"/>
    <w:rsid w:val="00717A91"/>
    <w:rsid w:val="007B15E3"/>
    <w:rsid w:val="007D2584"/>
    <w:rsid w:val="00826548"/>
    <w:rsid w:val="00851174"/>
    <w:rsid w:val="0087332D"/>
    <w:rsid w:val="00884E01"/>
    <w:rsid w:val="008943B3"/>
    <w:rsid w:val="0090100A"/>
    <w:rsid w:val="009040D7"/>
    <w:rsid w:val="009049DD"/>
    <w:rsid w:val="0092691D"/>
    <w:rsid w:val="00976CDB"/>
    <w:rsid w:val="009815FE"/>
    <w:rsid w:val="009D4035"/>
    <w:rsid w:val="00A1231C"/>
    <w:rsid w:val="00A74830"/>
    <w:rsid w:val="00AF042F"/>
    <w:rsid w:val="00B104C3"/>
    <w:rsid w:val="00B5603B"/>
    <w:rsid w:val="00B94771"/>
    <w:rsid w:val="00C31877"/>
    <w:rsid w:val="00C357DE"/>
    <w:rsid w:val="00C4127F"/>
    <w:rsid w:val="00C86EF3"/>
    <w:rsid w:val="00CB6C93"/>
    <w:rsid w:val="00CD4A96"/>
    <w:rsid w:val="00D62986"/>
    <w:rsid w:val="00DC0725"/>
    <w:rsid w:val="00E147FD"/>
    <w:rsid w:val="00E51639"/>
    <w:rsid w:val="00EA1B79"/>
    <w:rsid w:val="00F21EF0"/>
    <w:rsid w:val="00F35149"/>
    <w:rsid w:val="00F44A7C"/>
    <w:rsid w:val="00F52C8C"/>
    <w:rsid w:val="00F6120C"/>
    <w:rsid w:val="00F64CC9"/>
    <w:rsid w:val="00F97685"/>
    <w:rsid w:val="00FC3CFD"/>
    <w:rsid w:val="00FE38F5"/>
    <w:rsid w:val="05C83936"/>
    <w:rsid w:val="1E2F2649"/>
    <w:rsid w:val="58482D7B"/>
    <w:rsid w:val="71037ACE"/>
    <w:rsid w:val="7362FF9D"/>
    <w:rsid w:val="7EE90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6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FC3CFD"/>
    <w:pPr>
      <w:numPr>
        <w:numId w:val="6"/>
      </w:numPr>
      <w:outlineLvl w:val="0"/>
    </w:pPr>
    <w:rPr>
      <w:rFonts w:ascii="Calibri" w:eastAsiaTheme="minorHAnsi" w:hAnsi="Calibri"/>
      <w:b/>
      <w:sz w:val="22"/>
      <w:szCs w:val="22"/>
    </w:rPr>
  </w:style>
  <w:style w:type="paragraph" w:styleId="Heading2">
    <w:name w:val="heading 2"/>
    <w:basedOn w:val="Heading1"/>
    <w:link w:val="Heading2Char"/>
    <w:uiPriority w:val="9"/>
    <w:semiHidden/>
    <w:unhideWhenUsed/>
    <w:qFormat/>
    <w:rsid w:val="00FC3CFD"/>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2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27F"/>
    <w:rPr>
      <w:rFonts w:ascii="Lucida Grande" w:hAnsi="Lucida Grande" w:cs="Lucida Grande"/>
      <w:sz w:val="18"/>
      <w:szCs w:val="18"/>
    </w:rPr>
  </w:style>
  <w:style w:type="paragraph" w:styleId="ListParagraph">
    <w:name w:val="List Paragraph"/>
    <w:basedOn w:val="Normal"/>
    <w:uiPriority w:val="34"/>
    <w:qFormat/>
    <w:rsid w:val="00C4127F"/>
    <w:pPr>
      <w:ind w:left="720"/>
      <w:contextualSpacing/>
    </w:pPr>
  </w:style>
  <w:style w:type="paragraph" w:styleId="FootnoteText">
    <w:name w:val="footnote text"/>
    <w:basedOn w:val="Normal"/>
    <w:link w:val="FootnoteTextChar"/>
    <w:uiPriority w:val="99"/>
    <w:unhideWhenUsed/>
    <w:rsid w:val="00C4127F"/>
  </w:style>
  <w:style w:type="character" w:customStyle="1" w:styleId="FootnoteTextChar">
    <w:name w:val="Footnote Text Char"/>
    <w:basedOn w:val="DefaultParagraphFont"/>
    <w:link w:val="FootnoteText"/>
    <w:uiPriority w:val="99"/>
    <w:rsid w:val="00C4127F"/>
  </w:style>
  <w:style w:type="character" w:styleId="FootnoteReference">
    <w:name w:val="footnote reference"/>
    <w:basedOn w:val="DefaultParagraphFont"/>
    <w:uiPriority w:val="99"/>
    <w:unhideWhenUsed/>
    <w:rsid w:val="00C4127F"/>
    <w:rPr>
      <w:vertAlign w:val="superscript"/>
    </w:rPr>
  </w:style>
  <w:style w:type="character" w:customStyle="1" w:styleId="Heading1Char">
    <w:name w:val="Heading 1 Char"/>
    <w:basedOn w:val="DefaultParagraphFont"/>
    <w:link w:val="Heading1"/>
    <w:uiPriority w:val="9"/>
    <w:rsid w:val="00FC3CFD"/>
    <w:rPr>
      <w:rFonts w:ascii="Calibri" w:eastAsiaTheme="minorHAnsi" w:hAnsi="Calibri"/>
      <w:b/>
      <w:sz w:val="22"/>
      <w:szCs w:val="22"/>
    </w:rPr>
  </w:style>
  <w:style w:type="character" w:customStyle="1" w:styleId="Heading2Char">
    <w:name w:val="Heading 2 Char"/>
    <w:basedOn w:val="DefaultParagraphFont"/>
    <w:link w:val="Heading2"/>
    <w:uiPriority w:val="9"/>
    <w:semiHidden/>
    <w:rsid w:val="00FC3CFD"/>
    <w:rPr>
      <w:rFonts w:eastAsiaTheme="majorEastAsia" w:cstheme="majorBidi"/>
      <w:b/>
      <w:bCs/>
      <w:sz w:val="22"/>
      <w:szCs w:val="26"/>
    </w:rPr>
  </w:style>
  <w:style w:type="numbering" w:customStyle="1" w:styleId="GTCVstyle">
    <w:name w:val="GT CV style"/>
    <w:uiPriority w:val="99"/>
    <w:rsid w:val="00FC3CFD"/>
    <w:pPr>
      <w:numPr>
        <w:numId w:val="5"/>
      </w:numPr>
    </w:pPr>
  </w:style>
  <w:style w:type="table" w:styleId="TableGrid">
    <w:name w:val="Table Grid"/>
    <w:basedOn w:val="TableNormal"/>
    <w:uiPriority w:val="59"/>
    <w:rsid w:val="00FC3CF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B364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7A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FC3CFD"/>
    <w:pPr>
      <w:numPr>
        <w:numId w:val="6"/>
      </w:numPr>
      <w:outlineLvl w:val="0"/>
    </w:pPr>
    <w:rPr>
      <w:rFonts w:ascii="Calibri" w:eastAsiaTheme="minorHAnsi" w:hAnsi="Calibri"/>
      <w:b/>
      <w:sz w:val="22"/>
      <w:szCs w:val="22"/>
    </w:rPr>
  </w:style>
  <w:style w:type="paragraph" w:styleId="Heading2">
    <w:name w:val="heading 2"/>
    <w:basedOn w:val="Heading1"/>
    <w:link w:val="Heading2Char"/>
    <w:uiPriority w:val="9"/>
    <w:semiHidden/>
    <w:unhideWhenUsed/>
    <w:qFormat/>
    <w:rsid w:val="00FC3CFD"/>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2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27F"/>
    <w:rPr>
      <w:rFonts w:ascii="Lucida Grande" w:hAnsi="Lucida Grande" w:cs="Lucida Grande"/>
      <w:sz w:val="18"/>
      <w:szCs w:val="18"/>
    </w:rPr>
  </w:style>
  <w:style w:type="paragraph" w:styleId="ListParagraph">
    <w:name w:val="List Paragraph"/>
    <w:basedOn w:val="Normal"/>
    <w:uiPriority w:val="34"/>
    <w:qFormat/>
    <w:rsid w:val="00C4127F"/>
    <w:pPr>
      <w:ind w:left="720"/>
      <w:contextualSpacing/>
    </w:pPr>
  </w:style>
  <w:style w:type="paragraph" w:styleId="FootnoteText">
    <w:name w:val="footnote text"/>
    <w:basedOn w:val="Normal"/>
    <w:link w:val="FootnoteTextChar"/>
    <w:uiPriority w:val="99"/>
    <w:unhideWhenUsed/>
    <w:rsid w:val="00C4127F"/>
  </w:style>
  <w:style w:type="character" w:customStyle="1" w:styleId="FootnoteTextChar">
    <w:name w:val="Footnote Text Char"/>
    <w:basedOn w:val="DefaultParagraphFont"/>
    <w:link w:val="FootnoteText"/>
    <w:uiPriority w:val="99"/>
    <w:rsid w:val="00C4127F"/>
  </w:style>
  <w:style w:type="character" w:styleId="FootnoteReference">
    <w:name w:val="footnote reference"/>
    <w:basedOn w:val="DefaultParagraphFont"/>
    <w:uiPriority w:val="99"/>
    <w:unhideWhenUsed/>
    <w:rsid w:val="00C4127F"/>
    <w:rPr>
      <w:vertAlign w:val="superscript"/>
    </w:rPr>
  </w:style>
  <w:style w:type="character" w:customStyle="1" w:styleId="Heading1Char">
    <w:name w:val="Heading 1 Char"/>
    <w:basedOn w:val="DefaultParagraphFont"/>
    <w:link w:val="Heading1"/>
    <w:uiPriority w:val="9"/>
    <w:rsid w:val="00FC3CFD"/>
    <w:rPr>
      <w:rFonts w:ascii="Calibri" w:eastAsiaTheme="minorHAnsi" w:hAnsi="Calibri"/>
      <w:b/>
      <w:sz w:val="22"/>
      <w:szCs w:val="22"/>
    </w:rPr>
  </w:style>
  <w:style w:type="character" w:customStyle="1" w:styleId="Heading2Char">
    <w:name w:val="Heading 2 Char"/>
    <w:basedOn w:val="DefaultParagraphFont"/>
    <w:link w:val="Heading2"/>
    <w:uiPriority w:val="9"/>
    <w:semiHidden/>
    <w:rsid w:val="00FC3CFD"/>
    <w:rPr>
      <w:rFonts w:eastAsiaTheme="majorEastAsia" w:cstheme="majorBidi"/>
      <w:b/>
      <w:bCs/>
      <w:sz w:val="22"/>
      <w:szCs w:val="26"/>
    </w:rPr>
  </w:style>
  <w:style w:type="numbering" w:customStyle="1" w:styleId="GTCVstyle">
    <w:name w:val="GT CV style"/>
    <w:uiPriority w:val="99"/>
    <w:rsid w:val="00FC3CFD"/>
    <w:pPr>
      <w:numPr>
        <w:numId w:val="5"/>
      </w:numPr>
    </w:pPr>
  </w:style>
  <w:style w:type="table" w:styleId="TableGrid">
    <w:name w:val="Table Grid"/>
    <w:basedOn w:val="TableNormal"/>
    <w:uiPriority w:val="59"/>
    <w:rsid w:val="00FC3CF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B364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7A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99274">
      <w:bodyDiv w:val="1"/>
      <w:marLeft w:val="0"/>
      <w:marRight w:val="0"/>
      <w:marTop w:val="0"/>
      <w:marBottom w:val="0"/>
      <w:divBdr>
        <w:top w:val="none" w:sz="0" w:space="0" w:color="auto"/>
        <w:left w:val="none" w:sz="0" w:space="0" w:color="auto"/>
        <w:bottom w:val="none" w:sz="0" w:space="0" w:color="auto"/>
        <w:right w:val="none" w:sz="0" w:space="0" w:color="auto"/>
      </w:divBdr>
    </w:div>
    <w:div w:id="1021856036">
      <w:bodyDiv w:val="1"/>
      <w:marLeft w:val="0"/>
      <w:marRight w:val="0"/>
      <w:marTop w:val="0"/>
      <w:marBottom w:val="0"/>
      <w:divBdr>
        <w:top w:val="none" w:sz="0" w:space="0" w:color="auto"/>
        <w:left w:val="none" w:sz="0" w:space="0" w:color="auto"/>
        <w:bottom w:val="none" w:sz="0" w:space="0" w:color="auto"/>
        <w:right w:val="none" w:sz="0" w:space="0" w:color="auto"/>
      </w:divBdr>
    </w:div>
    <w:div w:id="1297101043">
      <w:bodyDiv w:val="1"/>
      <w:marLeft w:val="0"/>
      <w:marRight w:val="0"/>
      <w:marTop w:val="0"/>
      <w:marBottom w:val="0"/>
      <w:divBdr>
        <w:top w:val="none" w:sz="0" w:space="0" w:color="auto"/>
        <w:left w:val="none" w:sz="0" w:space="0" w:color="auto"/>
        <w:bottom w:val="none" w:sz="0" w:space="0" w:color="auto"/>
        <w:right w:val="none" w:sz="0" w:space="0" w:color="auto"/>
      </w:divBdr>
    </w:div>
    <w:div w:id="14360253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chive.ics.uci.edu/ml/datasets/Statlog+%28German+Credit+Data%29"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rchive.ics.uci.edu/ml/machine-learning-databases/statlog/germa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1810</Words>
  <Characters>8709</Characters>
  <Application>Microsoft Office Word</Application>
  <DocSecurity>0</DocSecurity>
  <Lines>334</Lines>
  <Paragraphs>269</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Chu</dc:creator>
  <cp:lastModifiedBy>ISyE</cp:lastModifiedBy>
  <cp:revision>6</cp:revision>
  <dcterms:created xsi:type="dcterms:W3CDTF">2018-01-12T19:06:00Z</dcterms:created>
  <dcterms:modified xsi:type="dcterms:W3CDTF">2018-04-30T19:07:00Z</dcterms:modified>
</cp:coreProperties>
</file>