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A361" w14:textId="77777777" w:rsidR="00E156E6" w:rsidRPr="00D56D27" w:rsidRDefault="00E156E6" w:rsidP="00E156E6">
      <w:pPr>
        <w:rPr>
          <w:b/>
          <w:bCs/>
          <w:sz w:val="60"/>
          <w:szCs w:val="60"/>
          <w:u w:val="single"/>
        </w:rPr>
      </w:pPr>
      <w:r w:rsidRPr="00D56D27">
        <w:rPr>
          <w:b/>
          <w:bCs/>
          <w:sz w:val="60"/>
          <w:szCs w:val="60"/>
          <w:u w:val="single"/>
        </w:rPr>
        <w:t>Can C/C++ Follow “Compile Once, Run Anywhere” Within the Same OS?</w:t>
      </w:r>
    </w:p>
    <w:p w14:paraId="5AA86F71" w14:textId="77777777" w:rsidR="00E156E6" w:rsidRPr="00E156E6" w:rsidRDefault="00E156E6" w:rsidP="00E156E6">
      <w:pPr>
        <w:rPr>
          <w:sz w:val="60"/>
          <w:szCs w:val="60"/>
        </w:rPr>
      </w:pPr>
      <w:r w:rsidRPr="00E156E6">
        <w:rPr>
          <w:b/>
          <w:bCs/>
          <w:sz w:val="60"/>
          <w:szCs w:val="60"/>
        </w:rPr>
        <w:t>Yes, a compiled C/C++ executable can run on another computer with the same operating system without recompilation, provided the required compatibility conditions are satisfied.</w:t>
      </w:r>
    </w:p>
    <w:p w14:paraId="0AC82C87" w14:textId="77777777" w:rsidR="00E156E6" w:rsidRPr="00E156E6" w:rsidRDefault="00E156E6" w:rsidP="00E156E6">
      <w:pPr>
        <w:rPr>
          <w:sz w:val="60"/>
          <w:szCs w:val="60"/>
        </w:rPr>
      </w:pPr>
      <w:r w:rsidRPr="00E156E6">
        <w:rPr>
          <w:sz w:val="60"/>
          <w:szCs w:val="60"/>
        </w:rPr>
        <w:t>The following factors are important:</w:t>
      </w:r>
    </w:p>
    <w:p w14:paraId="3C60EECA" w14:textId="77777777" w:rsidR="00E156E6" w:rsidRPr="00E156E6" w:rsidRDefault="00E156E6" w:rsidP="00E156E6">
      <w:pPr>
        <w:numPr>
          <w:ilvl w:val="0"/>
          <w:numId w:val="1"/>
        </w:numPr>
        <w:rPr>
          <w:sz w:val="60"/>
          <w:szCs w:val="60"/>
        </w:rPr>
      </w:pPr>
      <w:r w:rsidRPr="00E156E6">
        <w:rPr>
          <w:b/>
          <w:bCs/>
          <w:sz w:val="60"/>
          <w:szCs w:val="60"/>
        </w:rPr>
        <w:t>Operating system:</w:t>
      </w:r>
      <w:r w:rsidRPr="00E156E6">
        <w:rPr>
          <w:sz w:val="60"/>
          <w:szCs w:val="60"/>
        </w:rPr>
        <w:t xml:space="preserve"> The target computer must support the executable's operating system and binary format.</w:t>
      </w:r>
    </w:p>
    <w:p w14:paraId="6DB59A9D" w14:textId="77777777" w:rsidR="00E156E6" w:rsidRPr="00E156E6" w:rsidRDefault="00E156E6" w:rsidP="00E156E6">
      <w:pPr>
        <w:numPr>
          <w:ilvl w:val="0"/>
          <w:numId w:val="1"/>
        </w:numPr>
        <w:rPr>
          <w:sz w:val="60"/>
          <w:szCs w:val="60"/>
        </w:rPr>
      </w:pPr>
      <w:r w:rsidRPr="00E156E6">
        <w:rPr>
          <w:b/>
          <w:bCs/>
          <w:sz w:val="60"/>
          <w:szCs w:val="60"/>
        </w:rPr>
        <w:lastRenderedPageBreak/>
        <w:t>CPU architecture:</w:t>
      </w:r>
      <w:r w:rsidRPr="00E156E6">
        <w:rPr>
          <w:sz w:val="60"/>
          <w:szCs w:val="60"/>
        </w:rPr>
        <w:t xml:space="preserve"> The target CPU must support the executable's instruction set. For example, a 64-bit Windows executable may run on 64-bit Windows, but not on a 32-bit Windows system.</w:t>
      </w:r>
    </w:p>
    <w:p w14:paraId="6AF97411" w14:textId="77777777" w:rsidR="00E156E6" w:rsidRPr="00E156E6" w:rsidRDefault="00E156E6" w:rsidP="00E156E6">
      <w:pPr>
        <w:numPr>
          <w:ilvl w:val="0"/>
          <w:numId w:val="1"/>
        </w:numPr>
        <w:rPr>
          <w:sz w:val="60"/>
          <w:szCs w:val="60"/>
        </w:rPr>
      </w:pPr>
      <w:r w:rsidRPr="00E156E6">
        <w:rPr>
          <w:b/>
          <w:bCs/>
          <w:sz w:val="60"/>
          <w:szCs w:val="60"/>
        </w:rPr>
        <w:t>Required libraries:</w:t>
      </w:r>
      <w:r w:rsidRPr="00E156E6">
        <w:rPr>
          <w:sz w:val="60"/>
          <w:szCs w:val="60"/>
        </w:rPr>
        <w:t xml:space="preserve"> The necessary runtime and shared libraries must be available in compatible versions.</w:t>
      </w:r>
    </w:p>
    <w:p w14:paraId="7EE693E7" w14:textId="77777777" w:rsidR="00E156E6" w:rsidRPr="00E156E6" w:rsidRDefault="00E156E6" w:rsidP="00E156E6">
      <w:pPr>
        <w:numPr>
          <w:ilvl w:val="0"/>
          <w:numId w:val="1"/>
        </w:numPr>
        <w:rPr>
          <w:sz w:val="60"/>
          <w:szCs w:val="60"/>
        </w:rPr>
      </w:pPr>
      <w:r w:rsidRPr="00E156E6">
        <w:rPr>
          <w:b/>
          <w:bCs/>
          <w:sz w:val="60"/>
          <w:szCs w:val="60"/>
        </w:rPr>
        <w:t>System requirements:</w:t>
      </w:r>
      <w:r w:rsidRPr="00E156E6">
        <w:rPr>
          <w:sz w:val="60"/>
          <w:szCs w:val="60"/>
        </w:rPr>
        <w:t xml:space="preserve"> The executable must be compatible with the target system's APIs and other dependencies.</w:t>
      </w:r>
    </w:p>
    <w:p w14:paraId="6EC4FC20" w14:textId="77777777" w:rsidR="00E156E6" w:rsidRPr="00E156E6" w:rsidRDefault="00E156E6" w:rsidP="00E156E6">
      <w:pPr>
        <w:rPr>
          <w:sz w:val="60"/>
          <w:szCs w:val="60"/>
        </w:rPr>
      </w:pPr>
      <w:r w:rsidRPr="00E156E6">
        <w:rPr>
          <w:b/>
          <w:bCs/>
          <w:sz w:val="60"/>
          <w:szCs w:val="60"/>
        </w:rPr>
        <w:t>Example:</w:t>
      </w:r>
      <w:r w:rsidRPr="00E156E6">
        <w:rPr>
          <w:sz w:val="60"/>
          <w:szCs w:val="60"/>
        </w:rPr>
        <w:t xml:space="preserve"> A C++ program compiled into a Windows .exe file on one </w:t>
      </w:r>
      <w:r w:rsidRPr="00E156E6">
        <w:rPr>
          <w:sz w:val="60"/>
          <w:szCs w:val="60"/>
        </w:rPr>
        <w:lastRenderedPageBreak/>
        <w:t>computer can run on another Windows computer without recompilation if the second computer satisfies the required compatibility conditions.</w:t>
      </w:r>
    </w:p>
    <w:p w14:paraId="16095788" w14:textId="77777777" w:rsidR="00E156E6" w:rsidRPr="00E156E6" w:rsidRDefault="00E156E6" w:rsidP="00E156E6">
      <w:pPr>
        <w:rPr>
          <w:sz w:val="60"/>
          <w:szCs w:val="60"/>
        </w:rPr>
      </w:pPr>
      <w:r w:rsidRPr="00E156E6">
        <w:rPr>
          <w:b/>
          <w:bCs/>
          <w:sz w:val="60"/>
          <w:szCs w:val="60"/>
        </w:rPr>
        <w:t>Note:</w:t>
      </w:r>
      <w:r w:rsidRPr="00E156E6">
        <w:rPr>
          <w:sz w:val="60"/>
          <w:szCs w:val="60"/>
        </w:rPr>
        <w:t xml:space="preserve"> Object files (.</w:t>
      </w:r>
      <w:proofErr w:type="spellStart"/>
      <w:r w:rsidRPr="00E156E6">
        <w:rPr>
          <w:sz w:val="60"/>
          <w:szCs w:val="60"/>
        </w:rPr>
        <w:t>obj</w:t>
      </w:r>
      <w:proofErr w:type="spellEnd"/>
      <w:r w:rsidRPr="00E156E6">
        <w:rPr>
          <w:sz w:val="60"/>
          <w:szCs w:val="60"/>
        </w:rPr>
        <w:t xml:space="preserve"> </w:t>
      </w:r>
      <w:proofErr w:type="gramStart"/>
      <w:r w:rsidRPr="00E156E6">
        <w:rPr>
          <w:sz w:val="60"/>
          <w:szCs w:val="60"/>
        </w:rPr>
        <w:t>or .o</w:t>
      </w:r>
      <w:proofErr w:type="gramEnd"/>
      <w:r w:rsidRPr="00E156E6">
        <w:rPr>
          <w:sz w:val="60"/>
          <w:szCs w:val="60"/>
        </w:rPr>
        <w:t>) are generally intended for linking with compatible object files and libraries. Compatibility can depend on the compiler, object-file format, architecture and application binary interface (ABI).</w:t>
      </w:r>
    </w:p>
    <w:p w14:paraId="426F7DEC" w14:textId="77777777" w:rsidR="00E156E6" w:rsidRDefault="00E156E6" w:rsidP="00E156E6">
      <w:pPr>
        <w:rPr>
          <w:b/>
          <w:bCs/>
          <w:sz w:val="60"/>
          <w:szCs w:val="60"/>
        </w:rPr>
      </w:pPr>
    </w:p>
    <w:p w14:paraId="7F6FB247" w14:textId="2E81BE55" w:rsidR="00E156E6" w:rsidRPr="00E156E6" w:rsidRDefault="00E156E6" w:rsidP="00E156E6">
      <w:pPr>
        <w:rPr>
          <w:sz w:val="60"/>
          <w:szCs w:val="60"/>
        </w:rPr>
      </w:pPr>
      <w:r w:rsidRPr="00E156E6">
        <w:rPr>
          <w:b/>
          <w:bCs/>
          <w:sz w:val="60"/>
          <w:szCs w:val="60"/>
        </w:rPr>
        <w:t>Conclusion:</w:t>
      </w:r>
      <w:r w:rsidRPr="00E156E6">
        <w:rPr>
          <w:sz w:val="60"/>
          <w:szCs w:val="60"/>
        </w:rPr>
        <w:t xml:space="preserve"> Unlike Java's traditional “</w:t>
      </w:r>
      <w:r w:rsidRPr="00074E00">
        <w:rPr>
          <w:sz w:val="60"/>
          <w:szCs w:val="60"/>
          <w:u w:val="single"/>
        </w:rPr>
        <w:t>Write Once, Run Anywhere</w:t>
      </w:r>
      <w:r w:rsidRPr="00E156E6">
        <w:rPr>
          <w:sz w:val="60"/>
          <w:szCs w:val="60"/>
        </w:rPr>
        <w:t xml:space="preserve">” approach using JVM bytecode, </w:t>
      </w:r>
      <w:r w:rsidRPr="00E156E6">
        <w:rPr>
          <w:sz w:val="60"/>
          <w:szCs w:val="60"/>
        </w:rPr>
        <w:lastRenderedPageBreak/>
        <w:t xml:space="preserve">C/C++ executables are generally built for a specific target platform. </w:t>
      </w:r>
      <w:r w:rsidRPr="00074E00">
        <w:rPr>
          <w:sz w:val="60"/>
          <w:szCs w:val="60"/>
          <w:u w:val="single"/>
        </w:rPr>
        <w:t>However, a compatible executable can be transferred and run on another computer without recompilation</w:t>
      </w:r>
      <w:r w:rsidRPr="00E156E6">
        <w:rPr>
          <w:sz w:val="60"/>
          <w:szCs w:val="60"/>
        </w:rPr>
        <w:t>.</w:t>
      </w:r>
    </w:p>
    <w:p w14:paraId="7B9A4B11" w14:textId="77777777" w:rsidR="00840F77" w:rsidRPr="00E156E6" w:rsidRDefault="00840F77">
      <w:pPr>
        <w:rPr>
          <w:sz w:val="60"/>
          <w:szCs w:val="60"/>
        </w:rPr>
      </w:pPr>
    </w:p>
    <w:sectPr w:rsidR="00840F77" w:rsidRPr="00E15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24210"/>
    <w:multiLevelType w:val="multilevel"/>
    <w:tmpl w:val="235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4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77"/>
    <w:rsid w:val="00074E00"/>
    <w:rsid w:val="00682459"/>
    <w:rsid w:val="00840F77"/>
    <w:rsid w:val="00D56D27"/>
    <w:rsid w:val="00E1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38AB"/>
  <w15:chartTrackingRefBased/>
  <w15:docId w15:val="{D2A7D11E-5171-482D-9010-CE7D63DE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2026-10-27T02:40:00Z</dcterms:created>
  <dcterms:modified xsi:type="dcterms:W3CDTF">2026-10-27T02:41:00Z</dcterms:modified>
</cp:coreProperties>
</file>