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AF98" w14:textId="259240FA" w:rsidR="00065867" w:rsidRPr="00065867" w:rsidRDefault="00065867" w:rsidP="00065867">
      <w:pPr>
        <w:rPr>
          <w:sz w:val="60"/>
          <w:szCs w:val="60"/>
        </w:rPr>
      </w:pPr>
      <w:r w:rsidRPr="00065867">
        <w:rPr>
          <w:b/>
          <w:bCs/>
          <w:sz w:val="60"/>
          <w:szCs w:val="60"/>
        </w:rPr>
        <w:t>CompletableFuture and NIO asynchronous I/O solve slightly different problems</w:t>
      </w:r>
      <w:r w:rsidRPr="00065867">
        <w:rPr>
          <w:sz w:val="60"/>
          <w:szCs w:val="60"/>
        </w:rPr>
        <w:t>.</w:t>
      </w:r>
    </w:p>
    <w:p w14:paraId="023B33C3" w14:textId="77777777" w:rsidR="00065867" w:rsidRPr="00065867" w:rsidRDefault="00065867" w:rsidP="00065867">
      <w:pPr>
        <w:rPr>
          <w:b/>
          <w:bCs/>
          <w:sz w:val="60"/>
          <w:szCs w:val="60"/>
        </w:rPr>
      </w:pPr>
      <w:r w:rsidRPr="00065867">
        <w:rPr>
          <w:b/>
          <w:bCs/>
          <w:sz w:val="60"/>
          <w:szCs w:val="60"/>
        </w:rPr>
        <w:t>1. NIO asynchronous file I/O</w:t>
      </w:r>
    </w:p>
    <w:p w14:paraId="343D75A4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Java NIO.2 provides:</w:t>
      </w:r>
    </w:p>
    <w:p w14:paraId="34D6D818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AsynchronousFileChannel</w:t>
      </w:r>
    </w:p>
    <w:p w14:paraId="312CCE16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which is specifically designed for </w:t>
      </w:r>
      <w:r w:rsidRPr="00065867">
        <w:rPr>
          <w:b/>
          <w:bCs/>
          <w:sz w:val="60"/>
          <w:szCs w:val="60"/>
        </w:rPr>
        <w:t>asynchronous file operations</w:t>
      </w:r>
      <w:r w:rsidRPr="00065867">
        <w:rPr>
          <w:sz w:val="60"/>
          <w:szCs w:val="60"/>
        </w:rPr>
        <w:t>.</w:t>
      </w:r>
    </w:p>
    <w:p w14:paraId="1EEAF2C4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Conceptually:</w:t>
      </w:r>
    </w:p>
    <w:p w14:paraId="36701BB3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Read file asynchronously</w:t>
      </w:r>
    </w:p>
    <w:p w14:paraId="05E37B59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   ↓</w:t>
      </w:r>
    </w:p>
    <w:p w14:paraId="02FFA63B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OS / file system performs the I/O</w:t>
      </w:r>
    </w:p>
    <w:p w14:paraId="2498CEF2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   ↓</w:t>
      </w:r>
    </w:p>
    <w:p w14:paraId="1547E586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when finished → notify/callback</w:t>
      </w:r>
    </w:p>
    <w:p w14:paraId="023CF45D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lastRenderedPageBreak/>
        <w:t>So if your requirement is specifically:</w:t>
      </w:r>
    </w:p>
    <w:p w14:paraId="77774D7A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"I want to read a file asynchronously."</w:t>
      </w:r>
    </w:p>
    <w:p w14:paraId="36E43C48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then AsynchronousFileChannel is the more specialized API.</w:t>
      </w:r>
    </w:p>
    <w:p w14:paraId="6CE96368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pict w14:anchorId="77A600B9">
          <v:rect id="_x0000_i1025" style="width:0;height:1.5pt" o:hralign="center" o:hrstd="t" o:hr="t" fillcolor="#a0a0a0" stroked="f"/>
        </w:pict>
      </w:r>
    </w:p>
    <w:p w14:paraId="50977109" w14:textId="77777777" w:rsidR="00065867" w:rsidRPr="00065867" w:rsidRDefault="00065867" w:rsidP="00065867">
      <w:pPr>
        <w:rPr>
          <w:b/>
          <w:bCs/>
          <w:sz w:val="60"/>
          <w:szCs w:val="60"/>
        </w:rPr>
      </w:pPr>
      <w:r w:rsidRPr="00065867">
        <w:rPr>
          <w:b/>
          <w:bCs/>
          <w:sz w:val="60"/>
          <w:szCs w:val="60"/>
        </w:rPr>
        <w:t>2. CompletableFuture</w:t>
      </w:r>
    </w:p>
    <w:p w14:paraId="5CD8419B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CompletableFuture is a </w:t>
      </w:r>
      <w:r w:rsidRPr="00065867">
        <w:rPr>
          <w:b/>
          <w:bCs/>
          <w:sz w:val="60"/>
          <w:szCs w:val="60"/>
        </w:rPr>
        <w:t>general-purpose asynchronous programming API</w:t>
      </w:r>
      <w:r w:rsidRPr="00065867">
        <w:rPr>
          <w:sz w:val="60"/>
          <w:szCs w:val="60"/>
        </w:rPr>
        <w:t>.</w:t>
      </w:r>
    </w:p>
    <w:p w14:paraId="6F59C141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It isn't specifically for files.</w:t>
      </w:r>
    </w:p>
    <w:p w14:paraId="6157D4AB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For example, your task could be:</w:t>
      </w:r>
    </w:p>
    <w:p w14:paraId="0186A048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Call REST API</w:t>
      </w:r>
    </w:p>
    <w:p w14:paraId="24BF9CCF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65EF82F2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lastRenderedPageBreak/>
        <w:t>process result</w:t>
      </w:r>
    </w:p>
    <w:p w14:paraId="307F69C6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2309A9A6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call another REST API</w:t>
      </w:r>
    </w:p>
    <w:p w14:paraId="44BDFB2E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4759DE31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process result</w:t>
      </w:r>
    </w:p>
    <w:p w14:paraId="5DADC668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or:</w:t>
      </w:r>
    </w:p>
    <w:p w14:paraId="6EA15DFE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Read database</w:t>
      </w:r>
    </w:p>
    <w:p w14:paraId="3F9FCDCA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70A6833D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process data</w:t>
      </w:r>
    </w:p>
    <w:p w14:paraId="3F05B897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59875564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perform calculation</w:t>
      </w:r>
    </w:p>
    <w:p w14:paraId="37E3C3AE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or:</w:t>
      </w:r>
    </w:p>
    <w:p w14:paraId="37D6C8B2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Read file</w:t>
      </w:r>
    </w:p>
    <w:p w14:paraId="45DE3060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77F2B94D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lastRenderedPageBreak/>
        <w:t>process file contents</w:t>
      </w:r>
    </w:p>
    <w:p w14:paraId="35BBA46D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 xml:space="preserve">     ↓</w:t>
      </w:r>
    </w:p>
    <w:p w14:paraId="7A9FC156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return result</w:t>
      </w:r>
    </w:p>
    <w:p w14:paraId="5DC8F4FB" w14:textId="77777777" w:rsidR="00065867" w:rsidRPr="00065867" w:rsidRDefault="00065867" w:rsidP="00065867">
      <w:pPr>
        <w:rPr>
          <w:sz w:val="60"/>
          <w:szCs w:val="60"/>
        </w:rPr>
      </w:pPr>
      <w:r w:rsidRPr="00065867">
        <w:rPr>
          <w:sz w:val="60"/>
          <w:szCs w:val="60"/>
        </w:rPr>
        <w:t>CompletableFuture can be used to build these asynchronous workflows.</w:t>
      </w:r>
    </w:p>
    <w:p w14:paraId="160507BF" w14:textId="77777777" w:rsidR="005A311C" w:rsidRDefault="005A311C">
      <w:pPr>
        <w:rPr>
          <w:sz w:val="60"/>
          <w:szCs w:val="60"/>
        </w:rPr>
      </w:pPr>
    </w:p>
    <w:p w14:paraId="51CA232D" w14:textId="77777777" w:rsidR="00067C2D" w:rsidRPr="00067C2D" w:rsidRDefault="004A6F91" w:rsidP="00067C2D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067C2D">
        <w:rPr>
          <w:b/>
          <w:bCs/>
          <w:sz w:val="60"/>
          <w:szCs w:val="60"/>
        </w:rPr>
        <w:t>AsynchronousFileChannel → asynchronous file I/O</w:t>
      </w:r>
    </w:p>
    <w:p w14:paraId="52A47BED" w14:textId="190A7364" w:rsidR="004A6F91" w:rsidRPr="00067C2D" w:rsidRDefault="004A6F91" w:rsidP="00067C2D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067C2D">
        <w:rPr>
          <w:b/>
          <w:bCs/>
          <w:sz w:val="60"/>
          <w:szCs w:val="60"/>
        </w:rPr>
        <w:t>CompletableFuture → general-purpose asynchronous programming and composing asynchronous tasks</w:t>
      </w:r>
      <w:r w:rsidR="0000539B">
        <w:rPr>
          <w:b/>
          <w:bCs/>
          <w:sz w:val="60"/>
          <w:szCs w:val="60"/>
        </w:rPr>
        <w:t>.</w:t>
      </w:r>
    </w:p>
    <w:sectPr w:rsidR="004A6F91" w:rsidRPr="00067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39E"/>
    <w:multiLevelType w:val="hybridMultilevel"/>
    <w:tmpl w:val="317A73A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C329F7"/>
    <w:multiLevelType w:val="hybridMultilevel"/>
    <w:tmpl w:val="57F6DD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108451">
    <w:abstractNumId w:val="1"/>
  </w:num>
  <w:num w:numId="2" w16cid:durableId="79707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1C"/>
    <w:rsid w:val="0000539B"/>
    <w:rsid w:val="00065867"/>
    <w:rsid w:val="00067C2D"/>
    <w:rsid w:val="004A6F91"/>
    <w:rsid w:val="005A311C"/>
    <w:rsid w:val="00CC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7AD2"/>
  <w15:chartTrackingRefBased/>
  <w15:docId w15:val="{42751D92-54A1-48BC-82EB-998D067A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2026-08-11T09:24:00Z</dcterms:created>
  <dcterms:modified xsi:type="dcterms:W3CDTF">2026-08-11T09:26:00Z</dcterms:modified>
</cp:coreProperties>
</file>