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before="80" w:after="80"/>
        <w:jc w:val="center"/>
      </w:pPr>
      <w:r>
        <w:rPr>
          <w:rFonts w:ascii="Calibri" w:hAnsi="Calibri"/>
          <w:b/>
          <w:i w:val="0"/>
          <w:color w:val="000000"/>
          <w:sz w:val="40"/>
        </w:rPr>
        <w:t>UNDERTAKING BY THE INVESTIGATOR</w:t>
      </w:r>
    </w:p>
    <w:p>
      <w:pPr>
        <w:keepNext/>
        <w:spacing w:after="280"/>
        <w:jc w:val="center"/>
      </w:pPr>
      <w:r>
        <w:rPr>
          <w:rFonts w:ascii="Calibri" w:hAnsi="Calibri"/>
          <w:b w:val="0"/>
          <w:i/>
          <w:color w:val="595959"/>
          <w:sz w:val="21"/>
        </w:rPr>
        <w:t>Clinical Performance Evaluation | Seventh Schedule - Table 9</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c>
          <w:tcPr>
            <w:tcW w:type="dxa" w:w="24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Document Number</w:t>
            </w:r>
          </w:p>
        </w:tc>
        <w:tc>
          <w:tcPr>
            <w:tcW w:type="dxa" w:w="69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{{documentNumber}}</w:t>
            </w:r>
          </w:p>
        </w:tc>
      </w:tr>
      <w:tr>
        <w:trPr/>
        <w:tc>
          <w:tcPr>
            <w:tcW w:type="dxa" w:w="24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Version</w:t>
            </w:r>
          </w:p>
        </w:tc>
        <w:tc>
          <w:tcPr>
            <w:tcW w:type="dxa" w:w="69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{{documentVersion}}</w:t>
            </w:r>
          </w:p>
        </w:tc>
      </w:tr>
      <w:tr>
        <w:trPr/>
        <w:tc>
          <w:tcPr>
            <w:tcW w:type="dxa" w:w="24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Issue Date</w:t>
            </w:r>
          </w:p>
        </w:tc>
        <w:tc>
          <w:tcPr>
            <w:tcW w:type="dxa" w:w="69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{{documentDate}}</w:t>
            </w:r>
          </w:p>
        </w:tc>
      </w:tr>
      <w:tr>
        <w:trPr/>
        <w:tc>
          <w:tcPr>
            <w:tcW w:type="dxa" w:w="24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Clinical Performance Evaluation Plan</w:t>
            </w:r>
          </w:p>
        </w:tc>
        <w:tc>
          <w:tcPr>
            <w:tcW w:type="dxa" w:w="69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{{studyTitleOrPlanNumber}}</w:t>
            </w:r>
          </w:p>
        </w:tc>
      </w:tr>
    </w:tbl>
    <w:p>
      <w:pPr>
        <w:spacing w:after="40"/>
      </w:pPr>
    </w:p>
    <w:tbl>
      <w:tblPr>
        <w:tblStyle w:val="TableGrid"/>
        <w:tblW w:type="dxa" w:w="9360"/>
        <w:jc w:val="left"/>
        <w:tblLayout w:type="fixed"/>
        <w:tblLook w:firstColumn="1" w:firstRow="1" w:lastColumn="0" w:lastRow="0" w:noHBand="0" w:noVBand="1" w:val="04A0"/>
        <w:tblInd w:type="dxa" w:w="120"/>
      </w:tblPr>
      <w:tblGrid>
        <w:gridCol w:w="3000"/>
        <w:gridCol w:w="6360"/>
      </w:tblGrid>
      <w:tr>
        <w:trPr/>
        <w:tc>
          <w:tcPr>
            <w:tcW w:type="dxa" w:w="30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Principal Investigator</w:t>
            </w:r>
          </w:p>
        </w:tc>
        <w:tc>
          <w:tcPr>
            <w:tcW w:type="dxa" w:w="63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{{principalInvestigatorFullNameTitleAddress}}</w:t>
            </w:r>
          </w:p>
        </w:tc>
      </w:tr>
      <w:tr>
        <w:trPr/>
        <w:tc>
          <w:tcPr>
            <w:tcW w:type="dxa" w:w="30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Institution / Facility</w:t>
            </w:r>
          </w:p>
        </w:tc>
        <w:tc>
          <w:tcPr>
            <w:tcW w:type="dxa" w:w="63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{{institutionNameAndAddress}}</w:t>
            </w:r>
          </w:p>
        </w:tc>
      </w:tr>
      <w:tr>
        <w:trPr/>
        <w:tc>
          <w:tcPr>
            <w:tcW w:type="dxa" w:w="30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Education, Training and Experience</w:t>
            </w:r>
          </w:p>
        </w:tc>
        <w:tc>
          <w:tcPr>
            <w:tcW w:type="dxa" w:w="63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{{investigatorEducationTrainingExperience}}</w:t>
            </w:r>
          </w:p>
        </w:tc>
      </w:tr>
      <w:tr>
        <w:trPr/>
        <w:tc>
          <w:tcPr>
            <w:tcW w:type="dxa" w:w="30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Registration / Qualification Evidence</w:t>
            </w:r>
          </w:p>
        </w:tc>
        <w:tc>
          <w:tcPr>
            <w:tcW w:type="dxa" w:w="63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{{medicalCouncilOrOtherRegistrationDetails}}</w:t>
            </w:r>
          </w:p>
        </w:tc>
      </w:tr>
      <w:tr>
        <w:trPr/>
        <w:tc>
          <w:tcPr>
            <w:tcW w:type="dxa" w:w="30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Clinical / Laboratory Facilities</w:t>
            </w:r>
          </w:p>
        </w:tc>
        <w:tc>
          <w:tcPr>
            <w:tcW w:type="dxa" w:w="63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{{allFacilitiesNameAndAddress}}</w:t>
            </w:r>
          </w:p>
        </w:tc>
      </w:tr>
      <w:tr>
        <w:trPr/>
        <w:tc>
          <w:tcPr>
            <w:tcW w:type="dxa" w:w="30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Ethics Committee</w:t>
            </w:r>
          </w:p>
        </w:tc>
        <w:tc>
          <w:tcPr>
            <w:tcW w:type="dxa" w:w="63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{{ethicsCommitteeNameAndAddress}}</w:t>
            </w:r>
          </w:p>
        </w:tc>
      </w:tr>
      <w:tr>
        <w:trPr/>
        <w:tc>
          <w:tcPr>
            <w:tcW w:type="dxa" w:w="30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Research Team</w:t>
            </w:r>
          </w:p>
        </w:tc>
        <w:tc>
          <w:tcPr>
            <w:tcW w:type="dxa" w:w="63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{{coInvestigatorsAndSubInvestigators}}</w:t>
            </w:r>
          </w:p>
        </w:tc>
      </w:tr>
      <w:tr>
        <w:trPr/>
        <w:tc>
          <w:tcPr>
            <w:tcW w:type="dxa" w:w="30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Clinical Performance Evaluation Plan</w:t>
            </w:r>
          </w:p>
        </w:tc>
        <w:tc>
          <w:tcPr>
            <w:tcW w:type="dxa" w:w="63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{{planTitleNumberVersionDate}}</w:t>
            </w:r>
          </w:p>
        </w:tc>
      </w:tr>
    </w:tbl>
    <w:p>
      <w:pPr>
        <w:spacing w:after="40"/>
      </w:pPr>
    </w:p>
    <w:p>
      <w:pPr>
        <w:pStyle w:val="Heading1"/>
      </w:pPr>
      <w:r>
        <w:t>Commitments</w:t>
      </w:r>
    </w:p>
    <w:p>
      <w:pPr>
        <w:pStyle w:val="ListNumber"/>
      </w:pPr>
      <w:r>
        <w:rPr>
          <w:rFonts w:ascii="Calibri" w:hAnsi="Calibri"/>
          <w:b w:val="0"/>
          <w:i w:val="0"/>
          <w:color w:val="000000"/>
          <w:sz w:val="21"/>
        </w:rPr>
        <w:t>I have reviewed the current clinical performance evaluation plan and will start the clinical performance evaluation only after all required regulatory and Ethics Committee approvals are in place.</w:t>
      </w:r>
    </w:p>
    <w:p>
      <w:pPr>
        <w:pStyle w:val="ListNumber"/>
      </w:pPr>
      <w:r>
        <w:rPr>
          <w:rFonts w:ascii="Calibri" w:hAnsi="Calibri"/>
          <w:b w:val="0"/>
          <w:i w:val="0"/>
          <w:color w:val="000000"/>
          <w:sz w:val="21"/>
        </w:rPr>
        <w:t>I will conduct the clinical performance evaluation according to the approved plan and will not introduce changes without the required sponsor and Ethics Committee agreement, except where immediate safety action is necessary.</w:t>
      </w:r>
    </w:p>
    <w:p>
      <w:pPr>
        <w:pStyle w:val="ListNumber"/>
      </w:pPr>
      <w:r>
        <w:rPr>
          <w:rFonts w:ascii="Calibri" w:hAnsi="Calibri"/>
          <w:b w:val="0"/>
          <w:i w:val="0"/>
          <w:color w:val="000000"/>
          <w:sz w:val="21"/>
        </w:rPr>
        <w:t>I will personally conduct or appropriately supervise the clinical performance evaluation at my site.</w:t>
      </w:r>
    </w:p>
    <w:p>
      <w:pPr>
        <w:pStyle w:val="ListNumber"/>
      </w:pPr>
      <w:r>
        <w:rPr>
          <w:rFonts w:ascii="Calibri" w:hAnsi="Calibri"/>
          <w:b w:val="0"/>
          <w:i w:val="0"/>
          <w:color w:val="000000"/>
          <w:sz w:val="21"/>
        </w:rPr>
        <w:t>I will ensure that participants or specimen donors, where applicable, receive the required information and that consent and Ethics Committee requirements are fulfilled.</w:t>
      </w:r>
    </w:p>
    <w:p>
      <w:pPr>
        <w:pStyle w:val="ListNumber"/>
      </w:pPr>
      <w:r>
        <w:rPr>
          <w:rFonts w:ascii="Calibri" w:hAnsi="Calibri"/>
          <w:b w:val="0"/>
          <w:i w:val="0"/>
          <w:color w:val="000000"/>
          <w:sz w:val="21"/>
        </w:rPr>
        <w:t>I will report adverse events, serious adverse events and device-related safety concerns to the required parties within applicable timelines.</w:t>
      </w:r>
    </w:p>
    <w:p>
      <w:pPr>
        <w:pStyle w:val="ListNumber"/>
      </w:pPr>
      <w:r>
        <w:rPr>
          <w:rFonts w:ascii="Calibri" w:hAnsi="Calibri"/>
          <w:b w:val="0"/>
          <w:i w:val="0"/>
          <w:color w:val="000000"/>
          <w:sz w:val="21"/>
        </w:rPr>
        <w:t>I have reviewed the available device information, including known risks, warnings and limitations.</w:t>
      </w:r>
    </w:p>
    <w:p>
      <w:pPr>
        <w:pStyle w:val="ListNumber"/>
      </w:pPr>
      <w:r>
        <w:rPr>
          <w:rFonts w:ascii="Calibri" w:hAnsi="Calibri"/>
          <w:b w:val="0"/>
          <w:i w:val="0"/>
          <w:color w:val="000000"/>
          <w:sz w:val="21"/>
        </w:rPr>
        <w:t>I will ensure that every person assisting the study is suitably qualified, trained and informed of their obligations.</w:t>
      </w:r>
    </w:p>
    <w:p>
      <w:pPr>
        <w:pStyle w:val="ListNumber"/>
      </w:pPr>
      <w:r>
        <w:rPr>
          <w:rFonts w:ascii="Calibri" w:hAnsi="Calibri"/>
          <w:b w:val="0"/>
          <w:i w:val="0"/>
          <w:color w:val="000000"/>
          <w:sz w:val="21"/>
        </w:rPr>
        <w:t>I will maintain complete and accurate records and make them available for authorised monitoring, audit and regulatory inspection.</w:t>
      </w:r>
    </w:p>
    <w:p>
      <w:pPr>
        <w:pStyle w:val="ListNumber"/>
      </w:pPr>
      <w:r>
        <w:rPr>
          <w:rFonts w:ascii="Calibri" w:hAnsi="Calibri"/>
          <w:b w:val="0"/>
          <w:i w:val="0"/>
          <w:color w:val="000000"/>
          <w:sz w:val="21"/>
        </w:rPr>
        <w:t>I will promptly report plan changes and unanticipated safety problems to the Ethics Committee and other required parties.</w:t>
      </w:r>
    </w:p>
    <w:p>
      <w:pPr>
        <w:pStyle w:val="ListNumber"/>
      </w:pPr>
      <w:r>
        <w:rPr>
          <w:rFonts w:ascii="Calibri" w:hAnsi="Calibri"/>
          <w:b w:val="0"/>
          <w:i w:val="0"/>
          <w:color w:val="000000"/>
          <w:sz w:val="21"/>
        </w:rPr>
        <w:t>I will follow the applicable expedited and detailed reporting timelines for serious adverse events and provide reasons for any delay.</w:t>
      </w:r>
    </w:p>
    <w:p>
      <w:pPr>
        <w:pStyle w:val="ListNumber"/>
      </w:pPr>
      <w:r>
        <w:rPr>
          <w:rFonts w:ascii="Calibri" w:hAnsi="Calibri"/>
          <w:b w:val="0"/>
          <w:i w:val="0"/>
          <w:color w:val="000000"/>
          <w:sz w:val="21"/>
        </w:rPr>
        <w:t>I will protect participant identity and maintain the security and confidentiality of study data.</w:t>
      </w:r>
    </w:p>
    <w:p>
      <w:pPr>
        <w:pStyle w:val="ListNumber"/>
      </w:pPr>
      <w:r>
        <w:rPr>
          <w:rFonts w:ascii="Calibri" w:hAnsi="Calibri"/>
          <w:b w:val="0"/>
          <w:i w:val="0"/>
          <w:color w:val="000000"/>
          <w:sz w:val="21"/>
        </w:rPr>
        <w:t>I will comply with all other applicable regulatory, ethical and Good Clinical Practice obligations.</w:t>
      </w:r>
    </w:p>
    <w:p/>
    <w:tbl>
      <w:tblPr>
        <w:tblStyle w:val="TableGrid"/>
        <w:tblW w:type="dxa" w:w="9360"/>
        <w:jc w:val="left"/>
        <w:tblLayout w:type="fixed"/>
        <w:tblLook w:firstColumn="1" w:firstRow="1" w:lastColumn="0" w:lastRow="0" w:noHBand="0" w:noVBand="1" w:val="04A0"/>
        <w:tblInd w:type="dxa" w:w="120"/>
      </w:tblPr>
      <w:tblGrid>
        <w:gridCol w:w="5200"/>
        <w:gridCol w:w="4160"/>
      </w:tblGrid>
      <w:tr>
        <w:trPr>
          <w:tblHeader w:val="true"/>
        </w:trPr>
        <w:tc>
          <w:tcPr>
            <w:tcW w:type="dxa" w:w="52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Investigator Signature</w:t>
            </w:r>
          </w:p>
        </w:tc>
        <w:tc>
          <w:tcPr>
            <w:tcW w:type="dxa" w:w="416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Date and Place</w:t>
            </w:r>
          </w:p>
        </w:tc>
      </w:tr>
      <w:tr>
        <w:trPr/>
        <w:tc>
          <w:tcPr>
            <w:tcW w:type="dxa" w:w="520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{{signatoryName}}</w:t>
              <w:br/>
              <w:t>{{signatoryDesignation}}</w:t>
              <w:br/>
              <w:t>Signature: {{signature}}</w:t>
            </w:r>
          </w:p>
        </w:tc>
        <w:tc>
          <w:tcPr>
            <w:tcW w:type="dxa" w:w="41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{{date}}</w:t>
              <w:br/>
              <w:t>{{place}}</w:t>
            </w:r>
          </w:p>
        </w:tc>
      </w:tr>
    </w:tbl>
    <w:p>
      <w:pPr>
        <w:spacing w:after="40"/>
      </w:pP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595959"/>
        <w:sz w:val="17"/>
      </w:rPr>
      <w:t xml:space="preserve">Medical Devices Rules, 2017 | Page </w:t>
    </w:r>
    <w:r>
      <w:rPr>
        <w:rFonts w:ascii="Calibri" w:hAnsi="Calibri"/>
        <w:b w:val="0"/>
        <w:i w:val="0"/>
        <w:color w:val="595959"/>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b/>
        <w:i w:val="0"/>
        <w:color w:val="595959"/>
        <w:sz w:val="17"/>
      </w:rPr>
      <w:t>FORM MD-24 | Investigator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Investigator Undertaking</dc:title>
  <dc:subject>FORM MD-24</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