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before="0" w:after="160" w:line="252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Date: {applicationDate}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To,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>The Central Licensing Authority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Central Drugs Standard Control Organisation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Directorate General of Health Services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Ministry of Health &amp; Family Welfare, Government of India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FDA Bhawan, ITO, Kotla Road, New Delhi - 110002</w:t>
      </w:r>
    </w:p>
    <w:p>
      <w:pPr>
        <w:keepNext w:val="0"/>
        <w:keepLines w:val="0"/>
        <w:spacing w:before="0" w:after="80" w:line="252" w:lineRule="auto"/>
      </w:pPr>
    </w:p>
    <w:p>
      <w:pPr>
        <w:keepNext/>
        <w:keepLines w:val="0"/>
        <w:spacing w:before="0" w:after="140" w:line="252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 xml:space="preserve">Subject: </w:t>
      </w: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Undertaking to conduct post-marketing clinical investigation for {deviceGenericName}</w:t>
      </w:r>
    </w:p>
    <w:p>
      <w:pPr>
        <w:keepNext w:val="0"/>
        <w:keepLines w:val="0"/>
        <w:spacing w:before="0" w:after="10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Respected Sir/Madam,</w:t>
      </w:r>
    </w:p>
    <w:p>
      <w:pPr>
        <w:keepNext w:val="0"/>
        <w:keepLines w:val="0"/>
        <w:spacing w:before="0" w:after="10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I, {authorisedSignatoryName}, {authorisedSignatoryDesignation}, duly authorised on behalf of {applicantName}, hereby undertake that, if permission is granted in Form MD-27 on the basis of the clinical-investigation waiver provisions of rule 63, the applicant shall conduct post-marketing clinical investigation of {deviceGenericName}.</w:t>
      </w:r>
    </w:p>
    <w:p>
      <w:pPr>
        <w:keepNext w:val="0"/>
        <w:keepLines w:val="0"/>
        <w:spacing w:before="0" w:after="10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The investigation will have the objective of confirming the safety and performance of the device in the Indian population and will be conducted in accordance with a protocol approved by the Central Licensing Authority, the Medical Devices Rules, 2017, applicable Ethics Committee approvals and Good Clinical Practice requirements.</w:t>
      </w:r>
    </w:p>
    <w:p>
      <w:pPr>
        <w:keepNext w:val="0"/>
        <w:keepLines w:val="0"/>
        <w:spacing w:before="0" w:after="10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The applicant shall commence, conduct, monitor, report and retain records for the post-marketing clinical investigation within the conditions and timelines specified by the Central Licensing Authority and shall submit reports and safety information as directed.</w:t>
      </w:r>
    </w:p>
    <w:p>
      <w:pPr>
        <w:keepNext w:val="0"/>
        <w:keepLines w:val="0"/>
        <w:spacing w:before="0" w:after="10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This undertaking is true and binding on {applicantName}.</w:t>
      </w:r>
    </w:p>
    <w:p>
      <w:pPr>
        <w:keepNext w:val="0"/>
        <w:keepLines w:val="0"/>
        <w:spacing w:before="0" w:after="16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Yours faithfully,</w:t>
      </w:r>
    </w:p>
    <w:p>
      <w:pPr>
        <w:keepNext/>
        <w:keepLines w:val="0"/>
        <w:spacing w:before="0" w:after="20" w:line="252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Signature: ______________________________</w:t>
      </w:r>
    </w:p>
    <w:p>
      <w:pPr>
        <w:keepNext/>
        <w:keepLines w:val="0"/>
        <w:spacing w:before="0" w:after="0" w:line="252" w:lineRule="auto"/>
        <w:jc w:val="right"/>
      </w:pPr>
      <w:r>
        <w:rPr>
          <w:rFonts w:ascii="Times New Roman" w:hAnsi="Times New Roman" w:cs="Times New Roman"/>
          <w:b/>
          <w:i w:val="0"/>
          <w:vanish w:val="0"/>
          <w:color w:val="000000"/>
          <w:sz w:val="19"/>
        </w:rPr>
        <w:t>{authorisedSignatoryName}</w:t>
      </w:r>
    </w:p>
    <w:p>
      <w:pPr>
        <w:keepNext w:val="0"/>
        <w:keepLines w:val="0"/>
        <w:spacing w:before="0" w:after="0" w:line="252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{authorisedSignatoryDesignation} | {applicantName}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247" w:left="144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MD-26 Non-Predicate Device Permission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Times New Roman" w:hAnsi="Times New Roman" w:cs="Times New Roman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MD-26 Post-Marketing Clinical Investigation Undertaking</dc:title>
  <dc:subject>Undertaking to conduct post-marketing clinical investigation for {deviceGenericName}</dc:subject>
  <dc:creator>Medical Doc Generator</dc:creator>
  <cp:keywords>MD-26, letter, CDSCO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