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DEVICE MASTER FILE — MEDICAL DEVICE</w:t>
      </w:r>
    </w:p>
    <w:p>
      <w:pPr>
        <w:jc w:val="center"/>
      </w:pPr>
      <w:r>
        <w:rPr>
          <w:i/>
          <w:sz w:val="19"/>
        </w:rPr>
        <w:t>Appendix II — Fourth Schedule, Medical Devices Rules, 2017</w:t>
      </w:r>
    </w:p>
    <w:p>
      <w:pPr>
        <w:spacing w:before="160" w:after="80"/>
      </w:pPr>
      <w:r>
        <w:rPr>
          <w:b/>
          <w:sz w:val="23"/>
        </w:rPr>
        <w:t>1. Device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Generic 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{genericName}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Model / Variant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{modelNumber}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Intended Use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{intendedUse}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Risk Class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{deviceClass}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Manufacturer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{applicantName}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2. Design and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Principle of Operation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{workingPrinciple}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Material of Construction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{materialOfConstruction}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Critical Components / Accessories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{componentsAndAccessories}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Key Specifications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{deviceSpecifications}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3. Manufacturing and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Manufacturing Process Summary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{manufacturingProcessSummary}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Critical Process Controls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{criticalProcessControls}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In-process / Final Tests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{finalTestingSummary}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4. Safety and Performance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</w:trPr>
        <w:tc>
          <w:tcPr>
            <w:tcW w:type="dxa" w:w="648"/>
            <w:shd w:fill="E9EEF4"/>
            <w:vAlign w:val="center"/>
          </w:tcPr>
          <w:p>
            <w:r>
              <w:rPr>
                <w:b/>
                <w:sz w:val="17"/>
              </w:rPr>
              <w:t>S.N.</w:t>
            </w:r>
          </w:p>
        </w:tc>
        <w:tc>
          <w:tcPr>
            <w:tcW w:type="dxa" w:w="3240"/>
            <w:shd w:fill="E9EEF4"/>
            <w:vAlign w:val="center"/>
          </w:tcPr>
          <w:p>
            <w:r>
              <w:rPr>
                <w:b/>
                <w:sz w:val="17"/>
              </w:rPr>
              <w:t>Evidence / Test</w:t>
            </w:r>
          </w:p>
        </w:tc>
        <w:tc>
          <w:tcPr>
            <w:tcW w:type="dxa" w:w="2232"/>
            <w:shd w:fill="E9EEF4"/>
            <w:vAlign w:val="center"/>
          </w:tcPr>
          <w:p>
            <w:r>
              <w:rPr>
                <w:b/>
                <w:sz w:val="17"/>
              </w:rPr>
              <w:t>Reference No.</w:t>
            </w:r>
          </w:p>
        </w:tc>
        <w:tc>
          <w:tcPr>
            <w:tcW w:type="dxa" w:w="1440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2376"/>
            <w:shd w:fill="E9EEF4"/>
            <w:vAlign w:val="center"/>
          </w:tcPr>
          <w:p>
            <w:r>
              <w:rPr>
                <w:b/>
                <w:sz w:val="17"/>
              </w:rPr>
              <w:t>Result /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7"/>
              </w:rPr>
              <w:t>{evidenceName}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{evidenceDate}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7"/>
              </w:rPr>
              <w:t>{evidenceName}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{evidenceDate}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7"/>
              </w:rPr>
              <w:t>{evidenceName}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{evidenceDate}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{evidenceStatus}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240"/>
            <w:vAlign w:val="center"/>
          </w:tcPr>
          <w:p>
            <w:r>
              <w:rPr>
                <w:sz w:val="17"/>
              </w:rPr>
              <w:t>{evidenceName}</w:t>
            </w:r>
          </w:p>
        </w:tc>
        <w:tc>
          <w:tcPr>
            <w:tcW w:type="dxa" w:w="2232"/>
            <w:vAlign w:val="center"/>
          </w:tcPr>
          <w:p>
            <w:r>
              <w:rPr>
                <w:sz w:val="17"/>
              </w:rPr>
              <w:t>{evidenceReference}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7"/>
              </w:rPr>
              <w:t>{evidenceDate}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{evidenceStatus}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Place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Digital Signature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