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FIFTH SCHEDULE QMS COMPLIANCE UNDERTAKING</w:t>
      </w:r>
    </w:p>
    <w:tbl>
      <w:tblPr>
        <w:tblStyle w:val="TableGrid"/>
        <w:tblW w:type="auto" w:w="0"/>
        <w:jc w:val="center"/>
        <w:tblLook w:firstColumn="1" w:firstRow="1" w:lastColumn="0" w:lastRow="0" w:noHBand="0" w:noVBand="1" w:val="04A0"/>
      </w:tblPr>
      <w:tblGrid>
        <w:gridCol w:w="5184"/>
        <w:gridCol w:w="5184"/>
      </w:tblGrid>
      <w:tr>
        <w:trPr>
          <w:cantSplit/>
        </w:trPr>
        <w:tc>
          <w:tcPr>
            <w:tcW w:type="dxa" w:w="3528"/>
            <w:shd w:fill="E9EEF4"/>
            <w:vAlign w:val="center"/>
          </w:tcPr>
          <w:p>
            <w:r>
              <w:rPr>
                <w:b/>
                <w:sz w:val="19"/>
              </w:rPr>
              <w:t>Manufacturer</w:t>
            </w:r>
          </w:p>
        </w:tc>
        <w:tc>
          <w:tcPr>
            <w:tcW w:type="dxa" w:w="6983"/>
            <w:vAlign w:val="center"/>
          </w:tcPr>
          <w:p>
            <w:r>
              <w:rPr>
                <w:sz w:val="19"/>
              </w:rPr>
              <w:t>{applicantName}</w:t>
            </w:r>
          </w:p>
        </w:tc>
      </w:tr>
      <w:tr>
        <w:trPr>
          <w:cantSplit/>
        </w:trPr>
        <w:tc>
          <w:tcPr>
            <w:tcW w:type="dxa" w:w="3528"/>
            <w:shd w:fill="E9EEF4"/>
            <w:vAlign w:val="center"/>
          </w:tcPr>
          <w:p>
            <w:r>
              <w:rPr>
                <w:b/>
                <w:sz w:val="19"/>
              </w:rPr>
              <w:t>Manufacturing Site</w:t>
            </w:r>
          </w:p>
        </w:tc>
        <w:tc>
          <w:tcPr>
            <w:tcW w:type="dxa" w:w="6983"/>
            <w:vAlign w:val="center"/>
          </w:tcPr>
          <w:p>
            <w:r>
              <w:rPr>
                <w:sz w:val="19"/>
              </w:rPr>
              <w:t>{manufacturingSiteAddress}</w:t>
            </w:r>
          </w:p>
        </w:tc>
      </w:tr>
      <w:tr>
        <w:trPr>
          <w:cantSplit/>
        </w:trPr>
        <w:tc>
          <w:tcPr>
            <w:tcW w:type="dxa" w:w="3528"/>
            <w:shd w:fill="E9EEF4"/>
            <w:vAlign w:val="center"/>
          </w:tcPr>
          <w:p>
            <w:r>
              <w:rPr>
                <w:b/>
                <w:sz w:val="19"/>
              </w:rPr>
              <w:t>Quality System Reference</w:t>
            </w:r>
          </w:p>
        </w:tc>
        <w:tc>
          <w:tcPr>
            <w:tcW w:type="dxa" w:w="6983"/>
            <w:vAlign w:val="center"/>
          </w:tcPr>
          <w:p>
            <w:r>
              <w:rPr>
                <w:sz w:val="19"/>
              </w:rPr>
              <w:t>{qualityManualReference}</w:t>
            </w:r>
          </w:p>
        </w:tc>
      </w:tr>
    </w:tbl>
    <w:p/>
    <w:p>
      <w:r>
        <w:rPr>
          <w:b/>
        </w:rPr>
        <w:t>Undertaking</w:t>
      </w:r>
    </w:p>
    <w:p>
      <w:r>
        <w:t>I/We, {designatedPersonName}, {designatedPersonDesignation}, on behalf of {applicantName}, hereby undertake that the manufacturing site identified above complies with the applicable Quality Management System requirements specified in the Fifth Schedule of the Medical Devices Rules, 2017, and that the documented procedures and records required for the manufacture and control of the applied medical device(s) are maintained and available for regulatory inspection.</w:t>
      </w:r>
    </w:p>
    <w:p>
      <w:r>
        <w:t>This undertaking shall be read with the manufacturer's Quality Manual and controlled quality-system records. It does not replace the requirement to provide the actual Quality Manual or other documentary evidence where required.</w:t>
      </w:r>
    </w:p>
    <w:p>
      <w:pPr>
        <w:spacing w:before="160" w:after="80"/>
      </w:pPr>
      <w:r>
        <w:rPr>
          <w:b/>
          <w:sz w:val="23"/>
        </w:rPr>
        <w:t>Authorisation</w:t>
      </w:r>
    </w:p>
    <w:tbl>
      <w:tblPr>
        <w:tblStyle w:val="TableGrid"/>
        <w:tblW w:type="auto" w:w="0"/>
        <w:jc w:val="center"/>
        <w:tblLook w:firstColumn="1" w:firstRow="1" w:lastColumn="0" w:lastRow="0" w:noHBand="0" w:noVBand="1" w:val="04A0"/>
      </w:tblPr>
      <w:tblGrid>
        <w:gridCol w:w="5184"/>
        <w:gridCol w:w="5184"/>
      </w:tblGrid>
      <w:tr>
        <w:trPr>
          <w:cantSplit/>
        </w:trPr>
        <w:tc>
          <w:tcPr>
            <w:tcW w:type="dxa" w:w="3528"/>
            <w:shd w:fill="E9EEF4"/>
            <w:vAlign w:val="center"/>
          </w:tcPr>
          <w:p>
            <w:r>
              <w:rPr>
                <w:b/>
                <w:sz w:val="19"/>
              </w:rPr>
              <w:t>Place</w:t>
            </w:r>
          </w:p>
        </w:tc>
        <w:tc>
          <w:tcPr>
            <w:tcW w:type="dxa" w:w="6983"/>
            <w:vAlign w:val="center"/>
          </w:tcPr>
          <w:p>
            <w:r>
              <w:rPr>
                <w:sz w:val="19"/>
              </w:rPr>
              <w:t>{applicationPlace}</w:t>
            </w:r>
          </w:p>
        </w:tc>
      </w:tr>
      <w:tr>
        <w:trPr>
          <w:cantSplit/>
        </w:trPr>
        <w:tc>
          <w:tcPr>
            <w:tcW w:type="dxa" w:w="3528"/>
            <w:shd w:fill="E9EEF4"/>
            <w:vAlign w:val="center"/>
          </w:tcPr>
          <w:p>
            <w:r>
              <w:rPr>
                <w:b/>
                <w:sz w:val="19"/>
              </w:rPr>
              <w:t>Date</w:t>
            </w:r>
          </w:p>
        </w:tc>
        <w:tc>
          <w:tcPr>
            <w:tcW w:type="dxa" w:w="6983"/>
            <w:vAlign w:val="center"/>
          </w:tcPr>
          <w:p>
            <w:r>
              <w:rPr>
                <w:sz w:val="19"/>
              </w:rPr>
              <w:t>{applicationDate}</w:t>
            </w:r>
          </w:p>
        </w:tc>
      </w:tr>
      <w:tr>
        <w:trPr>
          <w:cantSplit/>
        </w:trPr>
        <w:tc>
          <w:tcPr>
            <w:tcW w:type="dxa" w:w="3528"/>
            <w:shd w:fill="E9EEF4"/>
            <w:vAlign w:val="center"/>
          </w:tcPr>
          <w:p>
            <w:r>
              <w:rPr>
                <w:b/>
                <w:sz w:val="19"/>
              </w:rPr>
              <w:t>Name</w:t>
            </w:r>
          </w:p>
        </w:tc>
        <w:tc>
          <w:tcPr>
            <w:tcW w:type="dxa" w:w="6983"/>
            <w:vAlign w:val="center"/>
          </w:tcPr>
          <w:p>
            <w:r>
              <w:rPr>
                <w:sz w:val="19"/>
              </w:rPr>
              <w:t>{designatedPersonName}</w:t>
            </w:r>
          </w:p>
        </w:tc>
      </w:tr>
      <w:tr>
        <w:trPr>
          <w:cantSplit/>
        </w:trPr>
        <w:tc>
          <w:tcPr>
            <w:tcW w:type="dxa" w:w="3528"/>
            <w:shd w:fill="E9EEF4"/>
            <w:vAlign w:val="center"/>
          </w:tcPr>
          <w:p>
            <w:r>
              <w:rPr>
                <w:b/>
                <w:sz w:val="19"/>
              </w:rPr>
              <w:t>Designation</w:t>
            </w:r>
          </w:p>
        </w:tc>
        <w:tc>
          <w:tcPr>
            <w:tcW w:type="dxa" w:w="6983"/>
            <w:vAlign w:val="center"/>
          </w:tcPr>
          <w:p>
            <w:r>
              <w:rPr>
                <w:sz w:val="19"/>
              </w:rPr>
              <w:t>{designatedPersonDesignation}</w:t>
            </w:r>
          </w:p>
        </w:tc>
      </w:tr>
      <w:tr>
        <w:trPr>
          <w:cantSplit/>
        </w:trPr>
        <w:tc>
          <w:tcPr>
            <w:tcW w:type="dxa" w:w="3528"/>
            <w:shd w:fill="E9EEF4"/>
            <w:vAlign w:val="center"/>
          </w:tcPr>
          <w:p>
            <w:r>
              <w:rPr>
                <w:b/>
                <w:sz w:val="19"/>
              </w:rPr>
              <w:t>Digital Signature</w:t>
            </w:r>
          </w:p>
        </w:tc>
        <w:tc>
          <w:tcPr>
            <w:tcW w:type="dxa" w:w="6983"/>
            <w:vAlign w:val="center"/>
          </w:tcPr>
          <w:p>
            <w:r>
              <w:rPr>
                <w:sz w:val="19"/>
              </w:rPr>
              <w:t>[To be signed digitally]</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