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CONSTITUTION DETAILS OF THE APPLICANT</w:t>
      </w:r>
    </w:p>
    <w:p>
      <w:pPr>
        <w:jc w:val="center"/>
      </w:pPr>
      <w:r>
        <w:rPr>
          <w:rFonts w:ascii="Arial" w:hAnsi="Arial"/>
          <w:i/>
          <w:sz w:val="19"/>
        </w:rPr>
        <w:t>Loan Licence Application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Legal 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{applicantName}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Nature / Constitution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Registration No. / CIN / LLPIN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{registrationNumber}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Registered Office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{registeredOfficeAddress}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Governing / Ownership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648"/>
            <w:shd w:fill="E9EEF4"/>
            <w:vAlign w:val="center"/>
          </w:tcPr>
          <w:p>
            <w:r>
              <w:rPr>
                <w:b/>
                <w:sz w:val="16"/>
              </w:rPr>
              <w:t>S.N.</w:t>
            </w:r>
          </w:p>
        </w:tc>
        <w:tc>
          <w:tcPr>
            <w:tcW w:type="dxa" w:w="3240"/>
            <w:shd w:fill="E9EEF4"/>
            <w:vAlign w:val="center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3096"/>
            <w:shd w:fill="E9EEF4"/>
            <w:vAlign w:val="center"/>
          </w:tcPr>
          <w:p>
            <w:r>
              <w:rPr>
                <w:b/>
                <w:sz w:val="16"/>
              </w:rPr>
              <w:t>Capacity / Role</w:t>
            </w:r>
          </w:p>
        </w:tc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6"/>
              </w:rPr>
              <w:t>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{personName}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{personCapacity}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{personName}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{personCapacity}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{personName}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{personCapacity}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{personName}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{personCapacity}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6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{personName}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{personCapacity}</w:t>
            </w:r>
          </w:p>
        </w:tc>
        <w:tc>
          <w:tcPr>
            <w:tcW w:type="dxa" w:w="3528"/>
            <w:vAlign w:val="center"/>
          </w:tcPr>
          <w:p>
            <w:r>
              <w:rPr>
                <w:sz w:val="16"/>
              </w:rPr>
              <w:t>{personIdentifier}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