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000000"/>
          <w:sz w:val="20"/>
        </w:rPr>
        <w:t>APPENDIX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000000"/>
          <w:sz w:val="30"/>
        </w:rPr>
        <w:t>FORM MD-1</w:t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000000"/>
          <w:sz w:val="19"/>
        </w:rPr>
        <w:t>[Refer sub-rule (5) of rule 13]</w:t>
      </w:r>
    </w:p>
    <w:p>
      <w:pPr>
        <w:spacing w:before="0" w:after="200" w:line="240" w:lineRule="auto"/>
        <w:jc w:val="center"/>
      </w:pPr>
      <w:r>
        <w:rPr>
          <w:rFonts w:ascii="Calibri" w:hAnsi="Calibri"/>
          <w:b/>
          <w:i w:val="0"/>
          <w:color w:val="000000"/>
          <w:sz w:val="24"/>
        </w:rPr>
        <w:t>APPLICATION FOR GRANT OF CERTIFICATE OF REGISTRATION OF A NOTIFIED BODY</w:t>
      </w:r>
    </w:p>
    <w:tbl>
      <w:tblPr>
        <w:tblStyle w:val="TableGrid"/>
        <w:tblW w:type="dxa" w:w="977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EB4BC"/>
          <w:left w:val="single" w:sz="5" w:space="0" w:color="AEB4BC"/>
          <w:bottom w:val="single" w:sz="5" w:space="0" w:color="AEB4BC"/>
          <w:right w:val="single" w:sz="5" w:space="0" w:color="AEB4BC"/>
          <w:insideH w:val="single" w:sz="5" w:space="0" w:color="AEB4BC"/>
          <w:insideV w:val="single" w:sz="5" w:space="0" w:color="AEB4BC"/>
        </w:tblBorders>
      </w:tblPr>
      <w:tblGrid>
        <w:gridCol w:w="570"/>
        <w:gridCol w:w="3520"/>
        <w:gridCol w:w="5680"/>
      </w:tblGrid>
      <w:tr>
        <w:trPr>
          <w:cantSplit/>
        </w:trPr>
        <w:tc>
          <w:tcPr>
            <w:tcW w:type="dxa" w:w="57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No.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Required information</w:t>
            </w:r>
          </w:p>
        </w:tc>
        <w:tc>
          <w:tcPr>
            <w:tcW w:type="dxa" w:w="5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Portal value / placeholder</w:t>
            </w:r>
          </w:p>
        </w:tc>
      </w:tr>
      <w:tr>
        <w:trPr>
          <w:cantSplit/>
        </w:trPr>
        <w:tc>
          <w:tcPr>
            <w:tcW w:type="dxa" w:w="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Name of applicant</w:t>
            </w:r>
          </w:p>
        </w:tc>
        <w:tc>
          <w:tcPr>
            <w:tcW w:type="dxa" w:w="56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{applicantName}</w:t>
            </w:r>
          </w:p>
        </w:tc>
      </w:tr>
      <w:tr>
        <w:trPr>
          <w:cantSplit/>
        </w:trPr>
        <w:tc>
          <w:tcPr>
            <w:tcW w:type="dxa" w:w="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Nature and constitution of Body (proprietorship, partnership including LLP, private/public company, society, trust, or other)</w:t>
            </w:r>
          </w:p>
        </w:tc>
        <w:tc>
          <w:tcPr>
            <w:tcW w:type="dxa" w:w="56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{bodyConstitution}</w:t>
            </w:r>
          </w:p>
        </w:tc>
      </w:tr>
      <w:tr>
        <w:trPr>
          <w:cantSplit/>
        </w:trPr>
        <w:tc>
          <w:tcPr>
            <w:tcW w:type="dxa" w:w="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Corporate / registered office address including telephone number, mobile number, fax number and e-mail ID</w:t>
            </w:r>
          </w:p>
        </w:tc>
        <w:tc>
          <w:tcPr>
            <w:tcW w:type="dxa" w:w="56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Address: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{registeredOfficeAddress}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Telephone: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{telephoneNumber}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Mobile: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{mobileNumber}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Fax: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{faxNumber}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E-mail: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{emailAddress}</w:t>
            </w:r>
          </w:p>
        </w:tc>
      </w:tr>
      <w:tr>
        <w:trPr>
          <w:cantSplit/>
        </w:trPr>
        <w:tc>
          <w:tcPr>
            <w:tcW w:type="dxa" w:w="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Details of accreditation (self-attested copy of certificate to be attached)</w:t>
            </w:r>
          </w:p>
        </w:tc>
        <w:tc>
          <w:tcPr>
            <w:tcW w:type="dxa" w:w="56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Accreditation body: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{accreditationBody}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Certificate number: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{accreditationCertificateNumber}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Issue date: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{accreditationIssueDate}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Valid up to: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{accreditationExpiryDate}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Accreditation scope: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{accreditationScope}</w:t>
            </w:r>
          </w:p>
        </w:tc>
      </w:tr>
      <w:tr>
        <w:trPr>
          <w:cantSplit/>
        </w:trPr>
        <w:tc>
          <w:tcPr>
            <w:tcW w:type="dxa" w:w="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Standards (BIS / ISO / Others) for which the Notified Body has been accredited under rule 13</w:t>
            </w:r>
          </w:p>
        </w:tc>
        <w:tc>
          <w:tcPr>
            <w:tcW w:type="dxa" w:w="56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{accreditedStandards}</w:t>
            </w:r>
          </w:p>
        </w:tc>
      </w:tr>
      <w:tr>
        <w:trPr>
          <w:cantSplit/>
        </w:trPr>
        <w:tc>
          <w:tcPr>
            <w:tcW w:type="dxa" w:w="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Fee paid</w:t>
            </w:r>
          </w:p>
        </w:tc>
        <w:tc>
          <w:tcPr>
            <w:tcW w:type="dxa" w:w="56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Paid on: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{feePaidDate}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Amount (Rs.):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{feeAmount}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Receipt / Challan number: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{feeReceiptNumber}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Transaction ID: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{feeTransactionId}</w:t>
            </w:r>
          </w:p>
        </w:tc>
      </w:tr>
      <w:tr>
        <w:trPr>
          <w:cantSplit/>
        </w:trPr>
        <w:tc>
          <w:tcPr>
            <w:tcW w:type="dxa" w:w="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Documents enclosed, as specified in Part I of the Third Schedule of the Medical Devices Rules, 2017, duly signed by me.</w:t>
            </w:r>
          </w:p>
        </w:tc>
        <w:tc>
          <w:tcPr>
            <w:tcW w:type="dxa" w:w="56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Confirmed: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{documentsEnclosedConfirmation}</w:t>
            </w:r>
          </w:p>
        </w:tc>
      </w:tr>
      <w:tr>
        <w:trPr>
          <w:cantSplit/>
        </w:trPr>
        <w:tc>
          <w:tcPr>
            <w:tcW w:type="dxa" w:w="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 undertake to comply with the provisions of the Drugs and Cosmetics Act, 1940 (23 of 1940), the Medical Devices Rules, 2017, and other terms and conditions for working as a Notified Body as may be specified from time to time.</w:t>
            </w:r>
          </w:p>
        </w:tc>
        <w:tc>
          <w:tcPr>
            <w:tcW w:type="dxa" w:w="568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Undertaking accepted by the designated person.</w:t>
            </w:r>
          </w:p>
        </w:tc>
      </w:tr>
    </w:tbl>
    <w:p>
      <w:pPr>
        <w:spacing w:before="140" w:after="80" w:line="264" w:lineRule="auto"/>
      </w:pPr>
      <w:r>
        <w:rPr>
          <w:rFonts w:ascii="Calibri" w:hAnsi="Calibri"/>
          <w:b/>
          <w:i w:val="0"/>
          <w:color w:val="000000"/>
          <w:sz w:val="22"/>
        </w:rPr>
        <w:t>Application authentication</w:t>
      </w:r>
    </w:p>
    <w:tbl>
      <w:tblPr>
        <w:tblW w:type="dxa" w:w="977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45"/>
        <w:gridCol w:w="4945"/>
      </w:tblGrid>
      <w:tr>
        <w:tc>
          <w:tcPr>
            <w:tcW w:type="dxa" w:w="4700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Place: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{applicationPlace}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{applicationDate}</w:t>
            </w:r>
          </w:p>
        </w:tc>
        <w:tc>
          <w:tcPr>
            <w:tcW w:type="dxa" w:w="5070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{designatedPersonName}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Designation: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{designatedPersonDesignation}</w:t>
            </w:r>
            <w:r>
              <w:br/>
            </w: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 xml:space="preserve">Digital signature: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{digitalSignatureStatus}</w:t>
            </w:r>
          </w:p>
        </w:tc>
      </w:tr>
    </w:tbl>
    <w:p>
      <w:pPr>
        <w:spacing w:before="120" w:after="0" w:line="240" w:lineRule="auto"/>
      </w:pPr>
      <w:r>
        <w:rPr>
          <w:rFonts w:ascii="Calibri" w:hAnsi="Calibri"/>
          <w:b/>
          <w:i w:val="0"/>
          <w:color w:val="666666"/>
          <w:sz w:val="17"/>
        </w:rPr>
        <w:t xml:space="preserve">Submission note: </w:t>
      </w:r>
      <w:r>
        <w:rPr>
          <w:rFonts w:ascii="Calibri" w:hAnsi="Calibri"/>
          <w:b w:val="0"/>
          <w:i/>
          <w:color w:val="666666"/>
          <w:sz w:val="17"/>
        </w:rPr>
        <w:t>Attach the self-attested accreditation certificate, fee proof and signed Third Schedule enclosures separately.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8" w:right="1008" w:bottom="1008" w:left="1008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666666"/>
        <w:sz w:val="17"/>
      </w:rPr>
      <w:t xml:space="preserve">Page </w:t>
    </w:r>
    <w:r>
      <w:rPr>
        <w:rFonts w:ascii="Calibri" w:hAnsi="Calibri"/>
        <w:b w:val="0"/>
        <w:i w:val="0"/>
        <w:color w:val="66666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6666"/>
        <w:sz w:val="17"/>
      </w:rPr>
      <w:t xml:space="preserve"> of </w:t>
    </w:r>
    <w:r>
      <w:rPr>
        <w:rFonts w:ascii="Calibri" w:hAnsi="Calibri"/>
        <w:b w:val="0"/>
        <w:i w:val="0"/>
        <w:color w:val="666666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20" w:val="right"/>
      </w:tabs>
      <w:spacing w:before="0" w:after="0" w:line="240" w:lineRule="auto"/>
    </w:pPr>
    <w:r>
      <w:rPr>
        <w:rFonts w:ascii="Calibri" w:hAnsi="Calibri"/>
        <w:b/>
        <w:i w:val="0"/>
        <w:color w:val="666666"/>
        <w:sz w:val="17"/>
      </w:rPr>
      <w:t>FORM MD-1</w:t>
    </w:r>
    <w:r>
      <w:rPr>
        <w:rFonts w:ascii="Calibri" w:hAnsi="Calibri"/>
        <w:b w:val="0"/>
        <w:i w:val="0"/>
        <w:color w:val="666666"/>
        <w:sz w:val="17"/>
      </w:rPr>
      <w:tab/>
      <w:t>Medical Devices Rules, 2017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MD-1 Application Template</dc:title>
  <dc:subject>Application for grant of certificate of registration of a Notified Body</dc:subject>
  <dc:creator>Regulatory Document Portal</dc:creator>
  <cp:keywords>Form MD-1; Medical Devices Rules 2017; Docxtemplater; preset=standard_business_brief; overrides=A4,monochrome-regulatory-form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