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LIST OF EQUIPMENT, APPARATUS AND INSTRUMENTS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Including manufacturer details and intended test use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Proposed testing scope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{proposedTestingScopeSummary}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List the equipment used for the proposed scope, including identification, manufacturer/model, location, calibration or verification status and intended test use. Supporting calibration and maintenance records remain genuine laboratory records.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80"/>
        <w:gridCol w:w="1650"/>
        <w:gridCol w:w="1650"/>
        <w:gridCol w:w="1400"/>
        <w:gridCol w:w="1800"/>
        <w:gridCol w:w="1826"/>
      </w:tblGrid>
      <w:tr>
        <w:trPr>
          <w:tblHeader w:val="true"/>
        </w:trPr>
        <w:tc>
          <w:tcPr>
            <w:tcW w:type="dxa" w:w="5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S.N.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Equipment / apparatus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Manufacturer / model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Asset ID / location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Calibration / verification status</w:t>
            </w:r>
          </w:p>
        </w:tc>
        <w:tc>
          <w:tcPr>
            <w:tcW w:type="dxa" w:w="182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Intended test use</w:t>
            </w:r>
          </w:p>
        </w:tc>
      </w:tr>
      <w:tr>
        <w:trPr>
          <w:cantSplit w:val="true"/>
        </w:trPr>
        <w:tc>
          <w:tcPr>
            <w:tcW w:type="dxa" w:w="5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{#laboratoryEquipment}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{serialNumber}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{equipmentName}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{manufacturerAndModel}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{assetIdAndLocation}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{calibrationOrVerificationStatus}</w:t>
            </w:r>
          </w:p>
        </w:tc>
        <w:tc>
          <w:tcPr>
            <w:tcW w:type="dxa" w:w="182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{intendedTestUse}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{/laboratoryEquipment}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Equipment adequacy and maintenance summary: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{equipmentAdequacyMaintenanceSummary}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Equipment List</dc:title>
  <dc:subject>Fresh checklist item 6 and rule 81(2)(iv)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