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54CC5C" w14:textId="77777777" w:rsidR="00EF04E7" w:rsidRPr="00EF04E7" w:rsidRDefault="00EF04E7" w:rsidP="00EF04E7">
      <w:pPr>
        <w:jc w:val="center"/>
        <w:rPr>
          <w:rFonts w:ascii="Times New Roman" w:hAnsi="Times New Roman" w:cs="Times New Roman"/>
          <w:sz w:val="24"/>
          <w:szCs w:val="24"/>
        </w:rPr>
      </w:pPr>
      <w:r w:rsidRPr="00EF04E7">
        <w:rPr>
          <w:rFonts w:ascii="Times New Roman" w:hAnsi="Times New Roman" w:cs="Times New Roman"/>
          <w:b/>
          <w:bCs/>
          <w:sz w:val="28"/>
          <w:szCs w:val="28"/>
        </w:rPr>
        <w:t>Install Guide and User Guide</w:t>
      </w:r>
      <w:r w:rsidRPr="00EF04E7">
        <w:rPr>
          <w:rFonts w:ascii="Times New Roman" w:hAnsi="Times New Roman" w:cs="Times New Roman"/>
          <w:sz w:val="24"/>
          <w:szCs w:val="24"/>
        </w:rPr>
        <w:br/>
        <w:t>Wholesome Nutrition AI</w:t>
      </w:r>
    </w:p>
    <w:p w14:paraId="7530D0CB" w14:textId="77777777" w:rsidR="00EF04E7" w:rsidRPr="00EF04E7" w:rsidRDefault="00EF04E7" w:rsidP="00EF04E7">
      <w:pPr>
        <w:numPr>
          <w:ilvl w:val="0"/>
          <w:numId w:val="1"/>
        </w:numPr>
        <w:rPr>
          <w:rFonts w:ascii="Times New Roman" w:hAnsi="Times New Roman" w:cs="Times New Roman"/>
          <w:sz w:val="24"/>
          <w:szCs w:val="24"/>
        </w:rPr>
      </w:pPr>
      <w:r w:rsidRPr="00EF04E7">
        <w:rPr>
          <w:rFonts w:ascii="Times New Roman" w:hAnsi="Times New Roman" w:cs="Times New Roman"/>
          <w:sz w:val="24"/>
          <w:szCs w:val="24"/>
        </w:rPr>
        <w:t>Introduction</w:t>
      </w:r>
    </w:p>
    <w:p w14:paraId="6CC6E0BF" w14:textId="77777777" w:rsidR="00EF04E7" w:rsidRPr="00EF04E7" w:rsidRDefault="00EF04E7" w:rsidP="00EF04E7">
      <w:pPr>
        <w:rPr>
          <w:rFonts w:ascii="Times New Roman" w:hAnsi="Times New Roman" w:cs="Times New Roman"/>
          <w:sz w:val="24"/>
          <w:szCs w:val="24"/>
        </w:rPr>
      </w:pPr>
      <w:r w:rsidRPr="00EF04E7">
        <w:rPr>
          <w:rFonts w:ascii="Times New Roman" w:hAnsi="Times New Roman" w:cs="Times New Roman"/>
          <w:sz w:val="24"/>
          <w:szCs w:val="24"/>
        </w:rPr>
        <w:t xml:space="preserve">This document provides instructions for accessing, installing, and using Wholesome Nutrition AI. The application is a </w:t>
      </w:r>
      <w:proofErr w:type="gramStart"/>
      <w:r w:rsidRPr="00EF04E7">
        <w:rPr>
          <w:rFonts w:ascii="Times New Roman" w:hAnsi="Times New Roman" w:cs="Times New Roman"/>
          <w:sz w:val="24"/>
          <w:szCs w:val="24"/>
        </w:rPr>
        <w:t>web based</w:t>
      </w:r>
      <w:proofErr w:type="gramEnd"/>
      <w:r w:rsidRPr="00EF04E7">
        <w:rPr>
          <w:rFonts w:ascii="Times New Roman" w:hAnsi="Times New Roman" w:cs="Times New Roman"/>
          <w:sz w:val="24"/>
          <w:szCs w:val="24"/>
        </w:rPr>
        <w:t xml:space="preserve"> system deployed using Firebase Hosting and does not require local installation for end users.</w:t>
      </w:r>
    </w:p>
    <w:p w14:paraId="24A8F9E5" w14:textId="77777777" w:rsidR="00EF04E7" w:rsidRPr="00EF04E7" w:rsidRDefault="00EF04E7" w:rsidP="00EF04E7">
      <w:pPr>
        <w:numPr>
          <w:ilvl w:val="0"/>
          <w:numId w:val="2"/>
        </w:numPr>
        <w:rPr>
          <w:rFonts w:ascii="Times New Roman" w:hAnsi="Times New Roman" w:cs="Times New Roman"/>
          <w:sz w:val="24"/>
          <w:szCs w:val="24"/>
        </w:rPr>
      </w:pPr>
      <w:r w:rsidRPr="00EF04E7">
        <w:rPr>
          <w:rFonts w:ascii="Times New Roman" w:hAnsi="Times New Roman" w:cs="Times New Roman"/>
          <w:sz w:val="24"/>
          <w:szCs w:val="24"/>
        </w:rPr>
        <w:t>System Requirements</w:t>
      </w:r>
    </w:p>
    <w:p w14:paraId="01879F6F" w14:textId="77777777" w:rsidR="00EF04E7" w:rsidRPr="00EF04E7" w:rsidRDefault="00EF04E7" w:rsidP="00EF04E7">
      <w:pPr>
        <w:rPr>
          <w:rFonts w:ascii="Times New Roman" w:hAnsi="Times New Roman" w:cs="Times New Roman"/>
          <w:sz w:val="24"/>
          <w:szCs w:val="24"/>
        </w:rPr>
      </w:pPr>
      <w:r w:rsidRPr="00EF04E7">
        <w:rPr>
          <w:rFonts w:ascii="Times New Roman" w:hAnsi="Times New Roman" w:cs="Times New Roman"/>
          <w:sz w:val="24"/>
          <w:szCs w:val="24"/>
        </w:rPr>
        <w:t>The user requires a modern web browser such as Google Chrome, Mozilla Firefox, or Microsoft Edge. An active internet connection is required to access the application. No additional hardware or software installations are necessary.</w:t>
      </w:r>
    </w:p>
    <w:p w14:paraId="4AFC259D" w14:textId="77777777" w:rsidR="00EF04E7" w:rsidRPr="00EF04E7" w:rsidRDefault="00EF04E7" w:rsidP="00EF04E7">
      <w:pPr>
        <w:numPr>
          <w:ilvl w:val="0"/>
          <w:numId w:val="3"/>
        </w:numPr>
        <w:rPr>
          <w:rFonts w:ascii="Times New Roman" w:hAnsi="Times New Roman" w:cs="Times New Roman"/>
          <w:sz w:val="24"/>
          <w:szCs w:val="24"/>
        </w:rPr>
      </w:pPr>
      <w:r w:rsidRPr="00EF04E7">
        <w:rPr>
          <w:rFonts w:ascii="Times New Roman" w:hAnsi="Times New Roman" w:cs="Times New Roman"/>
          <w:sz w:val="24"/>
          <w:szCs w:val="24"/>
        </w:rPr>
        <w:t>Installation Guide</w:t>
      </w:r>
    </w:p>
    <w:p w14:paraId="463BCC08" w14:textId="77777777" w:rsidR="00EF04E7" w:rsidRPr="00EF04E7" w:rsidRDefault="00EF04E7" w:rsidP="00EF04E7">
      <w:pPr>
        <w:rPr>
          <w:rFonts w:ascii="Times New Roman" w:hAnsi="Times New Roman" w:cs="Times New Roman"/>
          <w:sz w:val="24"/>
          <w:szCs w:val="24"/>
        </w:rPr>
      </w:pPr>
      <w:r w:rsidRPr="00EF04E7">
        <w:rPr>
          <w:rFonts w:ascii="Times New Roman" w:hAnsi="Times New Roman" w:cs="Times New Roman"/>
          <w:sz w:val="24"/>
          <w:szCs w:val="24"/>
        </w:rPr>
        <w:t>Wholesome Nutrition AI is a cloud hosted web application. There is no traditional installation process.</w:t>
      </w:r>
    </w:p>
    <w:p w14:paraId="7F0F2598" w14:textId="77777777" w:rsidR="00EF04E7" w:rsidRPr="00EF04E7" w:rsidRDefault="00EF04E7" w:rsidP="00EF04E7">
      <w:pPr>
        <w:rPr>
          <w:rFonts w:ascii="Times New Roman" w:hAnsi="Times New Roman" w:cs="Times New Roman"/>
          <w:sz w:val="24"/>
          <w:szCs w:val="24"/>
        </w:rPr>
      </w:pPr>
      <w:r w:rsidRPr="00EF04E7">
        <w:rPr>
          <w:rFonts w:ascii="Times New Roman" w:hAnsi="Times New Roman" w:cs="Times New Roman"/>
          <w:sz w:val="24"/>
          <w:szCs w:val="24"/>
        </w:rPr>
        <w:t>Installation Steps</w:t>
      </w:r>
      <w:r w:rsidRPr="00EF04E7">
        <w:rPr>
          <w:rFonts w:ascii="Times New Roman" w:hAnsi="Times New Roman" w:cs="Times New Roman"/>
          <w:sz w:val="24"/>
          <w:szCs w:val="24"/>
        </w:rPr>
        <w:br/>
        <w:t>Open a web browser on a desktop or laptop device.</w:t>
      </w:r>
      <w:r w:rsidRPr="00EF04E7">
        <w:rPr>
          <w:rFonts w:ascii="Times New Roman" w:hAnsi="Times New Roman" w:cs="Times New Roman"/>
          <w:sz w:val="24"/>
          <w:szCs w:val="24"/>
        </w:rPr>
        <w:br/>
        <w:t>Ensure that the device is connected to the internet.</w:t>
      </w:r>
      <w:r w:rsidRPr="00EF04E7">
        <w:rPr>
          <w:rFonts w:ascii="Times New Roman" w:hAnsi="Times New Roman" w:cs="Times New Roman"/>
          <w:sz w:val="24"/>
          <w:szCs w:val="24"/>
        </w:rPr>
        <w:br/>
        <w:t>Navigate to the deployed application URL provided by the development team.</w:t>
      </w:r>
      <w:r w:rsidRPr="00EF04E7">
        <w:rPr>
          <w:rFonts w:ascii="Times New Roman" w:hAnsi="Times New Roman" w:cs="Times New Roman"/>
          <w:sz w:val="24"/>
          <w:szCs w:val="24"/>
        </w:rPr>
        <w:br/>
        <w:t>Allow the application to load completely in the browser.</w:t>
      </w:r>
    </w:p>
    <w:p w14:paraId="03223E7F" w14:textId="77777777" w:rsidR="00EF04E7" w:rsidRPr="00EF04E7" w:rsidRDefault="00EF04E7" w:rsidP="00EF04E7">
      <w:pPr>
        <w:rPr>
          <w:rFonts w:ascii="Times New Roman" w:hAnsi="Times New Roman" w:cs="Times New Roman"/>
          <w:sz w:val="24"/>
          <w:szCs w:val="24"/>
        </w:rPr>
      </w:pPr>
      <w:r w:rsidRPr="00EF04E7">
        <w:rPr>
          <w:rFonts w:ascii="Times New Roman" w:hAnsi="Times New Roman" w:cs="Times New Roman"/>
          <w:sz w:val="24"/>
          <w:szCs w:val="24"/>
        </w:rPr>
        <w:t>Once loaded, the application is ready for use.</w:t>
      </w:r>
    </w:p>
    <w:p w14:paraId="53C42E6E" w14:textId="77777777" w:rsidR="00EF04E7" w:rsidRPr="00EF04E7" w:rsidRDefault="00EF04E7" w:rsidP="00EF04E7">
      <w:pPr>
        <w:numPr>
          <w:ilvl w:val="0"/>
          <w:numId w:val="4"/>
        </w:numPr>
        <w:rPr>
          <w:rFonts w:ascii="Times New Roman" w:hAnsi="Times New Roman" w:cs="Times New Roman"/>
          <w:sz w:val="24"/>
          <w:szCs w:val="24"/>
        </w:rPr>
      </w:pPr>
      <w:r w:rsidRPr="00EF04E7">
        <w:rPr>
          <w:rFonts w:ascii="Times New Roman" w:hAnsi="Times New Roman" w:cs="Times New Roman"/>
          <w:sz w:val="24"/>
          <w:szCs w:val="24"/>
        </w:rPr>
        <w:t>User Guide</w:t>
      </w:r>
    </w:p>
    <w:p w14:paraId="283616D2" w14:textId="77777777" w:rsidR="00EF04E7" w:rsidRPr="00EF04E7" w:rsidRDefault="00EF04E7" w:rsidP="00EF04E7">
      <w:pPr>
        <w:rPr>
          <w:rFonts w:ascii="Times New Roman" w:hAnsi="Times New Roman" w:cs="Times New Roman"/>
          <w:sz w:val="24"/>
          <w:szCs w:val="24"/>
        </w:rPr>
      </w:pPr>
      <w:r w:rsidRPr="00EF04E7">
        <w:rPr>
          <w:rFonts w:ascii="Times New Roman" w:hAnsi="Times New Roman" w:cs="Times New Roman"/>
          <w:sz w:val="24"/>
          <w:szCs w:val="24"/>
        </w:rPr>
        <w:t>4.1 Application Access</w:t>
      </w:r>
    </w:p>
    <w:p w14:paraId="3E162D23" w14:textId="77777777" w:rsidR="00EF04E7" w:rsidRPr="00EF04E7" w:rsidRDefault="00EF04E7" w:rsidP="00EF04E7">
      <w:pPr>
        <w:rPr>
          <w:rFonts w:ascii="Times New Roman" w:hAnsi="Times New Roman" w:cs="Times New Roman"/>
          <w:sz w:val="24"/>
          <w:szCs w:val="24"/>
        </w:rPr>
      </w:pPr>
      <w:r w:rsidRPr="00EF04E7">
        <w:rPr>
          <w:rFonts w:ascii="Times New Roman" w:hAnsi="Times New Roman" w:cs="Times New Roman"/>
          <w:sz w:val="24"/>
          <w:szCs w:val="24"/>
        </w:rPr>
        <w:t>Users access the application by opening the deployed URL in a web browser. The application loads directly without requiring account creation for basic usage.</w:t>
      </w:r>
    </w:p>
    <w:p w14:paraId="73CE700D" w14:textId="77777777" w:rsidR="00EF04E7" w:rsidRPr="00EF04E7" w:rsidRDefault="00EF04E7" w:rsidP="00EF04E7">
      <w:pPr>
        <w:rPr>
          <w:rFonts w:ascii="Times New Roman" w:hAnsi="Times New Roman" w:cs="Times New Roman"/>
          <w:sz w:val="24"/>
          <w:szCs w:val="24"/>
        </w:rPr>
      </w:pPr>
      <w:r w:rsidRPr="00EF04E7">
        <w:rPr>
          <w:rFonts w:ascii="Times New Roman" w:hAnsi="Times New Roman" w:cs="Times New Roman"/>
          <w:sz w:val="24"/>
          <w:szCs w:val="24"/>
        </w:rPr>
        <w:t>4.2 Food Search and Selection</w:t>
      </w:r>
    </w:p>
    <w:p w14:paraId="51ADA8D8" w14:textId="77777777" w:rsidR="00EF04E7" w:rsidRPr="00EF04E7" w:rsidRDefault="00EF04E7" w:rsidP="00EF04E7">
      <w:pPr>
        <w:rPr>
          <w:rFonts w:ascii="Times New Roman" w:hAnsi="Times New Roman" w:cs="Times New Roman"/>
          <w:sz w:val="24"/>
          <w:szCs w:val="24"/>
        </w:rPr>
      </w:pPr>
      <w:r w:rsidRPr="00EF04E7">
        <w:rPr>
          <w:rFonts w:ascii="Times New Roman" w:hAnsi="Times New Roman" w:cs="Times New Roman"/>
          <w:sz w:val="24"/>
          <w:szCs w:val="24"/>
        </w:rPr>
        <w:t>The user can search for food items using the food search input field. Available food items can be selected and added to the meal builder section.</w:t>
      </w:r>
    </w:p>
    <w:p w14:paraId="0E3345B5" w14:textId="77777777" w:rsidR="00EF04E7" w:rsidRPr="00EF04E7" w:rsidRDefault="00EF04E7" w:rsidP="00EF04E7">
      <w:pPr>
        <w:rPr>
          <w:rFonts w:ascii="Times New Roman" w:hAnsi="Times New Roman" w:cs="Times New Roman"/>
          <w:sz w:val="24"/>
          <w:szCs w:val="24"/>
        </w:rPr>
      </w:pPr>
      <w:r w:rsidRPr="00EF04E7">
        <w:rPr>
          <w:rFonts w:ascii="Times New Roman" w:hAnsi="Times New Roman" w:cs="Times New Roman"/>
          <w:sz w:val="24"/>
          <w:szCs w:val="24"/>
        </w:rPr>
        <w:t>4.3 Custom Food Entry</w:t>
      </w:r>
    </w:p>
    <w:p w14:paraId="6005DF0F" w14:textId="77777777" w:rsidR="00EF04E7" w:rsidRPr="00EF04E7" w:rsidRDefault="00EF04E7" w:rsidP="00EF04E7">
      <w:pPr>
        <w:rPr>
          <w:rFonts w:ascii="Times New Roman" w:hAnsi="Times New Roman" w:cs="Times New Roman"/>
          <w:sz w:val="24"/>
          <w:szCs w:val="24"/>
        </w:rPr>
      </w:pPr>
      <w:r w:rsidRPr="00EF04E7">
        <w:rPr>
          <w:rFonts w:ascii="Times New Roman" w:hAnsi="Times New Roman" w:cs="Times New Roman"/>
          <w:sz w:val="24"/>
          <w:szCs w:val="24"/>
        </w:rPr>
        <w:t>If a food item is not available in the predefined list, the user can manually enter the food name and add it to the meal. This allows flexibility in meal creation.</w:t>
      </w:r>
    </w:p>
    <w:p w14:paraId="5C4B2607" w14:textId="77777777" w:rsidR="00EF04E7" w:rsidRPr="00EF04E7" w:rsidRDefault="00EF04E7" w:rsidP="00EF04E7">
      <w:pPr>
        <w:rPr>
          <w:rFonts w:ascii="Times New Roman" w:hAnsi="Times New Roman" w:cs="Times New Roman"/>
          <w:sz w:val="24"/>
          <w:szCs w:val="24"/>
        </w:rPr>
      </w:pPr>
      <w:r w:rsidRPr="00EF04E7">
        <w:rPr>
          <w:rFonts w:ascii="Times New Roman" w:hAnsi="Times New Roman" w:cs="Times New Roman"/>
          <w:sz w:val="24"/>
          <w:szCs w:val="24"/>
        </w:rPr>
        <w:t>4.4 Meal Builder</w:t>
      </w:r>
    </w:p>
    <w:p w14:paraId="49FEC3BE" w14:textId="77777777" w:rsidR="00EF04E7" w:rsidRPr="00EF04E7" w:rsidRDefault="00EF04E7" w:rsidP="00EF04E7">
      <w:pPr>
        <w:rPr>
          <w:rFonts w:ascii="Times New Roman" w:hAnsi="Times New Roman" w:cs="Times New Roman"/>
          <w:sz w:val="24"/>
          <w:szCs w:val="24"/>
        </w:rPr>
      </w:pPr>
      <w:r w:rsidRPr="00EF04E7">
        <w:rPr>
          <w:rFonts w:ascii="Times New Roman" w:hAnsi="Times New Roman" w:cs="Times New Roman"/>
          <w:sz w:val="24"/>
          <w:szCs w:val="24"/>
        </w:rPr>
        <w:t>The meal builder section displays all food items selected or entered by the user. Users can review the meal composition before proceeding to analysis.</w:t>
      </w:r>
    </w:p>
    <w:p w14:paraId="4DA82AC3" w14:textId="77777777" w:rsidR="00EF04E7" w:rsidRPr="00EF04E7" w:rsidRDefault="00EF04E7" w:rsidP="00EF04E7">
      <w:pPr>
        <w:rPr>
          <w:rFonts w:ascii="Times New Roman" w:hAnsi="Times New Roman" w:cs="Times New Roman"/>
          <w:sz w:val="24"/>
          <w:szCs w:val="24"/>
        </w:rPr>
      </w:pPr>
      <w:r w:rsidRPr="00EF04E7">
        <w:rPr>
          <w:rFonts w:ascii="Times New Roman" w:hAnsi="Times New Roman" w:cs="Times New Roman"/>
          <w:sz w:val="24"/>
          <w:szCs w:val="24"/>
        </w:rPr>
        <w:t>4.5 Nutrition Analysis</w:t>
      </w:r>
    </w:p>
    <w:p w14:paraId="477D5368" w14:textId="77777777" w:rsidR="00EF04E7" w:rsidRPr="00EF04E7" w:rsidRDefault="00EF04E7" w:rsidP="00EF04E7">
      <w:pPr>
        <w:rPr>
          <w:rFonts w:ascii="Times New Roman" w:hAnsi="Times New Roman" w:cs="Times New Roman"/>
          <w:sz w:val="24"/>
          <w:szCs w:val="24"/>
        </w:rPr>
      </w:pPr>
      <w:r w:rsidRPr="00EF04E7">
        <w:rPr>
          <w:rFonts w:ascii="Times New Roman" w:hAnsi="Times New Roman" w:cs="Times New Roman"/>
          <w:sz w:val="24"/>
          <w:szCs w:val="24"/>
        </w:rPr>
        <w:t>After building a meal, the user can initiate the nutrition analysis. The application calculates the nutritional values using predefined data and displays a summary of the meal.</w:t>
      </w:r>
    </w:p>
    <w:p w14:paraId="2DF58B15" w14:textId="77777777" w:rsidR="00EF04E7" w:rsidRPr="00EF04E7" w:rsidRDefault="00EF04E7" w:rsidP="00EF04E7">
      <w:pPr>
        <w:rPr>
          <w:rFonts w:ascii="Times New Roman" w:hAnsi="Times New Roman" w:cs="Times New Roman"/>
          <w:sz w:val="24"/>
          <w:szCs w:val="24"/>
        </w:rPr>
      </w:pPr>
      <w:r w:rsidRPr="00EF04E7">
        <w:rPr>
          <w:rFonts w:ascii="Times New Roman" w:hAnsi="Times New Roman" w:cs="Times New Roman"/>
          <w:sz w:val="24"/>
          <w:szCs w:val="24"/>
        </w:rPr>
        <w:t>4.6 Session Based Meal History</w:t>
      </w:r>
    </w:p>
    <w:p w14:paraId="3FE5775A" w14:textId="77777777" w:rsidR="00EF04E7" w:rsidRPr="00EF04E7" w:rsidRDefault="00EF04E7" w:rsidP="00EF04E7">
      <w:pPr>
        <w:rPr>
          <w:rFonts w:ascii="Times New Roman" w:hAnsi="Times New Roman" w:cs="Times New Roman"/>
          <w:sz w:val="24"/>
          <w:szCs w:val="24"/>
        </w:rPr>
      </w:pPr>
      <w:r w:rsidRPr="00EF04E7">
        <w:rPr>
          <w:rFonts w:ascii="Times New Roman" w:hAnsi="Times New Roman" w:cs="Times New Roman"/>
          <w:sz w:val="24"/>
          <w:szCs w:val="24"/>
        </w:rPr>
        <w:lastRenderedPageBreak/>
        <w:t xml:space="preserve">Meals </w:t>
      </w:r>
      <w:proofErr w:type="spellStart"/>
      <w:r w:rsidRPr="00EF04E7">
        <w:rPr>
          <w:rFonts w:ascii="Times New Roman" w:hAnsi="Times New Roman" w:cs="Times New Roman"/>
          <w:sz w:val="24"/>
          <w:szCs w:val="24"/>
        </w:rPr>
        <w:t>analyzed</w:t>
      </w:r>
      <w:proofErr w:type="spellEnd"/>
      <w:r w:rsidRPr="00EF04E7">
        <w:rPr>
          <w:rFonts w:ascii="Times New Roman" w:hAnsi="Times New Roman" w:cs="Times New Roman"/>
          <w:sz w:val="24"/>
          <w:szCs w:val="24"/>
        </w:rPr>
        <w:t xml:space="preserve"> during the current session are stored and displayed in the session history section. This allows users to review previously </w:t>
      </w:r>
      <w:proofErr w:type="spellStart"/>
      <w:r w:rsidRPr="00EF04E7">
        <w:rPr>
          <w:rFonts w:ascii="Times New Roman" w:hAnsi="Times New Roman" w:cs="Times New Roman"/>
          <w:sz w:val="24"/>
          <w:szCs w:val="24"/>
        </w:rPr>
        <w:t>analyzed</w:t>
      </w:r>
      <w:proofErr w:type="spellEnd"/>
      <w:r w:rsidRPr="00EF04E7">
        <w:rPr>
          <w:rFonts w:ascii="Times New Roman" w:hAnsi="Times New Roman" w:cs="Times New Roman"/>
          <w:sz w:val="24"/>
          <w:szCs w:val="24"/>
        </w:rPr>
        <w:t xml:space="preserve"> meals during the same session.</w:t>
      </w:r>
    </w:p>
    <w:p w14:paraId="61207F8D" w14:textId="77777777" w:rsidR="00EF04E7" w:rsidRPr="00EF04E7" w:rsidRDefault="00EF04E7" w:rsidP="00EF04E7">
      <w:pPr>
        <w:numPr>
          <w:ilvl w:val="0"/>
          <w:numId w:val="5"/>
        </w:numPr>
        <w:rPr>
          <w:rFonts w:ascii="Times New Roman" w:hAnsi="Times New Roman" w:cs="Times New Roman"/>
          <w:sz w:val="24"/>
          <w:szCs w:val="24"/>
        </w:rPr>
      </w:pPr>
      <w:r w:rsidRPr="00EF04E7">
        <w:rPr>
          <w:rFonts w:ascii="Times New Roman" w:hAnsi="Times New Roman" w:cs="Times New Roman"/>
          <w:sz w:val="24"/>
          <w:szCs w:val="24"/>
        </w:rPr>
        <w:t>Error Handling</w:t>
      </w:r>
    </w:p>
    <w:p w14:paraId="36CA257B" w14:textId="77777777" w:rsidR="00EF04E7" w:rsidRPr="00EF04E7" w:rsidRDefault="00EF04E7" w:rsidP="00EF04E7">
      <w:pPr>
        <w:rPr>
          <w:rFonts w:ascii="Times New Roman" w:hAnsi="Times New Roman" w:cs="Times New Roman"/>
          <w:sz w:val="24"/>
          <w:szCs w:val="24"/>
        </w:rPr>
      </w:pPr>
      <w:r w:rsidRPr="00EF04E7">
        <w:rPr>
          <w:rFonts w:ascii="Times New Roman" w:hAnsi="Times New Roman" w:cs="Times New Roman"/>
          <w:sz w:val="24"/>
          <w:szCs w:val="24"/>
        </w:rPr>
        <w:t>If the application does not load or respond as expected, users should refresh the browser and ensure a stable internet connection. Since the application relies on cloud services, temporary connectivity issues may affect performance.</w:t>
      </w:r>
    </w:p>
    <w:p w14:paraId="040CB0AF" w14:textId="77777777" w:rsidR="00EF04E7" w:rsidRPr="00EF04E7" w:rsidRDefault="00EF04E7" w:rsidP="00EF04E7">
      <w:pPr>
        <w:numPr>
          <w:ilvl w:val="0"/>
          <w:numId w:val="6"/>
        </w:numPr>
        <w:rPr>
          <w:rFonts w:ascii="Times New Roman" w:hAnsi="Times New Roman" w:cs="Times New Roman"/>
          <w:sz w:val="24"/>
          <w:szCs w:val="24"/>
        </w:rPr>
      </w:pPr>
      <w:r w:rsidRPr="00EF04E7">
        <w:rPr>
          <w:rFonts w:ascii="Times New Roman" w:hAnsi="Times New Roman" w:cs="Times New Roman"/>
          <w:sz w:val="24"/>
          <w:szCs w:val="24"/>
        </w:rPr>
        <w:t>Limitations</w:t>
      </w:r>
    </w:p>
    <w:p w14:paraId="75E2EA9C" w14:textId="77777777" w:rsidR="00EF04E7" w:rsidRPr="00EF04E7" w:rsidRDefault="00EF04E7" w:rsidP="00EF04E7">
      <w:pPr>
        <w:rPr>
          <w:rFonts w:ascii="Times New Roman" w:hAnsi="Times New Roman" w:cs="Times New Roman"/>
          <w:sz w:val="24"/>
          <w:szCs w:val="24"/>
        </w:rPr>
      </w:pPr>
      <w:r w:rsidRPr="00EF04E7">
        <w:rPr>
          <w:rFonts w:ascii="Times New Roman" w:hAnsi="Times New Roman" w:cs="Times New Roman"/>
          <w:sz w:val="24"/>
          <w:szCs w:val="24"/>
        </w:rPr>
        <w:t>The application provides approximate nutritional values and is intended for educational and informational purposes only. It does not provide medical or professional dietary advice. Session based history is limited to the current browser session in the MVP version.</w:t>
      </w:r>
    </w:p>
    <w:p w14:paraId="1D4F55FD" w14:textId="77777777" w:rsidR="00EF04E7" w:rsidRPr="00EF04E7" w:rsidRDefault="00EF04E7" w:rsidP="00EF04E7">
      <w:pPr>
        <w:numPr>
          <w:ilvl w:val="0"/>
          <w:numId w:val="7"/>
        </w:numPr>
        <w:rPr>
          <w:rFonts w:ascii="Times New Roman" w:hAnsi="Times New Roman" w:cs="Times New Roman"/>
          <w:sz w:val="24"/>
          <w:szCs w:val="24"/>
        </w:rPr>
      </w:pPr>
      <w:r w:rsidRPr="00EF04E7">
        <w:rPr>
          <w:rFonts w:ascii="Times New Roman" w:hAnsi="Times New Roman" w:cs="Times New Roman"/>
          <w:sz w:val="24"/>
          <w:szCs w:val="24"/>
        </w:rPr>
        <w:t>Support and Maintenance</w:t>
      </w:r>
    </w:p>
    <w:p w14:paraId="07A2935F" w14:textId="77777777" w:rsidR="00EF04E7" w:rsidRPr="00EF04E7" w:rsidRDefault="00EF04E7" w:rsidP="00EF04E7">
      <w:pPr>
        <w:rPr>
          <w:rFonts w:ascii="Times New Roman" w:hAnsi="Times New Roman" w:cs="Times New Roman"/>
          <w:sz w:val="24"/>
          <w:szCs w:val="24"/>
        </w:rPr>
      </w:pPr>
      <w:r w:rsidRPr="00EF04E7">
        <w:rPr>
          <w:rFonts w:ascii="Times New Roman" w:hAnsi="Times New Roman" w:cs="Times New Roman"/>
          <w:sz w:val="24"/>
          <w:szCs w:val="24"/>
        </w:rPr>
        <w:t>As an academic project, Wholesome Nutrition AI is maintained by the development team. Enhancements and bug fixes may be implemented in future versions based on feedback and evaluation requirements.</w:t>
      </w:r>
    </w:p>
    <w:p w14:paraId="02FC496E" w14:textId="77777777" w:rsidR="00EF04E7" w:rsidRPr="00EF04E7" w:rsidRDefault="00EF04E7" w:rsidP="00EF04E7">
      <w:pPr>
        <w:numPr>
          <w:ilvl w:val="0"/>
          <w:numId w:val="8"/>
        </w:numPr>
        <w:rPr>
          <w:rFonts w:ascii="Times New Roman" w:hAnsi="Times New Roman" w:cs="Times New Roman"/>
          <w:sz w:val="24"/>
          <w:szCs w:val="24"/>
        </w:rPr>
      </w:pPr>
      <w:r w:rsidRPr="00EF04E7">
        <w:rPr>
          <w:rFonts w:ascii="Times New Roman" w:hAnsi="Times New Roman" w:cs="Times New Roman"/>
          <w:sz w:val="24"/>
          <w:szCs w:val="24"/>
        </w:rPr>
        <w:t>Conclusion</w:t>
      </w:r>
    </w:p>
    <w:p w14:paraId="2399B0FE" w14:textId="77777777" w:rsidR="00EF04E7" w:rsidRPr="00EF04E7" w:rsidRDefault="00EF04E7" w:rsidP="00EF04E7">
      <w:pPr>
        <w:rPr>
          <w:rFonts w:ascii="Times New Roman" w:hAnsi="Times New Roman" w:cs="Times New Roman"/>
          <w:sz w:val="24"/>
          <w:szCs w:val="24"/>
        </w:rPr>
      </w:pPr>
      <w:r w:rsidRPr="00EF04E7">
        <w:rPr>
          <w:rFonts w:ascii="Times New Roman" w:hAnsi="Times New Roman" w:cs="Times New Roman"/>
          <w:sz w:val="24"/>
          <w:szCs w:val="24"/>
        </w:rPr>
        <w:t>This guide enables users to access and operate Wholesome Nutrition AI effectively. The application is designed to be simple, accessible, and easy to use for first time users</w:t>
      </w:r>
    </w:p>
    <w:p w14:paraId="3CDABED2" w14:textId="77777777" w:rsidR="0071372D" w:rsidRPr="00EF04E7" w:rsidRDefault="0071372D">
      <w:pPr>
        <w:rPr>
          <w:rFonts w:ascii="Times New Roman" w:hAnsi="Times New Roman" w:cs="Times New Roman"/>
          <w:sz w:val="24"/>
          <w:szCs w:val="24"/>
        </w:rPr>
      </w:pPr>
    </w:p>
    <w:sectPr w:rsidR="0071372D" w:rsidRPr="00EF04E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E5845"/>
    <w:multiLevelType w:val="multilevel"/>
    <w:tmpl w:val="0B2AC2E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2C1085"/>
    <w:multiLevelType w:val="multilevel"/>
    <w:tmpl w:val="D282529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0D17597"/>
    <w:multiLevelType w:val="multilevel"/>
    <w:tmpl w:val="F3F20D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0FA29EA"/>
    <w:multiLevelType w:val="multilevel"/>
    <w:tmpl w:val="6700C83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1DE1DBF"/>
    <w:multiLevelType w:val="multilevel"/>
    <w:tmpl w:val="AB5454E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2A96F9F"/>
    <w:multiLevelType w:val="multilevel"/>
    <w:tmpl w:val="11DC763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99A2AF0"/>
    <w:multiLevelType w:val="multilevel"/>
    <w:tmpl w:val="EA9889A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56A3DB9"/>
    <w:multiLevelType w:val="multilevel"/>
    <w:tmpl w:val="45E0213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71734747">
    <w:abstractNumId w:val="2"/>
  </w:num>
  <w:num w:numId="2" w16cid:durableId="113065417">
    <w:abstractNumId w:val="6"/>
  </w:num>
  <w:num w:numId="3" w16cid:durableId="80492963">
    <w:abstractNumId w:val="1"/>
  </w:num>
  <w:num w:numId="4" w16cid:durableId="547454622">
    <w:abstractNumId w:val="5"/>
  </w:num>
  <w:num w:numId="5" w16cid:durableId="979844266">
    <w:abstractNumId w:val="4"/>
  </w:num>
  <w:num w:numId="6" w16cid:durableId="1848133973">
    <w:abstractNumId w:val="0"/>
  </w:num>
  <w:num w:numId="7" w16cid:durableId="104735099">
    <w:abstractNumId w:val="7"/>
  </w:num>
  <w:num w:numId="8" w16cid:durableId="12298498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04E7"/>
    <w:rsid w:val="005C358A"/>
    <w:rsid w:val="0071372D"/>
    <w:rsid w:val="0089249F"/>
    <w:rsid w:val="008A3529"/>
    <w:rsid w:val="00B83A71"/>
    <w:rsid w:val="00EF04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E420AB"/>
  <w15:chartTrackingRefBased/>
  <w15:docId w15:val="{2FAF83F9-D0FC-4387-9FB9-6A2AD2ED95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04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04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04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04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04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04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04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04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04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04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04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04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04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04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04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04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04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04E7"/>
    <w:rPr>
      <w:rFonts w:eastAsiaTheme="majorEastAsia" w:cstheme="majorBidi"/>
      <w:color w:val="272727" w:themeColor="text1" w:themeTint="D8"/>
    </w:rPr>
  </w:style>
  <w:style w:type="paragraph" w:styleId="Title">
    <w:name w:val="Title"/>
    <w:basedOn w:val="Normal"/>
    <w:next w:val="Normal"/>
    <w:link w:val="TitleChar"/>
    <w:uiPriority w:val="10"/>
    <w:qFormat/>
    <w:rsid w:val="00EF04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04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04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04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04E7"/>
    <w:pPr>
      <w:spacing w:before="160"/>
      <w:jc w:val="center"/>
    </w:pPr>
    <w:rPr>
      <w:i/>
      <w:iCs/>
      <w:color w:val="404040" w:themeColor="text1" w:themeTint="BF"/>
    </w:rPr>
  </w:style>
  <w:style w:type="character" w:customStyle="1" w:styleId="QuoteChar">
    <w:name w:val="Quote Char"/>
    <w:basedOn w:val="DefaultParagraphFont"/>
    <w:link w:val="Quote"/>
    <w:uiPriority w:val="29"/>
    <w:rsid w:val="00EF04E7"/>
    <w:rPr>
      <w:i/>
      <w:iCs/>
      <w:color w:val="404040" w:themeColor="text1" w:themeTint="BF"/>
    </w:rPr>
  </w:style>
  <w:style w:type="paragraph" w:styleId="ListParagraph">
    <w:name w:val="List Paragraph"/>
    <w:basedOn w:val="Normal"/>
    <w:uiPriority w:val="34"/>
    <w:qFormat/>
    <w:rsid w:val="00EF04E7"/>
    <w:pPr>
      <w:ind w:left="720"/>
      <w:contextualSpacing/>
    </w:pPr>
  </w:style>
  <w:style w:type="character" w:styleId="IntenseEmphasis">
    <w:name w:val="Intense Emphasis"/>
    <w:basedOn w:val="DefaultParagraphFont"/>
    <w:uiPriority w:val="21"/>
    <w:qFormat/>
    <w:rsid w:val="00EF04E7"/>
    <w:rPr>
      <w:i/>
      <w:iCs/>
      <w:color w:val="0F4761" w:themeColor="accent1" w:themeShade="BF"/>
    </w:rPr>
  </w:style>
  <w:style w:type="paragraph" w:styleId="IntenseQuote">
    <w:name w:val="Intense Quote"/>
    <w:basedOn w:val="Normal"/>
    <w:next w:val="Normal"/>
    <w:link w:val="IntenseQuoteChar"/>
    <w:uiPriority w:val="30"/>
    <w:qFormat/>
    <w:rsid w:val="00EF04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04E7"/>
    <w:rPr>
      <w:i/>
      <w:iCs/>
      <w:color w:val="0F4761" w:themeColor="accent1" w:themeShade="BF"/>
    </w:rPr>
  </w:style>
  <w:style w:type="character" w:styleId="IntenseReference">
    <w:name w:val="Intense Reference"/>
    <w:basedOn w:val="DefaultParagraphFont"/>
    <w:uiPriority w:val="32"/>
    <w:qFormat/>
    <w:rsid w:val="00EF04E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451</Words>
  <Characters>2575</Characters>
  <Application>Microsoft Office Word</Application>
  <DocSecurity>0</DocSecurity>
  <Lines>21</Lines>
  <Paragraphs>6</Paragraphs>
  <ScaleCrop>false</ScaleCrop>
  <Company/>
  <LinksUpToDate>false</LinksUpToDate>
  <CharactersWithSpaces>3020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Pratham Jadhav</dc:creator>
  <cp:keywords/>
  <dc:description/>
  <cp:lastModifiedBy>Pratham Jadhav</cp:lastModifiedBy>
  <cp:revision>1</cp:revision>
  <dcterms:created xsi:type="dcterms:W3CDTF">2025-12-18T01:51:00Z</dcterms:created>
  <dcterms:modified xsi:type="dcterms:W3CDTF">2025-12-18T01:51:00Z</dcterms:modified>
</cp:coreProperties>
</file>