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2">
      <w:pPr>
        <w:pStyle w:val="Heading1"/>
        <w:jc w:val="center"/>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“Real-Time PPE Compliance Detection using YOLOv8 and Jetson Orin Nano”</w:t>
      </w:r>
    </w:p>
    <w:p w:rsidR="00000000" w:rsidDel="00000000" w:rsidP="00000000" w:rsidRDefault="00000000" w:rsidRPr="00000000" w14:paraId="00000003">
      <w:pPr>
        <w:pStyle w:val="Heading1"/>
        <w:jc w:val="center"/>
        <w:rPr/>
      </w:pPr>
      <w:r w:rsidDel="00000000" w:rsidR="00000000" w:rsidRPr="00000000">
        <w:rPr>
          <w:rFonts w:ascii="Arial" w:cs="Arial" w:eastAsia="Arial" w:hAnsi="Arial"/>
          <w:color w:val="000000"/>
          <w:rtl w:val="0"/>
        </w:rPr>
        <w:t xml:space="preserve">ECHS End-Sem Jury Project Report</w:t>
      </w:r>
      <w:r w:rsidDel="00000000" w:rsidR="00000000" w:rsidRPr="00000000">
        <w:rPr>
          <w:rtl w:val="0"/>
        </w:rPr>
      </w:r>
    </w:p>
    <w:p w:rsidR="00000000" w:rsidDel="00000000" w:rsidP="00000000" w:rsidRDefault="00000000" w:rsidRPr="00000000" w14:paraId="00000004">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Class: LY-AIEC-1</w:t>
      </w:r>
    </w:p>
    <w:p w:rsidR="00000000" w:rsidDel="00000000" w:rsidP="00000000" w:rsidRDefault="00000000" w:rsidRPr="00000000" w14:paraId="00000005">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Group ID: ECHS25-04</w:t>
      </w:r>
    </w:p>
    <w:p w:rsidR="00000000" w:rsidDel="00000000" w:rsidP="00000000" w:rsidRDefault="00000000" w:rsidRPr="00000000" w14:paraId="00000006">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Group Members:</w:t>
      </w:r>
    </w:p>
    <w:p w:rsidR="00000000" w:rsidDel="00000000" w:rsidP="00000000" w:rsidRDefault="00000000" w:rsidRPr="00000000" w14:paraId="00000007">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Wani Tantarpale MITU22BTCS1006</w:t>
      </w:r>
    </w:p>
    <w:p w:rsidR="00000000" w:rsidDel="00000000" w:rsidP="00000000" w:rsidRDefault="00000000" w:rsidRPr="00000000" w14:paraId="00000008">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Sujal Bhogade MITU22BTCS0871</w:t>
      </w:r>
    </w:p>
    <w:p w:rsidR="00000000" w:rsidDel="00000000" w:rsidP="00000000" w:rsidRDefault="00000000" w:rsidRPr="00000000" w14:paraId="00000009">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Syna Bernard MITU22BTCS0894</w:t>
      </w:r>
    </w:p>
    <w:p w:rsidR="00000000" w:rsidDel="00000000" w:rsidP="00000000" w:rsidRDefault="00000000" w:rsidRPr="00000000" w14:paraId="0000000A">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Tashu Dhote MITU22BTCS0916</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“Real-Time PPE Compliance Detection using YOLOv8 and Jetson Orin Nano”</w:t>
      </w:r>
    </w:p>
    <w:p w:rsidR="00000000" w:rsidDel="00000000" w:rsidP="00000000" w:rsidRDefault="00000000" w:rsidRPr="00000000" w14:paraId="0000000C">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 Introduction</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Personal Protective Equipment (PPE) compliance is a critical aspect of workplace safety, especially in industrial and construction environments. Ensuring that workers wear safety helmets, vests, gloves, and boots reduces the risk of injuries and fatalities. However, manual supervision of PPE compliance is inefficient, labor-intensive, and prone to human error. Automating this process with real-time computer vision systems can significantly enhance workplace safety monitoring.</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This project presents a real-time PPE compliance detection system based on YOLOv8, a state-of-the-art deep learning model for object detection. The system identifies whether workers are wearing required PPE gear such as helmets and vests using live video feeds. The trained model is deployed on an NVIDIA Jetson Orin Nano (8 GB) developer kit for edge inference, utilizing an RTSP camera feed for real-time detection.</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 Literature Review</w:t>
      </w:r>
    </w:p>
    <w:p w:rsidR="00000000" w:rsidDel="00000000" w:rsidP="00000000" w:rsidRDefault="00000000" w:rsidRPr="00000000" w14:paraId="00000012">
      <w:pPr>
        <w:rPr/>
      </w:pPr>
      <w:r w:rsidDel="00000000" w:rsidR="00000000" w:rsidRPr="00000000">
        <w:rPr>
          <w:rtl w:val="0"/>
        </w:rPr>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Author / Year</w:t>
            </w:r>
          </w:p>
        </w:tc>
        <w:tc>
          <w:tcPr/>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Approach</w:t>
            </w:r>
          </w:p>
        </w:tc>
        <w:tc>
          <w:tcPr/>
          <w:p w:rsidR="00000000" w:rsidDel="00000000" w:rsidP="00000000" w:rsidRDefault="00000000" w:rsidRPr="00000000" w14:paraId="00000015">
            <w:pPr>
              <w:rPr>
                <w:rFonts w:ascii="Arial" w:cs="Arial" w:eastAsia="Arial" w:hAnsi="Arial"/>
                <w:b w:val="1"/>
              </w:rPr>
            </w:pPr>
            <w:r w:rsidDel="00000000" w:rsidR="00000000" w:rsidRPr="00000000">
              <w:rPr>
                <w:rFonts w:ascii="Arial" w:cs="Arial" w:eastAsia="Arial" w:hAnsi="Arial"/>
                <w:b w:val="1"/>
                <w:rtl w:val="0"/>
              </w:rPr>
              <w:t xml:space="preserve">Highlights</w:t>
            </w:r>
          </w:p>
        </w:tc>
        <w:tc>
          <w:tcPr/>
          <w:p w:rsidR="00000000" w:rsidDel="00000000" w:rsidP="00000000" w:rsidRDefault="00000000" w:rsidRPr="00000000" w14:paraId="00000016">
            <w:pPr>
              <w:rPr>
                <w:rFonts w:ascii="Arial" w:cs="Arial" w:eastAsia="Arial" w:hAnsi="Arial"/>
                <w:b w:val="1"/>
              </w:rPr>
            </w:pPr>
            <w:r w:rsidDel="00000000" w:rsidR="00000000" w:rsidRPr="00000000">
              <w:rPr>
                <w:rFonts w:ascii="Arial" w:cs="Arial" w:eastAsia="Arial" w:hAnsi="Arial"/>
                <w:b w:val="1"/>
                <w:rtl w:val="0"/>
              </w:rPr>
              <w:t xml:space="preserve">Limitations</w:t>
            </w:r>
          </w:p>
        </w:tc>
      </w:tr>
      <w:tr>
        <w:trPr>
          <w:cantSplit w:val="0"/>
          <w:tblHeader w:val="0"/>
        </w:trPr>
        <w:tc>
          <w:tcPr/>
          <w:p w:rsidR="00000000" w:rsidDel="00000000" w:rsidP="00000000" w:rsidRDefault="00000000" w:rsidRPr="00000000" w14:paraId="00000017">
            <w:pPr>
              <w:rPr>
                <w:rFonts w:ascii="Arial" w:cs="Arial" w:eastAsia="Arial" w:hAnsi="Arial"/>
                <w:b w:val="1"/>
              </w:rPr>
            </w:pPr>
            <w:r w:rsidDel="00000000" w:rsidR="00000000" w:rsidRPr="00000000">
              <w:rPr>
                <w:rFonts w:ascii="Arial" w:cs="Arial" w:eastAsia="Arial" w:hAnsi="Arial"/>
                <w:b w:val="1"/>
                <w:rtl w:val="0"/>
              </w:rPr>
              <w:t xml:space="preserve">R. Singh et al. (2022)</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CNN-based helmet detection</w:t>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Basic CNN architecture for safety gear detection</w:t>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Limited to small dataset and low accuracy</w:t>
            </w:r>
          </w:p>
        </w:tc>
      </w:tr>
      <w:tr>
        <w:trPr>
          <w:cantSplit w:val="0"/>
          <w:tblHeader w:val="0"/>
        </w:trPr>
        <w:tc>
          <w:tcPr/>
          <w:p w:rsidR="00000000" w:rsidDel="00000000" w:rsidP="00000000" w:rsidRDefault="00000000" w:rsidRPr="00000000" w14:paraId="0000001B">
            <w:pPr>
              <w:rPr>
                <w:rFonts w:ascii="Arial" w:cs="Arial" w:eastAsia="Arial" w:hAnsi="Arial"/>
                <w:b w:val="1"/>
              </w:rPr>
            </w:pPr>
            <w:r w:rsidDel="00000000" w:rsidR="00000000" w:rsidRPr="00000000">
              <w:rPr>
                <w:rFonts w:ascii="Arial" w:cs="Arial" w:eastAsia="Arial" w:hAnsi="Arial"/>
                <w:b w:val="1"/>
                <w:rtl w:val="0"/>
              </w:rPr>
              <w:t xml:space="preserve">A. Sharma et al. (2023)</w:t>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Transfer learning with YOLOv5</w:t>
            </w:r>
          </w:p>
        </w:tc>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Good accuracy on PPE dataset</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Requires optimization for edge devices</w:t>
            </w:r>
          </w:p>
        </w:tc>
      </w:tr>
      <w:tr>
        <w:trPr>
          <w:cantSplit w:val="0"/>
          <w:tblHeader w:val="0"/>
        </w:trPr>
        <w:tc>
          <w:tcPr/>
          <w:p w:rsidR="00000000" w:rsidDel="00000000" w:rsidP="00000000" w:rsidRDefault="00000000" w:rsidRPr="00000000" w14:paraId="0000001F">
            <w:pPr>
              <w:rPr>
                <w:rFonts w:ascii="Arial" w:cs="Arial" w:eastAsia="Arial" w:hAnsi="Arial"/>
                <w:b w:val="1"/>
              </w:rPr>
            </w:pPr>
            <w:r w:rsidDel="00000000" w:rsidR="00000000" w:rsidRPr="00000000">
              <w:rPr>
                <w:rFonts w:ascii="Arial" w:cs="Arial" w:eastAsia="Arial" w:hAnsi="Arial"/>
                <w:b w:val="1"/>
                <w:rtl w:val="0"/>
              </w:rPr>
              <w:t xml:space="preserve">Roboflow PPE Dataset (2023)</w:t>
            </w:r>
          </w:p>
        </w:tc>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Community-annotated PPE images</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Includes helmets, vests, gloves, and boots with consistent labels</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May require retraining for specific environments</w:t>
            </w:r>
          </w:p>
        </w:tc>
      </w:tr>
      <w:tr>
        <w:trPr>
          <w:cantSplit w:val="0"/>
          <w:tblHeader w:val="0"/>
        </w:trPr>
        <w:tc>
          <w:tcPr/>
          <w:p w:rsidR="00000000" w:rsidDel="00000000" w:rsidP="00000000" w:rsidRDefault="00000000" w:rsidRPr="00000000" w14:paraId="00000023">
            <w:pPr>
              <w:rPr>
                <w:rFonts w:ascii="Arial" w:cs="Arial" w:eastAsia="Arial" w:hAnsi="Arial"/>
                <w:b w:val="1"/>
              </w:rPr>
            </w:pPr>
            <w:r w:rsidDel="00000000" w:rsidR="00000000" w:rsidRPr="00000000">
              <w:rPr>
                <w:rFonts w:ascii="Arial" w:cs="Arial" w:eastAsia="Arial" w:hAnsi="Arial"/>
                <w:b w:val="1"/>
                <w:rtl w:val="0"/>
              </w:rPr>
              <w:t xml:space="preserve">Ultralytics (2024)</w:t>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YOLOv8 object detection model</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Supports real-time detection with high precision</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Requires TensorRT optimization for embedded deployment</w:t>
            </w:r>
          </w:p>
        </w:tc>
      </w:tr>
    </w:tbl>
    <w:p w:rsidR="00000000" w:rsidDel="00000000" w:rsidP="00000000" w:rsidRDefault="00000000" w:rsidRPr="00000000" w14:paraId="00000027">
      <w:pPr>
        <w:rPr>
          <w:rFonts w:ascii="Arial" w:cs="Arial" w:eastAsia="Arial" w:hAnsi="Arial"/>
          <w:color w:val="000000"/>
        </w:rPr>
      </w:pPr>
      <w:r w:rsidDel="00000000" w:rsidR="00000000" w:rsidRPr="00000000">
        <w:rPr>
          <w:rFonts w:ascii="Arial" w:cs="Arial" w:eastAsia="Arial" w:hAnsi="Arial"/>
          <w:rtl w:val="0"/>
        </w:rPr>
        <w:t xml:space="preserve">Earlier works focused on helmet detection or limited PPE categories, often using smaller models or non-optimized architectures. YOLOv8 provides a balance between speed and accuracy, making it ideal for real-time PPE compliance detection on Jetson Orin Nano.</w:t>
      </w:r>
      <w:r w:rsidDel="00000000" w:rsidR="00000000" w:rsidRPr="00000000">
        <w:rPr>
          <w:rtl w:val="0"/>
        </w:rPr>
      </w:r>
    </w:p>
    <w:p w:rsidR="00000000" w:rsidDel="00000000" w:rsidP="00000000" w:rsidRDefault="00000000" w:rsidRPr="00000000" w14:paraId="00000028">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3. Methodology</w:t>
      </w:r>
    </w:p>
    <w:p w:rsidR="00000000" w:rsidDel="00000000" w:rsidP="00000000" w:rsidRDefault="00000000" w:rsidRPr="00000000" w14:paraId="0000002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3.1 Dataset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Source: Roboflow PPE Detection Dataset</w:t>
        <w:br w:type="textWrapping"/>
      </w:r>
    </w:p>
    <w:p w:rsidR="00000000" w:rsidDel="00000000" w:rsidP="00000000" w:rsidRDefault="00000000" w:rsidRPr="00000000" w14:paraId="0000002D">
      <w:pPr>
        <w:numPr>
          <w:ilvl w:val="0"/>
          <w:numId w:val="3"/>
        </w:numPr>
        <w:spacing w:after="0" w:afterAutospacing="0"/>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Total images: ≈ </w:t>
      </w:r>
      <w:r w:rsidDel="00000000" w:rsidR="00000000" w:rsidRPr="00000000">
        <w:rPr>
          <w:rFonts w:ascii="Arial" w:cs="Arial" w:eastAsia="Arial" w:hAnsi="Arial"/>
          <w:b w:val="1"/>
          <w:rtl w:val="0"/>
        </w:rPr>
        <w:t xml:space="preserve">800</w:t>
      </w:r>
      <w:r w:rsidDel="00000000" w:rsidR="00000000" w:rsidRPr="00000000">
        <w:rPr>
          <w:rFonts w:ascii="Arial" w:cs="Arial" w:eastAsia="Arial" w:hAnsi="Arial"/>
          <w:rtl w:val="0"/>
        </w:rPr>
        <w:br w:type="textWrapping"/>
      </w:r>
    </w:p>
    <w:p w:rsidR="00000000" w:rsidDel="00000000" w:rsidP="00000000" w:rsidRDefault="00000000" w:rsidRPr="00000000" w14:paraId="0000002E">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Number of classes:</w:t>
      </w:r>
      <w:r w:rsidDel="00000000" w:rsidR="00000000" w:rsidRPr="00000000">
        <w:rPr>
          <w:rFonts w:ascii="Arial" w:cs="Arial" w:eastAsia="Arial" w:hAnsi="Arial"/>
          <w:b w:val="1"/>
          <w:rtl w:val="0"/>
        </w:rPr>
        <w:t xml:space="preserve"> 7</w:t>
      </w:r>
      <w:r w:rsidDel="00000000" w:rsidR="00000000" w:rsidRPr="00000000">
        <w:rPr>
          <w:rFonts w:ascii="Arial" w:cs="Arial" w:eastAsia="Arial" w:hAnsi="Arial"/>
          <w:rtl w:val="0"/>
        </w:rPr>
        <w:br w:type="textWrapping"/>
      </w:r>
    </w:p>
    <w:p w:rsidR="00000000" w:rsidDel="00000000" w:rsidP="00000000" w:rsidRDefault="00000000" w:rsidRPr="00000000" w14:paraId="0000002F">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Data split: </w:t>
      </w:r>
      <w:r w:rsidDel="00000000" w:rsidR="00000000" w:rsidRPr="00000000">
        <w:rPr>
          <w:rFonts w:ascii="Arial" w:cs="Arial" w:eastAsia="Arial" w:hAnsi="Arial"/>
          <w:b w:val="1"/>
          <w:rtl w:val="0"/>
        </w:rPr>
        <w:t xml:space="preserve">80% train, 10% validation, 10% test</w:t>
      </w:r>
      <w:r w:rsidDel="00000000" w:rsidR="00000000" w:rsidRPr="00000000">
        <w:rPr>
          <w:rFonts w:ascii="Arial" w:cs="Arial" w:eastAsia="Arial" w:hAnsi="Arial"/>
          <w:rtl w:val="0"/>
        </w:rPr>
        <w:br w:type="textWrapping"/>
      </w:r>
    </w:p>
    <w:p w:rsidR="00000000" w:rsidDel="00000000" w:rsidP="00000000" w:rsidRDefault="00000000" w:rsidRPr="00000000" w14:paraId="00000030">
      <w:pPr>
        <w:numPr>
          <w:ilvl w:val="0"/>
          <w:numId w:val="3"/>
        </w:numPr>
        <w:ind w:left="720" w:hanging="360"/>
        <w:rPr>
          <w:rFonts w:ascii="Arial" w:cs="Arial" w:eastAsia="Arial" w:hAnsi="Arial"/>
          <w:u w:val="none"/>
        </w:rPr>
      </w:pPr>
      <w:r w:rsidDel="00000000" w:rsidR="00000000" w:rsidRPr="00000000">
        <w:rPr>
          <w:rFonts w:ascii="Arial" w:cs="Arial" w:eastAsia="Arial" w:hAnsi="Arial"/>
          <w:rtl w:val="0"/>
        </w:rPr>
        <w:t xml:space="preserve">Format:</w:t>
      </w:r>
      <w:r w:rsidDel="00000000" w:rsidR="00000000" w:rsidRPr="00000000">
        <w:rPr>
          <w:rFonts w:ascii="Arial" w:cs="Arial" w:eastAsia="Arial" w:hAnsi="Arial"/>
          <w:b w:val="1"/>
          <w:rtl w:val="0"/>
        </w:rPr>
        <w:t xml:space="preserve"> YOLOv8 annotated dataset (.txt bounding boxes, .yaml metadata)</w:t>
      </w:r>
    </w:p>
    <w:p w:rsidR="00000000" w:rsidDel="00000000" w:rsidP="00000000" w:rsidRDefault="00000000" w:rsidRPr="00000000" w14:paraId="00000031">
      <w:pPr>
        <w:rPr>
          <w:rFonts w:ascii="Arial" w:cs="Arial" w:eastAsia="Arial" w:hAnsi="Arial"/>
          <w:b w:val="1"/>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Fonts w:ascii="Arial" w:cs="Arial" w:eastAsia="Arial" w:hAnsi="Arial"/>
          <w:color w:val="000000"/>
          <w:rtl w:val="0"/>
        </w:rPr>
        <w:t xml:space="preserve">3.2 Proposed System</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The system pipeline consists of the following stages:</w:t>
        <w:br w:type="textWrapping"/>
        <w:br w:type="textWrapping"/>
      </w:r>
      <w:r w:rsidDel="00000000" w:rsidR="00000000" w:rsidRPr="00000000">
        <w:rPr>
          <w:rFonts w:ascii="Arial" w:cs="Arial" w:eastAsia="Arial" w:hAnsi="Arial"/>
          <w:b w:val="1"/>
          <w:rtl w:val="0"/>
        </w:rPr>
        <w:t xml:space="preserve">1. Data Preparation:</w:t>
      </w:r>
      <w:r w:rsidDel="00000000" w:rsidR="00000000" w:rsidRPr="00000000">
        <w:rPr>
          <w:rFonts w:ascii="Arial" w:cs="Arial" w:eastAsia="Arial" w:hAnsi="Arial"/>
          <w:rtl w:val="0"/>
        </w:rPr>
        <w:t xml:space="preserve"> </w:t>
      </w:r>
    </w:p>
    <w:p w:rsidR="00000000" w:rsidDel="00000000" w:rsidP="00000000" w:rsidRDefault="00000000" w:rsidRPr="00000000" w14:paraId="0000003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Dataset downloaded and verified from Roboflow with augmentations (flips, rotations, HSV shifts).</w:t>
      </w:r>
    </w:p>
    <w:p w:rsidR="00000000" w:rsidDel="00000000" w:rsidP="00000000" w:rsidRDefault="00000000" w:rsidRPr="00000000" w14:paraId="00000035">
      <w:pPr>
        <w:ind w:left="0" w:firstLine="0"/>
        <w:rPr>
          <w:rFonts w:ascii="Arial" w:cs="Arial" w:eastAsia="Arial" w:hAnsi="Arial"/>
        </w:rPr>
      </w:pPr>
      <w:r w:rsidDel="00000000" w:rsidR="00000000" w:rsidRPr="00000000">
        <w:rPr>
          <w:rFonts w:ascii="Arial" w:cs="Arial" w:eastAsia="Arial" w:hAnsi="Arial"/>
          <w:b w:val="1"/>
          <w:rtl w:val="0"/>
        </w:rPr>
        <w:t xml:space="preserve">2. Model Training:</w:t>
      </w:r>
      <w:r w:rsidDel="00000000" w:rsidR="00000000" w:rsidRPr="00000000">
        <w:rPr>
          <w:rFonts w:ascii="Arial" w:cs="Arial" w:eastAsia="Arial" w:hAnsi="Arial"/>
          <w:rtl w:val="0"/>
        </w:rPr>
        <w:t xml:space="preserve"> </w:t>
      </w:r>
    </w:p>
    <w:p w:rsidR="00000000" w:rsidDel="00000000" w:rsidP="00000000" w:rsidRDefault="00000000" w:rsidRPr="00000000" w14:paraId="00000036">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Framework: Ultralytics YOLOv8</w:t>
        <w:br w:type="textWrapping"/>
      </w:r>
    </w:p>
    <w:p w:rsidR="00000000" w:rsidDel="00000000" w:rsidP="00000000" w:rsidRDefault="00000000" w:rsidRPr="00000000" w14:paraId="00000037">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Model variant: YOLOv8-Small (v8s) for improved accuracy</w:t>
        <w:br w:type="textWrapping"/>
      </w:r>
    </w:p>
    <w:p w:rsidR="00000000" w:rsidDel="00000000" w:rsidP="00000000" w:rsidRDefault="00000000" w:rsidRPr="00000000" w14:paraId="00000038">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Optimizer: SGD with cosine learning rate scheduler</w:t>
        <w:br w:type="textWrapping"/>
      </w:r>
    </w:p>
    <w:p w:rsidR="00000000" w:rsidDel="00000000" w:rsidP="00000000" w:rsidRDefault="00000000" w:rsidRPr="00000000" w14:paraId="00000039">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Epochs: ≈ 25</w:t>
        <w:br w:type="textWrapping"/>
      </w:r>
    </w:p>
    <w:p w:rsidR="00000000" w:rsidDel="00000000" w:rsidP="00000000" w:rsidRDefault="00000000" w:rsidRPr="00000000" w14:paraId="0000003A">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Image size: 600 × 600 px</w:t>
      </w:r>
    </w:p>
    <w:p w:rsidR="00000000" w:rsidDel="00000000" w:rsidP="00000000" w:rsidRDefault="00000000" w:rsidRPr="00000000" w14:paraId="0000003B">
      <w:pPr>
        <w:ind w:left="0" w:firstLine="0"/>
        <w:rPr>
          <w:rFonts w:ascii="Arial" w:cs="Arial" w:eastAsia="Arial" w:hAnsi="Arial"/>
          <w:b w:val="1"/>
        </w:rPr>
      </w:pPr>
      <w:r w:rsidDel="00000000" w:rsidR="00000000" w:rsidRPr="00000000">
        <w:rPr>
          <w:rFonts w:ascii="Arial" w:cs="Arial" w:eastAsia="Arial" w:hAnsi="Arial"/>
          <w:b w:val="1"/>
          <w:rtl w:val="0"/>
        </w:rPr>
        <w:t xml:space="preserve">3. Model Export &amp; Deployment: </w:t>
      </w:r>
    </w:p>
    <w:p w:rsidR="00000000" w:rsidDel="00000000" w:rsidP="00000000" w:rsidRDefault="00000000" w:rsidRPr="00000000" w14:paraId="0000003C">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Best weights (</w:t>
      </w:r>
      <w:r w:rsidDel="00000000" w:rsidR="00000000" w:rsidRPr="00000000">
        <w:rPr>
          <w:rFonts w:ascii="Roboto Mono" w:cs="Roboto Mono" w:eastAsia="Roboto Mono" w:hAnsi="Roboto Mono"/>
          <w:rtl w:val="0"/>
        </w:rPr>
        <w:t xml:space="preserve">best.pt</w:t>
      </w:r>
      <w:r w:rsidDel="00000000" w:rsidR="00000000" w:rsidRPr="00000000">
        <w:rPr>
          <w:rFonts w:ascii="Arial" w:cs="Arial" w:eastAsia="Arial" w:hAnsi="Arial"/>
          <w:rtl w:val="0"/>
        </w:rPr>
        <w:t xml:space="preserve">) exported to </w:t>
      </w:r>
      <w:r w:rsidDel="00000000" w:rsidR="00000000" w:rsidRPr="00000000">
        <w:rPr>
          <w:rFonts w:ascii="Arial" w:cs="Arial" w:eastAsia="Arial" w:hAnsi="Arial"/>
          <w:b w:val="1"/>
          <w:rtl w:val="0"/>
        </w:rPr>
        <w:t xml:space="preserve">ONNX/TensorRT</w:t>
        <w:br w:type="textWrapping"/>
      </w:r>
    </w:p>
    <w:p w:rsidR="00000000" w:rsidDel="00000000" w:rsidP="00000000" w:rsidRDefault="00000000" w:rsidRPr="00000000" w14:paraId="0000003D">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Deployed on </w:t>
      </w:r>
      <w:r w:rsidDel="00000000" w:rsidR="00000000" w:rsidRPr="00000000">
        <w:rPr>
          <w:rFonts w:ascii="Arial" w:cs="Arial" w:eastAsia="Arial" w:hAnsi="Arial"/>
          <w:b w:val="1"/>
          <w:rtl w:val="0"/>
        </w:rPr>
        <w:t xml:space="preserve">Jetson Orin Nano 8 GB</w:t>
        <w:br w:type="textWrapping"/>
      </w:r>
    </w:p>
    <w:p w:rsidR="00000000" w:rsidDel="00000000" w:rsidP="00000000" w:rsidRDefault="00000000" w:rsidRPr="00000000" w14:paraId="0000003E">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Real-time inference using </w:t>
      </w:r>
      <w:r w:rsidDel="00000000" w:rsidR="00000000" w:rsidRPr="00000000">
        <w:rPr>
          <w:rFonts w:ascii="Arial" w:cs="Arial" w:eastAsia="Arial" w:hAnsi="Arial"/>
          <w:b w:val="1"/>
          <w:rtl w:val="0"/>
        </w:rPr>
        <w:t xml:space="preserve">TP-Link Tapo C200</w:t>
      </w:r>
      <w:r w:rsidDel="00000000" w:rsidR="00000000" w:rsidRPr="00000000">
        <w:rPr>
          <w:rFonts w:ascii="Arial" w:cs="Arial" w:eastAsia="Arial" w:hAnsi="Arial"/>
          <w:rtl w:val="0"/>
        </w:rPr>
        <w:t xml:space="preserve"> IP camera via RTSP</w:t>
      </w:r>
    </w:p>
    <w:p w:rsidR="00000000" w:rsidDel="00000000" w:rsidP="00000000" w:rsidRDefault="00000000" w:rsidRPr="00000000" w14:paraId="0000003F">
      <w:pPr>
        <w:ind w:left="0" w:firstLine="0"/>
        <w:rPr>
          <w:rFonts w:ascii="Arial" w:cs="Arial" w:eastAsia="Arial" w:hAnsi="Arial"/>
        </w:rPr>
      </w:pPr>
      <w:r w:rsidDel="00000000" w:rsidR="00000000" w:rsidRPr="00000000">
        <w:rPr>
          <w:rFonts w:ascii="Arial" w:cs="Arial" w:eastAsia="Arial" w:hAnsi="Arial"/>
          <w:b w:val="1"/>
          <w:rtl w:val="0"/>
        </w:rPr>
        <w:t xml:space="preserve">4. Real-Time Detection:</w:t>
      </w:r>
      <w:r w:rsidDel="00000000" w:rsidR="00000000" w:rsidRPr="00000000">
        <w:rPr>
          <w:rFonts w:ascii="Arial" w:cs="Arial" w:eastAsia="Arial" w:hAnsi="Arial"/>
          <w:rtl w:val="0"/>
        </w:rPr>
        <w:t xml:space="preserve"> </w:t>
      </w:r>
    </w:p>
    <w:p w:rsidR="00000000" w:rsidDel="00000000" w:rsidP="00000000" w:rsidRDefault="00000000" w:rsidRPr="00000000" w14:paraId="00000040">
      <w:pPr>
        <w:numPr>
          <w:ilvl w:val="0"/>
          <w:numId w:val="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RTSP stream processed by Jetson Nano</w:t>
        <w:br w:type="textWrapping"/>
      </w:r>
    </w:p>
    <w:p w:rsidR="00000000" w:rsidDel="00000000" w:rsidP="00000000" w:rsidRDefault="00000000" w:rsidRPr="00000000" w14:paraId="00000041">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Detected class and confidence displayed on frame</w:t>
        <w:br w:type="textWrapping"/>
      </w:r>
    </w:p>
    <w:p w:rsidR="00000000" w:rsidDel="00000000" w:rsidP="00000000" w:rsidRDefault="00000000" w:rsidRPr="00000000" w14:paraId="00000042">
      <w:pPr>
        <w:numPr>
          <w:ilvl w:val="0"/>
          <w:numId w:val="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Optionally send classification results to a local dashboard or actuator</w:t>
      </w:r>
    </w:p>
    <w:p w:rsidR="00000000" w:rsidDel="00000000" w:rsidP="00000000" w:rsidRDefault="00000000" w:rsidRPr="00000000" w14:paraId="00000043">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3.3 Block Diagram</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        ┌────────────────────────────────────────┐</w:t>
        <w:br w:type="textWrapping"/>
        <w:t xml:space="preserve">         │                    DATA ACQUISITION MODULE                                │</w:t>
        <w:br w:type="textWrapping"/>
        <w:t xml:space="preserve">         │               (Roboflow dataset / RTSP IP camera)                           │</w:t>
        <w:br w:type="textWrapping"/>
        <w:t xml:space="preserve">         └────────────────────────────────────────┘</w:t>
        <w:br w:type="textWrapping"/>
        <w:t xml:space="preserve">                                                            │</w:t>
        <w:br w:type="textWrapping"/>
        <w:t xml:space="preserve">                                                           ▼</w:t>
        <w:br w:type="textWrapping"/>
        <w:t xml:space="preserve">         ┌────────────────────────────────────────┐</w:t>
        <w:br w:type="textWrapping"/>
        <w:t xml:space="preserve">         │                      TRAINING &amp; MODEL CREATION                           │</w:t>
        <w:br w:type="textWrapping"/>
        <w:t xml:space="preserve">         │                        (YOLOv8 on Google Colab)                                   │</w:t>
        <w:br w:type="textWrapping"/>
        <w:t xml:space="preserve">         └────────────────────────────────────────┘</w:t>
        <w:br w:type="textWrapping"/>
        <w:t xml:space="preserve">                                                            │</w:t>
        <w:br w:type="textWrapping"/>
        <w:t xml:space="preserve">                                                           ▼</w:t>
        <w:br w:type="textWrapping"/>
        <w:t xml:space="preserve">         ┌────────────────────────────────────────┐</w:t>
        <w:br w:type="textWrapping"/>
        <w:t xml:space="preserve">         │                               MODEL OPTIMIZATION                                 │</w:t>
        <w:br w:type="textWrapping"/>
        <w:t xml:space="preserve">         │                       (ONNX / TensorRT Conversion)                              │</w:t>
        <w:br w:type="textWrapping"/>
        <w:t xml:space="preserve">         └────────────────────────────────────────┘</w:t>
        <w:br w:type="textWrapping"/>
        <w:t xml:space="preserve">                                                             │</w:t>
        <w:br w:type="textWrapping"/>
        <w:t xml:space="preserve">                                                            ▼</w:t>
        <w:br w:type="textWrapping"/>
        <w:t xml:space="preserve">         ┌────────────────────────────────────────┐</w:t>
        <w:br w:type="textWrapping"/>
        <w:t xml:space="preserve">         │                       EDGE DEPLOYMENT (Jetson Orin)                      │</w:t>
        <w:br w:type="textWrapping"/>
        <w:t xml:space="preserve">         │                          + RTSP Video Inference Pipeline                        │</w:t>
        <w:br w:type="textWrapping"/>
        <w:t xml:space="preserve">         └────────────────────────────────────────┘</w:t>
        <w:br w:type="textWrapping"/>
        <w:t xml:space="preserve">                                                              │</w:t>
        <w:br w:type="textWrapping"/>
        <w:t xml:space="preserve">                                                             ▼</w:t>
        <w:br w:type="textWrapping"/>
        <w:t xml:space="preserve">         ┌────────────────────────────────────────┐</w:t>
        <w:br w:type="textWrapping"/>
        <w:t xml:space="preserve">         │                     OUTPUT: PPE COMPLIANCE STATUS                   │</w:t>
        <w:br w:type="textWrapping"/>
        <w:t xml:space="preserve">         │                       (Visual overlay / alert mechanism)                          │</w:t>
        <w:br w:type="textWrapping"/>
        <w:t xml:space="preserve">         └────────────────────────────────────────┘</w:t>
      </w:r>
    </w:p>
    <w:p w:rsidR="00000000" w:rsidDel="00000000" w:rsidP="00000000" w:rsidRDefault="00000000" w:rsidRPr="00000000" w14:paraId="00000046">
      <w:pPr>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3.4 Working Principle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The RTSP IP camera captures live video streams from the work environment.</w:t>
        <w:br w:type="textWrapping"/>
      </w:r>
    </w:p>
    <w:p w:rsidR="00000000" w:rsidDel="00000000" w:rsidP="00000000" w:rsidRDefault="00000000" w:rsidRPr="00000000" w14:paraId="0000004A">
      <w:pPr>
        <w:numPr>
          <w:ilvl w:val="0"/>
          <w:numId w:val="1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The YOLOv8 TensorRT-optimized model deployed on Jetson Orin Nano performs real-time PPE detection.</w:t>
        <w:br w:type="textWrapping"/>
      </w:r>
    </w:p>
    <w:p w:rsidR="00000000" w:rsidDel="00000000" w:rsidP="00000000" w:rsidRDefault="00000000" w:rsidRPr="00000000" w14:paraId="0000004B">
      <w:pPr>
        <w:numPr>
          <w:ilvl w:val="0"/>
          <w:numId w:val="1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Detected objects (helmet, vest, gloves, boots) are displayed with bounding boxes and confidence scores.</w:t>
        <w:br w:type="textWrapping"/>
      </w:r>
    </w:p>
    <w:p w:rsidR="00000000" w:rsidDel="00000000" w:rsidP="00000000" w:rsidRDefault="00000000" w:rsidRPr="00000000" w14:paraId="0000004C">
      <w:pPr>
        <w:numPr>
          <w:ilvl w:val="0"/>
          <w:numId w:val="15"/>
        </w:numPr>
        <w:ind w:left="720" w:hanging="360"/>
        <w:rPr>
          <w:rFonts w:ascii="Arial" w:cs="Arial" w:eastAsia="Arial" w:hAnsi="Arial"/>
          <w:u w:val="none"/>
        </w:rPr>
      </w:pPr>
      <w:r w:rsidDel="00000000" w:rsidR="00000000" w:rsidRPr="00000000">
        <w:rPr>
          <w:rFonts w:ascii="Arial" w:cs="Arial" w:eastAsia="Arial" w:hAnsi="Arial"/>
          <w:rtl w:val="0"/>
        </w:rPr>
        <w:t xml:space="preserve">Non-compliance alerts (e.g., missing helmet or vest) can be logged or sent to a dashboard for safety monitoring.</w:t>
      </w:r>
    </w:p>
    <w:p w:rsidR="00000000" w:rsidDel="00000000" w:rsidP="00000000" w:rsidRDefault="00000000" w:rsidRPr="00000000" w14:paraId="0000004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3.5 Jetson Orin Nano Deployment Setup</w:t>
      </w:r>
    </w:p>
    <w:p w:rsidR="00000000" w:rsidDel="00000000" w:rsidP="00000000" w:rsidRDefault="00000000" w:rsidRPr="00000000" w14:paraId="0000004E">
      <w:pPr>
        <w:pStyle w:val="Heading4"/>
        <w:keepNext w:val="0"/>
        <w:keepLines w:val="0"/>
        <w:spacing w:after="40" w:before="240" w:line="276" w:lineRule="auto"/>
        <w:rPr>
          <w:rFonts w:ascii="Arial" w:cs="Arial" w:eastAsia="Arial" w:hAnsi="Arial"/>
          <w:i w:val="0"/>
          <w:color w:val="000000"/>
        </w:rPr>
      </w:pPr>
      <w:bookmarkStart w:colFirst="0" w:colLast="0" w:name="_yqjqq4cgx4eu" w:id="0"/>
      <w:bookmarkEnd w:id="0"/>
      <w:r w:rsidDel="00000000" w:rsidR="00000000" w:rsidRPr="00000000">
        <w:rPr>
          <w:rFonts w:ascii="Arial" w:cs="Arial" w:eastAsia="Arial" w:hAnsi="Arial"/>
          <w:i w:val="0"/>
          <w:color w:val="000000"/>
          <w:rtl w:val="0"/>
        </w:rPr>
        <w:t xml:space="preserve">Hardware Configuration</w:t>
      </w:r>
    </w:p>
    <w:p w:rsidR="00000000" w:rsidDel="00000000" w:rsidP="00000000" w:rsidRDefault="00000000" w:rsidRPr="00000000" w14:paraId="0000004F">
      <w:pPr>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Board:</w:t>
      </w:r>
      <w:r w:rsidDel="00000000" w:rsidR="00000000" w:rsidRPr="00000000">
        <w:rPr>
          <w:rFonts w:ascii="Arial" w:cs="Arial" w:eastAsia="Arial" w:hAnsi="Arial"/>
          <w:rtl w:val="0"/>
        </w:rPr>
        <w:t xml:space="preserve"> NVIDIA Jetson Orin Nano 8 GB Developer Kit</w:t>
        <w:br w:type="textWrapping"/>
      </w:r>
    </w:p>
    <w:p w:rsidR="00000000" w:rsidDel="00000000" w:rsidP="00000000" w:rsidRDefault="00000000" w:rsidRPr="00000000" w14:paraId="00000050">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Storage:</w:t>
      </w:r>
      <w:r w:rsidDel="00000000" w:rsidR="00000000" w:rsidRPr="00000000">
        <w:rPr>
          <w:rFonts w:ascii="Arial" w:cs="Arial" w:eastAsia="Arial" w:hAnsi="Arial"/>
          <w:rtl w:val="0"/>
        </w:rPr>
        <w:t xml:space="preserve"> 512 GB NVMe SSD (used as primary boot and storage device)</w:t>
        <w:br w:type="textWrapping"/>
      </w:r>
    </w:p>
    <w:p w:rsidR="00000000" w:rsidDel="00000000" w:rsidP="00000000" w:rsidRDefault="00000000" w:rsidRPr="00000000" w14:paraId="00000051">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Camera:</w:t>
      </w:r>
      <w:r w:rsidDel="00000000" w:rsidR="00000000" w:rsidRPr="00000000">
        <w:rPr>
          <w:rFonts w:ascii="Arial" w:cs="Arial" w:eastAsia="Arial" w:hAnsi="Arial"/>
          <w:rtl w:val="0"/>
        </w:rPr>
        <w:t xml:space="preserve"> TP-Link Tapo C200 IP Camera (connected via RTSP stream)</w:t>
        <w:br w:type="textWrapping"/>
      </w:r>
    </w:p>
    <w:p w:rsidR="00000000" w:rsidDel="00000000" w:rsidP="00000000" w:rsidRDefault="00000000" w:rsidRPr="00000000" w14:paraId="00000052">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Network:</w:t>
      </w:r>
      <w:r w:rsidDel="00000000" w:rsidR="00000000" w:rsidRPr="00000000">
        <w:rPr>
          <w:rFonts w:ascii="Arial" w:cs="Arial" w:eastAsia="Arial" w:hAnsi="Arial"/>
          <w:rtl w:val="0"/>
        </w:rPr>
        <w:t xml:space="preserve"> Gigabit Ethernet / Wi-Fi for remote access and RTSP streaming</w:t>
        <w:br w:type="textWrapping"/>
      </w:r>
    </w:p>
    <w:p w:rsidR="00000000" w:rsidDel="00000000" w:rsidP="00000000" w:rsidRDefault="00000000" w:rsidRPr="00000000" w14:paraId="00000053">
      <w:pPr>
        <w:numPr>
          <w:ilvl w:val="0"/>
          <w:numId w:val="1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Power Supply:</w:t>
      </w:r>
      <w:r w:rsidDel="00000000" w:rsidR="00000000" w:rsidRPr="00000000">
        <w:rPr>
          <w:rFonts w:ascii="Arial Unicode MS" w:cs="Arial Unicode MS" w:eastAsia="Arial Unicode MS" w:hAnsi="Arial Unicode MS"/>
          <w:rtl w:val="0"/>
        </w:rPr>
        <w:t xml:space="preserve"> 5 V ⎓ 4 A USB-C power input</w:t>
        <w:br w:type="textWrapping"/>
      </w:r>
    </w:p>
    <w:p w:rsidR="00000000" w:rsidDel="00000000" w:rsidP="00000000" w:rsidRDefault="00000000" w:rsidRPr="00000000" w14:paraId="00000054">
      <w:pPr>
        <w:pStyle w:val="Heading4"/>
        <w:keepNext w:val="0"/>
        <w:keepLines w:val="0"/>
        <w:spacing w:after="40" w:before="240" w:line="276" w:lineRule="auto"/>
        <w:rPr>
          <w:rFonts w:ascii="Arial" w:cs="Arial" w:eastAsia="Arial" w:hAnsi="Arial"/>
          <w:i w:val="0"/>
          <w:color w:val="000000"/>
        </w:rPr>
      </w:pPr>
      <w:bookmarkStart w:colFirst="0" w:colLast="0" w:name="_z5018snd7fyj" w:id="1"/>
      <w:bookmarkEnd w:id="1"/>
      <w:r w:rsidDel="00000000" w:rsidR="00000000" w:rsidRPr="00000000">
        <w:rPr>
          <w:rFonts w:ascii="Arial" w:cs="Arial" w:eastAsia="Arial" w:hAnsi="Arial"/>
          <w:i w:val="0"/>
          <w:color w:val="000000"/>
          <w:rtl w:val="0"/>
        </w:rPr>
        <w:t xml:space="preserve">Software Environment</w:t>
      </w:r>
    </w:p>
    <w:p w:rsidR="00000000" w:rsidDel="00000000" w:rsidP="00000000" w:rsidRDefault="00000000" w:rsidRPr="00000000" w14:paraId="00000055">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Operating System:</w:t>
      </w:r>
      <w:r w:rsidDel="00000000" w:rsidR="00000000" w:rsidRPr="00000000">
        <w:rPr>
          <w:rFonts w:ascii="Arial" w:cs="Arial" w:eastAsia="Arial" w:hAnsi="Arial"/>
          <w:rtl w:val="0"/>
        </w:rPr>
        <w:t xml:space="preserve"> JetPack 6.2.1 (Linux Ubuntu 22.04 LTS + L4T)</w:t>
        <w:br w:type="textWrapping"/>
      </w:r>
    </w:p>
    <w:p w:rsidR="00000000" w:rsidDel="00000000" w:rsidP="00000000" w:rsidRDefault="00000000" w:rsidRPr="00000000" w14:paraId="00000056">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Flashing Tool:</w:t>
      </w:r>
      <w:r w:rsidDel="00000000" w:rsidR="00000000" w:rsidRPr="00000000">
        <w:rPr>
          <w:rFonts w:ascii="Arial" w:cs="Arial" w:eastAsia="Arial" w:hAnsi="Arial"/>
          <w:rtl w:val="0"/>
        </w:rPr>
        <w:t xml:space="preserve"> NVIDIA SDK Manager (v2.x) — used to flash JetPack onto the NVMe SSD.</w:t>
        <w:br w:type="textWrapping"/>
      </w:r>
    </w:p>
    <w:p w:rsidR="00000000" w:rsidDel="00000000" w:rsidP="00000000" w:rsidRDefault="00000000" w:rsidRPr="00000000" w14:paraId="00000057">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Python Environment:</w:t>
        <w:br w:type="textWrapping"/>
        <w:br w:type="textWrapping"/>
      </w:r>
      <w:r w:rsidDel="00000000" w:rsidR="00000000" w:rsidRPr="00000000">
        <w:rPr>
          <w:rFonts w:ascii="Arial" w:cs="Arial" w:eastAsia="Arial" w:hAnsi="Arial"/>
          <w:rtl w:val="0"/>
        </w:rPr>
        <w:t xml:space="preserve"> python3 -m venv yolov8-env</w:t>
      </w:r>
    </w:p>
    <w:p w:rsidR="00000000" w:rsidDel="00000000" w:rsidP="00000000" w:rsidRDefault="00000000" w:rsidRPr="00000000" w14:paraId="00000058">
      <w:pPr>
        <w:spacing w:after="240" w:before="240" w:line="276" w:lineRule="auto"/>
        <w:rPr>
          <w:rFonts w:ascii="Arial" w:cs="Arial" w:eastAsia="Arial" w:hAnsi="Arial"/>
        </w:rPr>
      </w:pPr>
      <w:r w:rsidDel="00000000" w:rsidR="00000000" w:rsidRPr="00000000">
        <w:rPr>
          <w:rFonts w:ascii="Arial" w:cs="Arial" w:eastAsia="Arial" w:hAnsi="Arial"/>
          <w:rtl w:val="0"/>
        </w:rPr>
        <w:t xml:space="preserve">source yolov8-env/bin/activate</w:t>
      </w:r>
    </w:p>
    <w:p w:rsidR="00000000" w:rsidDel="00000000" w:rsidP="00000000" w:rsidRDefault="00000000" w:rsidRPr="00000000" w14:paraId="00000059">
      <w:pPr>
        <w:spacing w:after="240" w:before="240" w:line="276" w:lineRule="auto"/>
        <w:rPr>
          <w:rFonts w:ascii="Arial" w:cs="Arial" w:eastAsia="Arial" w:hAnsi="Arial"/>
        </w:rPr>
      </w:pPr>
      <w:r w:rsidDel="00000000" w:rsidR="00000000" w:rsidRPr="00000000">
        <w:rPr>
          <w:rFonts w:ascii="Arial" w:cs="Arial" w:eastAsia="Arial" w:hAnsi="Arial"/>
          <w:rtl w:val="0"/>
        </w:rPr>
        <w:t xml:space="preserve">pip install ultralytics opencv-python onnxruntime</w:t>
      </w:r>
    </w:p>
    <w:p w:rsidR="00000000" w:rsidDel="00000000" w:rsidP="00000000" w:rsidRDefault="00000000" w:rsidRPr="00000000" w14:paraId="0000005A">
      <w:pPr>
        <w:ind w:left="0" w:firstLine="0"/>
        <w:rPr>
          <w:rFonts w:ascii="Arial" w:cs="Arial" w:eastAsia="Arial" w:hAnsi="Arial"/>
          <w:b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Model Deployment:</w:t>
      </w:r>
    </w:p>
    <w:p w:rsidR="00000000" w:rsidDel="00000000" w:rsidP="00000000" w:rsidRDefault="00000000" w:rsidRPr="00000000" w14:paraId="0000005B">
      <w:pPr>
        <w:ind w:left="0" w:firstLine="0"/>
        <w:rPr>
          <w:rFonts w:ascii="Arial" w:cs="Arial" w:eastAsia="Arial" w:hAnsi="Arial"/>
        </w:rPr>
      </w:pPr>
      <w:r w:rsidDel="00000000" w:rsidR="00000000" w:rsidRPr="00000000">
        <w:rPr>
          <w:rFonts w:ascii="Arial" w:cs="Arial" w:eastAsia="Arial" w:hAnsi="Arial"/>
          <w:rtl w:val="0"/>
        </w:rPr>
        <w:t xml:space="preserve"> The trained YOLOv8 model (</w:t>
      </w:r>
      <w:r w:rsidDel="00000000" w:rsidR="00000000" w:rsidRPr="00000000">
        <w:rPr>
          <w:rFonts w:ascii="Roboto Mono" w:cs="Roboto Mono" w:eastAsia="Roboto Mono" w:hAnsi="Roboto Mono"/>
          <w:color w:val="188038"/>
          <w:rtl w:val="0"/>
        </w:rPr>
        <w:t xml:space="preserve">best.pt</w:t>
      </w:r>
      <w:r w:rsidDel="00000000" w:rsidR="00000000" w:rsidRPr="00000000">
        <w:rPr>
          <w:rFonts w:ascii="Arial" w:cs="Arial" w:eastAsia="Arial" w:hAnsi="Arial"/>
          <w:rtl w:val="0"/>
        </w:rPr>
        <w:t xml:space="preserve">) was transferred from Google Colab to the Jetson via </w:t>
      </w:r>
      <w:r w:rsidDel="00000000" w:rsidR="00000000" w:rsidRPr="00000000">
        <w:rPr>
          <w:rFonts w:ascii="Roboto Mono" w:cs="Roboto Mono" w:eastAsia="Roboto Mono" w:hAnsi="Roboto Mono"/>
          <w:color w:val="188038"/>
          <w:rtl w:val="0"/>
        </w:rPr>
        <w:t xml:space="preserve">scp</w:t>
      </w:r>
      <w:r w:rsidDel="00000000" w:rsidR="00000000" w:rsidRPr="00000000">
        <w:rPr>
          <w:rFonts w:ascii="Arial" w:cs="Arial" w:eastAsia="Arial" w:hAnsi="Arial"/>
          <w:rtl w:val="0"/>
        </w:rPr>
        <w:t xml:space="preserve">.</w:t>
        <w:br w:type="textWrapping"/>
        <w:t xml:space="preserve"> The model was then converted for optimized inference:</w:t>
        <w:br w:type="textWrapping"/>
        <w:br w:type="textWrapping"/>
        <w:t xml:space="preserve"> yolo export model=best.pt format=onnx</w:t>
      </w:r>
    </w:p>
    <w:p w:rsidR="00000000" w:rsidDel="00000000" w:rsidP="00000000" w:rsidRDefault="00000000" w:rsidRPr="00000000" w14:paraId="0000005C">
      <w:pPr>
        <w:spacing w:after="240" w:before="240" w:line="276" w:lineRule="auto"/>
        <w:rPr>
          <w:rFonts w:ascii="Arial" w:cs="Arial" w:eastAsia="Arial" w:hAnsi="Arial"/>
        </w:rPr>
      </w:pPr>
      <w:r w:rsidDel="00000000" w:rsidR="00000000" w:rsidRPr="00000000">
        <w:rPr>
          <w:rFonts w:ascii="Arial" w:cs="Arial" w:eastAsia="Arial" w:hAnsi="Arial"/>
          <w:rtl w:val="0"/>
        </w:rPr>
        <w:t xml:space="preserve">yolo export model=best.pt format=engine</w:t>
      </w:r>
    </w:p>
    <w:p w:rsidR="00000000" w:rsidDel="00000000" w:rsidP="00000000" w:rsidRDefault="00000000" w:rsidRPr="00000000" w14:paraId="0000005D">
      <w:pPr>
        <w:numPr>
          <w:ilvl w:val="0"/>
          <w:numId w:val="14"/>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rtl w:val="0"/>
        </w:rPr>
        <w:t xml:space="preserve">TensorRT (</w:t>
      </w:r>
      <w:r w:rsidDel="00000000" w:rsidR="00000000" w:rsidRPr="00000000">
        <w:rPr>
          <w:rFonts w:ascii="Roboto Mono" w:cs="Roboto Mono" w:eastAsia="Roboto Mono" w:hAnsi="Roboto Mono"/>
          <w:b w:val="1"/>
          <w:color w:val="188038"/>
          <w:rtl w:val="0"/>
        </w:rPr>
        <w:t xml:space="preserve">.engine</w:t>
      </w:r>
      <w:r w:rsidDel="00000000" w:rsidR="00000000" w:rsidRPr="00000000">
        <w:rPr>
          <w:rFonts w:ascii="Arial" w:cs="Arial" w:eastAsia="Arial" w:hAnsi="Arial"/>
          <w:b w:val="1"/>
          <w:rtl w:val="0"/>
        </w:rPr>
        <w:t xml:space="preserve">) file</w:t>
      </w:r>
      <w:r w:rsidDel="00000000" w:rsidR="00000000" w:rsidRPr="00000000">
        <w:rPr>
          <w:rFonts w:ascii="Arial" w:cs="Arial" w:eastAsia="Arial" w:hAnsi="Arial"/>
          <w:rtl w:val="0"/>
        </w:rPr>
        <w:t xml:space="preserve"> was used for real-time inference to achieve higher FPS.</w:t>
        <w:br w:type="textWrapping"/>
      </w:r>
    </w:p>
    <w:p w:rsidR="00000000" w:rsidDel="00000000" w:rsidP="00000000" w:rsidRDefault="00000000" w:rsidRPr="00000000" w14:paraId="0000005E">
      <w:pPr>
        <w:pStyle w:val="Heading4"/>
        <w:keepNext w:val="0"/>
        <w:keepLines w:val="0"/>
        <w:spacing w:after="40" w:before="240" w:line="276" w:lineRule="auto"/>
        <w:rPr>
          <w:rFonts w:ascii="Arial" w:cs="Arial" w:eastAsia="Arial" w:hAnsi="Arial"/>
          <w:i w:val="0"/>
          <w:color w:val="000000"/>
        </w:rPr>
      </w:pPr>
      <w:bookmarkStart w:colFirst="0" w:colLast="0" w:name="_xivg5ac8g35q" w:id="2"/>
      <w:bookmarkEnd w:id="2"/>
      <w:r w:rsidDel="00000000" w:rsidR="00000000" w:rsidRPr="00000000">
        <w:rPr>
          <w:rFonts w:ascii="Arial" w:cs="Arial" w:eastAsia="Arial" w:hAnsi="Arial"/>
          <w:i w:val="0"/>
          <w:color w:val="000000"/>
          <w:rtl w:val="0"/>
        </w:rPr>
        <w:t xml:space="preserve">RTSP Camera Integration</w:t>
      </w:r>
    </w:p>
    <w:p w:rsidR="00000000" w:rsidDel="00000000" w:rsidP="00000000" w:rsidRDefault="00000000" w:rsidRPr="00000000" w14:paraId="0000005F">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Tapo C200 camera stream was accessed through its RTSP URL:</w:t>
        <w:br w:type="textWrapping"/>
        <w:br w:type="textWrapping"/>
        <w:t xml:space="preserve"> rtsp://&lt;username&gt;:&lt;password&gt;@&lt;camera_ip&gt;:554/stream1</w:t>
      </w:r>
    </w:p>
    <w:p w:rsidR="00000000" w:rsidDel="00000000" w:rsidP="00000000" w:rsidRDefault="00000000" w:rsidRPr="00000000" w14:paraId="00000060">
      <w:pPr>
        <w:numPr>
          <w:ilvl w:val="0"/>
          <w:numId w:val="17"/>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The live feed was decoded using OpenCV:</w:t>
        <w:br w:type="textWrapping"/>
        <w:br w:type="textWrapping"/>
        <w:t xml:space="preserve"> import cv2</w:t>
      </w:r>
    </w:p>
    <w:p w:rsidR="00000000" w:rsidDel="00000000" w:rsidP="00000000" w:rsidRDefault="00000000" w:rsidRPr="00000000" w14:paraId="00000061">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cap = cv2.VideoCapture("rtsp://user:pass@192.168.0.xxx:554/stream1")</w:t>
      </w:r>
    </w:p>
    <w:p w:rsidR="00000000" w:rsidDel="00000000" w:rsidP="00000000" w:rsidRDefault="00000000" w:rsidRPr="00000000" w14:paraId="00000062">
      <w:pPr>
        <w:numPr>
          <w:ilvl w:val="0"/>
          <w:numId w:val="17"/>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Frames were passed to the YOLOv8 TensorRT model for detection and visualized in real time.</w:t>
      </w:r>
    </w:p>
    <w:p w:rsidR="00000000" w:rsidDel="00000000" w:rsidP="00000000" w:rsidRDefault="00000000" w:rsidRPr="00000000" w14:paraId="00000063">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pStyle w:val="Heading2"/>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 Results and Discussion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1"/>
        </w:numPr>
        <w:ind w:left="720" w:hanging="360"/>
        <w:rPr>
          <w:rFonts w:ascii="Arial" w:cs="Arial" w:eastAsia="Arial" w:hAnsi="Arial"/>
          <w:u w:val="none"/>
        </w:rPr>
      </w:pPr>
      <w:r w:rsidDel="00000000" w:rsidR="00000000" w:rsidRPr="00000000">
        <w:rPr>
          <w:rFonts w:ascii="Arial" w:cs="Arial" w:eastAsia="Arial" w:hAnsi="Arial"/>
          <w:rtl w:val="0"/>
        </w:rPr>
        <w:t xml:space="preserve">Object count by image</w:t>
      </w:r>
    </w:p>
    <w:p w:rsidR="00000000" w:rsidDel="00000000" w:rsidP="00000000" w:rsidRDefault="00000000" w:rsidRPr="00000000" w14:paraId="0000006E">
      <w:pPr>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1671638</wp:posOffset>
            </wp:positionH>
            <wp:positionV relativeFrom="paragraph">
              <wp:posOffset>271988</wp:posOffset>
            </wp:positionV>
            <wp:extent cx="2119313" cy="2243249"/>
            <wp:effectExtent b="12700" l="12700" r="12700" t="12700"/>
            <wp:wrapTopAndBottom distB="0" distT="0"/>
            <wp:docPr id="2" name="image4.jpg"/>
            <a:graphic>
              <a:graphicData uri="http://schemas.openxmlformats.org/drawingml/2006/picture">
                <pic:pic>
                  <pic:nvPicPr>
                    <pic:cNvPr id="0" name="image4.jpg"/>
                    <pic:cNvPicPr preferRelativeResize="0"/>
                  </pic:nvPicPr>
                  <pic:blipFill>
                    <a:blip r:embed="rId6"/>
                    <a:srcRect b="13888" l="20312" r="50000" t="30246"/>
                    <a:stretch>
                      <a:fillRect/>
                    </a:stretch>
                  </pic:blipFill>
                  <pic:spPr>
                    <a:xfrm>
                      <a:off x="0" y="0"/>
                      <a:ext cx="2119313" cy="2243249"/>
                    </a:xfrm>
                    <a:prstGeom prst="rect"/>
                    <a:ln w="12700">
                      <a:solidFill>
                        <a:srgbClr val="000000"/>
                      </a:solidFill>
                      <a:prstDash val="solid"/>
                    </a:ln>
                  </pic:spPr>
                </pic:pic>
              </a:graphicData>
            </a:graphic>
          </wp:anchor>
        </w:drawing>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Heat Annotation Map</w:t>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276225</wp:posOffset>
            </wp:positionV>
            <wp:extent cx="3296518" cy="4462463"/>
            <wp:effectExtent b="12700" l="12700" r="12700" t="12700"/>
            <wp:wrapTopAndBottom distB="114300" distT="1143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96518" cy="4462463"/>
                    </a:xfrm>
                    <a:prstGeom prst="rect"/>
                    <a:ln w="12700">
                      <a:solidFill>
                        <a:srgbClr val="000000"/>
                      </a:solidFill>
                      <a:prstDash val="solid"/>
                    </a:ln>
                  </pic:spPr>
                </pic:pic>
              </a:graphicData>
            </a:graphic>
          </wp:anchor>
        </w:drawing>
      </w:r>
    </w:p>
    <w:p w:rsidR="00000000" w:rsidDel="00000000" w:rsidP="00000000" w:rsidRDefault="00000000" w:rsidRPr="00000000" w14:paraId="00000071">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Dataset</w:t>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342900</wp:posOffset>
            </wp:positionV>
            <wp:extent cx="4548188" cy="2503082"/>
            <wp:effectExtent b="12700" l="12700" r="12700" t="12700"/>
            <wp:wrapTopAndBottom distB="114300" distT="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48188" cy="2503082"/>
                    </a:xfrm>
                    <a:prstGeom prst="rect"/>
                    <a:ln w="12700">
                      <a:solidFill>
                        <a:srgbClr val="000000"/>
                      </a:solidFill>
                      <a:prstDash val="solid"/>
                    </a:ln>
                  </pic:spPr>
                </pic:pic>
              </a:graphicData>
            </a:graphic>
          </wp:anchor>
        </w:drawing>
      </w:r>
    </w:p>
    <w:p w:rsidR="00000000" w:rsidDel="00000000" w:rsidP="00000000" w:rsidRDefault="00000000" w:rsidRPr="00000000" w14:paraId="0000007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13"/>
        </w:numPr>
        <w:ind w:left="720" w:hanging="360"/>
        <w:rPr>
          <w:rFonts w:ascii="Arial" w:cs="Arial" w:eastAsia="Arial" w:hAnsi="Arial"/>
          <w:u w:val="none"/>
        </w:rPr>
      </w:pPr>
      <w:r w:rsidDel="00000000" w:rsidR="00000000" w:rsidRPr="00000000">
        <w:rPr>
          <w:rFonts w:ascii="Arial" w:cs="Arial" w:eastAsia="Arial" w:hAnsi="Arial"/>
          <w:rtl w:val="0"/>
        </w:rPr>
        <w:t xml:space="preserve">Dimension Insights</w:t>
      </w:r>
    </w:p>
    <w:p w:rsidR="00000000" w:rsidDel="00000000" w:rsidP="00000000" w:rsidRDefault="00000000" w:rsidRPr="00000000" w14:paraId="00000074">
      <w:pPr>
        <w:ind w:left="720"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1204913</wp:posOffset>
            </wp:positionH>
            <wp:positionV relativeFrom="paragraph">
              <wp:posOffset>269174</wp:posOffset>
            </wp:positionV>
            <wp:extent cx="3052763" cy="3906859"/>
            <wp:effectExtent b="12700" l="12700" r="12700" t="12700"/>
            <wp:wrapTopAndBottom distB="114300" distT="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52763" cy="3906859"/>
                    </a:xfrm>
                    <a:prstGeom prst="rect"/>
                    <a:ln w="12700">
                      <a:solidFill>
                        <a:srgbClr val="000000"/>
                      </a:solidFill>
                      <a:prstDash val="solid"/>
                    </a:ln>
                  </pic:spPr>
                </pic:pic>
              </a:graphicData>
            </a:graphic>
          </wp:anchor>
        </w:drawing>
      </w:r>
    </w:p>
    <w:p w:rsidR="00000000" w:rsidDel="00000000" w:rsidP="00000000" w:rsidRDefault="00000000" w:rsidRPr="00000000" w14:paraId="00000075">
      <w:pPr>
        <w:numPr>
          <w:ilvl w:val="0"/>
          <w:numId w:val="8"/>
        </w:numPr>
        <w:ind w:left="720" w:hanging="360"/>
        <w:rPr>
          <w:rFonts w:ascii="Arial" w:cs="Arial" w:eastAsia="Arial" w:hAnsi="Arial"/>
          <w:u w:val="none"/>
        </w:rPr>
      </w:pPr>
      <w:r w:rsidDel="00000000" w:rsidR="00000000" w:rsidRPr="00000000">
        <w:rPr>
          <w:rFonts w:ascii="Arial" w:cs="Arial" w:eastAsia="Arial" w:hAnsi="Arial"/>
          <w:rtl w:val="0"/>
        </w:rPr>
        <w:t xml:space="preserve">Confusion Matrix</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323850</wp:posOffset>
            </wp:positionV>
            <wp:extent cx="5156959" cy="4550775"/>
            <wp:effectExtent b="12700" l="12700" r="12700" t="12700"/>
            <wp:wrapTopAndBottom distB="114300" distT="11430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56959" cy="4550775"/>
                    </a:xfrm>
                    <a:prstGeom prst="rect"/>
                    <a:ln w="12700">
                      <a:solidFill>
                        <a:srgbClr val="000000"/>
                      </a:solidFill>
                      <a:prstDash val="solid"/>
                    </a:ln>
                  </pic:spPr>
                </pic:pic>
              </a:graphicData>
            </a:graphic>
          </wp:anchor>
        </w:drawing>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numPr>
          <w:ilvl w:val="0"/>
          <w:numId w:val="1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Result Graphs</w:t>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412162</wp:posOffset>
            </wp:positionV>
            <wp:extent cx="5486400" cy="2768600"/>
            <wp:effectExtent b="12700" l="12700" r="12700" t="12700"/>
            <wp:wrapTopAndBottom distB="114300" distT="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768600"/>
                    </a:xfrm>
                    <a:prstGeom prst="rect"/>
                    <a:ln w="12700">
                      <a:solidFill>
                        <a:srgbClr val="000000"/>
                      </a:solidFill>
                      <a:prstDash val="solid"/>
                    </a:ln>
                  </pic:spPr>
                </pic:pic>
              </a:graphicData>
            </a:graphic>
          </wp:anchor>
        </w:drawing>
      </w:r>
    </w:p>
    <w:p w:rsidR="00000000" w:rsidDel="00000000" w:rsidP="00000000" w:rsidRDefault="00000000" w:rsidRPr="00000000" w14:paraId="00000078">
      <w:pPr>
        <w:numPr>
          <w:ilvl w:val="0"/>
          <w:numId w:val="12"/>
        </w:numPr>
        <w:ind w:left="720" w:hanging="360"/>
        <w:rPr>
          <w:rFonts w:ascii="Arial" w:cs="Arial" w:eastAsia="Arial" w:hAnsi="Arial"/>
          <w:u w:val="none"/>
        </w:rPr>
      </w:pPr>
      <w:r w:rsidDel="00000000" w:rsidR="00000000" w:rsidRPr="00000000">
        <w:rPr>
          <w:rFonts w:ascii="Arial" w:cs="Arial" w:eastAsia="Arial" w:hAnsi="Arial"/>
          <w:rtl w:val="0"/>
        </w:rPr>
        <w:t xml:space="preserve">Real-time Inference</w:t>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714375</wp:posOffset>
            </wp:positionV>
            <wp:extent cx="5486400" cy="3086100"/>
            <wp:effectExtent b="0" l="0" r="0" t="0"/>
            <wp:wrapTopAndBottom distB="0" distT="0"/>
            <wp:docPr id="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486400" cy="30861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4562475</wp:posOffset>
            </wp:positionV>
            <wp:extent cx="5486400" cy="3086100"/>
            <wp:effectExtent b="0" l="0" r="0" t="0"/>
            <wp:wrapTopAndBottom distB="0" dist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486400" cy="3086100"/>
                    </a:xfrm>
                    <a:prstGeom prst="rect"/>
                    <a:ln/>
                  </pic:spPr>
                </pic:pic>
              </a:graphicData>
            </a:graphic>
          </wp:anchor>
        </w:drawing>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 Conclusion</w:t>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The proposed system successfully demonstrates the feasibility of real-time PPE compliance detection using YOLOv8 on Jetson Orin Nano. With TensorRT optimization, the model achieves high-speed inference suitable for live RTSP streams. This approach can automate safety monitoring across industrial and construction sites, reducing human supervision requirements and improving workplace safety.</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Future work includes expanding the dataset to include more PPE types, integrating IoT-based alert systems, and optimizing model performance under varying lighting and environmental conditions.</w:t>
      </w:r>
    </w:p>
    <w:p w:rsidR="00000000" w:rsidDel="00000000" w:rsidP="00000000" w:rsidRDefault="00000000" w:rsidRPr="00000000" w14:paraId="00000081">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 References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Ultralytics YOLOv8 Documentation, https://docs.ultralytics.com/</w:t>
        <w:br w:type="textWrapping"/>
      </w:r>
    </w:p>
    <w:p w:rsidR="00000000" w:rsidDel="00000000" w:rsidP="00000000" w:rsidRDefault="00000000" w:rsidRPr="00000000" w14:paraId="00000085">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Roboflow PPE Detection Dataset, https://app.roboflow.com/</w:t>
        <w:br w:type="textWrapping"/>
      </w:r>
    </w:p>
    <w:p w:rsidR="00000000" w:rsidDel="00000000" w:rsidP="00000000" w:rsidRDefault="00000000" w:rsidRPr="00000000" w14:paraId="00000086">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Singh R. et al., “Deep Learning-Based Helmet Detection System for Industrial Safety,” IEEE Access, 2022.</w:t>
        <w:br w:type="textWrapping"/>
      </w:r>
    </w:p>
    <w:p w:rsidR="00000000" w:rsidDel="00000000" w:rsidP="00000000" w:rsidRDefault="00000000" w:rsidRPr="00000000" w14:paraId="00000087">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Sharma A. et al., “Real-Time PPE Detection Using Transfer Learning,” IJERT, 2023.</w:t>
        <w:br w:type="textWrapping"/>
      </w:r>
    </w:p>
    <w:p w:rsidR="00000000" w:rsidDel="00000000" w:rsidP="00000000" w:rsidRDefault="00000000" w:rsidRPr="00000000" w14:paraId="00000088">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NVIDIA Jetson Orin Nano Developer Kit Guide, https://developer.nvidia.com/embedded/jetson-orin-nano</w:t>
      </w:r>
    </w:p>
    <w:p w:rsidR="00000000" w:rsidDel="00000000" w:rsidP="00000000" w:rsidRDefault="00000000" w:rsidRPr="00000000" w14:paraId="0000008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A">
      <w:pPr>
        <w:ind w:left="0" w:firstLine="0"/>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