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3F47" w14:textId="77777777" w:rsidR="00A65599" w:rsidRDefault="00000000" w:rsidP="00C12C21">
      <w:pPr>
        <w:pStyle w:val="Title"/>
      </w:pPr>
      <w:r>
        <w:rPr>
          <w:rFonts w:eastAsia="inter"/>
        </w:rPr>
        <w:t>SQL Documentation for Urban Retail Co. Inventory Management System</w:t>
      </w:r>
    </w:p>
    <w:p w14:paraId="53BC8727" w14:textId="3A42524B" w:rsidR="008B1ED1" w:rsidRPr="008B1ED1" w:rsidRDefault="00000000" w:rsidP="008B1ED1">
      <w:pPr>
        <w:spacing w:before="315" w:after="105" w:line="360" w:lineRule="auto"/>
        <w:ind w:left="-30"/>
        <w:rPr>
          <w:rFonts w:ascii="inter" w:eastAsia="inter" w:hAnsi="inter" w:cs="inter"/>
          <w:b/>
          <w:color w:val="000000"/>
          <w:sz w:val="24"/>
        </w:rPr>
      </w:pPr>
      <w:r>
        <w:rPr>
          <w:rFonts w:ascii="inter" w:eastAsia="inter" w:hAnsi="inter" w:cs="inter"/>
          <w:b/>
          <w:color w:val="000000"/>
          <w:sz w:val="24"/>
        </w:rPr>
        <w:t>Table of Contents</w:t>
      </w:r>
    </w:p>
    <w:p w14:paraId="69A8BCAF" w14:textId="5932B530" w:rsidR="008B1ED1" w:rsidRPr="008B1ED1" w:rsidRDefault="008B1ED1">
      <w:pPr>
        <w:numPr>
          <w:ilvl w:val="0"/>
          <w:numId w:val="1"/>
        </w:numPr>
        <w:spacing w:before="105" w:after="105" w:line="360" w:lineRule="auto"/>
      </w:pPr>
      <w:r>
        <w:t>SQL Infrastructure Design</w:t>
      </w:r>
    </w:p>
    <w:p w14:paraId="4E7D92F6" w14:textId="1D5BE68F" w:rsidR="00A65599" w:rsidRDefault="00000000">
      <w:pPr>
        <w:numPr>
          <w:ilvl w:val="0"/>
          <w:numId w:val="1"/>
        </w:numPr>
        <w:spacing w:before="105" w:after="105" w:line="360" w:lineRule="auto"/>
      </w:pPr>
      <w:r>
        <w:rPr>
          <w:rFonts w:ascii="inter" w:eastAsia="inter" w:hAnsi="inter" w:cs="inter"/>
          <w:color w:val="000000"/>
        </w:rPr>
        <w:t>Database Schema Overview</w:t>
      </w:r>
    </w:p>
    <w:p w14:paraId="427BCF5E" w14:textId="77777777" w:rsidR="00A65599" w:rsidRDefault="00000000">
      <w:pPr>
        <w:numPr>
          <w:ilvl w:val="0"/>
          <w:numId w:val="1"/>
        </w:numPr>
        <w:spacing w:before="105" w:after="105" w:line="360" w:lineRule="auto"/>
      </w:pPr>
      <w:r>
        <w:rPr>
          <w:rFonts w:ascii="inter" w:eastAsia="inter" w:hAnsi="inter" w:cs="inter"/>
          <w:color w:val="000000"/>
        </w:rPr>
        <w:t>Table Descriptions</w:t>
      </w:r>
    </w:p>
    <w:p w14:paraId="22CF277C" w14:textId="77777777" w:rsidR="00A65599" w:rsidRDefault="00000000">
      <w:pPr>
        <w:numPr>
          <w:ilvl w:val="0"/>
          <w:numId w:val="1"/>
        </w:numPr>
        <w:spacing w:before="105" w:after="105" w:line="360" w:lineRule="auto"/>
      </w:pPr>
      <w:r>
        <w:rPr>
          <w:rFonts w:ascii="inter" w:eastAsia="inter" w:hAnsi="inter" w:cs="inter"/>
          <w:color w:val="000000"/>
        </w:rPr>
        <w:t>View Descriptions</w:t>
      </w:r>
    </w:p>
    <w:p w14:paraId="002A8DD4" w14:textId="77777777" w:rsidR="00A65599" w:rsidRDefault="00000000">
      <w:pPr>
        <w:numPr>
          <w:ilvl w:val="0"/>
          <w:numId w:val="1"/>
        </w:numPr>
        <w:spacing w:before="105" w:after="105" w:line="360" w:lineRule="auto"/>
      </w:pPr>
      <w:r>
        <w:rPr>
          <w:rFonts w:ascii="inter" w:eastAsia="inter" w:hAnsi="inter" w:cs="inter"/>
          <w:color w:val="000000"/>
        </w:rPr>
        <w:t>Query Documentation</w:t>
      </w:r>
    </w:p>
    <w:p w14:paraId="7B8F9FF4" w14:textId="77777777" w:rsidR="00A65599" w:rsidRDefault="00000000">
      <w:pPr>
        <w:numPr>
          <w:ilvl w:val="0"/>
          <w:numId w:val="1"/>
        </w:numPr>
        <w:spacing w:before="105" w:after="105" w:line="360" w:lineRule="auto"/>
      </w:pPr>
      <w:r>
        <w:rPr>
          <w:rFonts w:ascii="inter" w:eastAsia="inter" w:hAnsi="inter" w:cs="inter"/>
          <w:color w:val="000000"/>
        </w:rPr>
        <w:t>Data Import Procedures</w:t>
      </w:r>
    </w:p>
    <w:p w14:paraId="4FF85EB5" w14:textId="77777777" w:rsidR="00A65599" w:rsidRDefault="00000000">
      <w:pPr>
        <w:numPr>
          <w:ilvl w:val="0"/>
          <w:numId w:val="1"/>
        </w:numPr>
        <w:spacing w:before="105" w:after="105" w:line="360" w:lineRule="auto"/>
      </w:pPr>
      <w:r>
        <w:rPr>
          <w:rFonts w:ascii="inter" w:eastAsia="inter" w:hAnsi="inter" w:cs="inter"/>
          <w:color w:val="000000"/>
        </w:rPr>
        <w:t>Performance Considerations</w:t>
      </w:r>
    </w:p>
    <w:p w14:paraId="065632C7" w14:textId="77777777" w:rsidR="00A65599" w:rsidRDefault="00000000">
      <w:pPr>
        <w:numPr>
          <w:ilvl w:val="0"/>
          <w:numId w:val="1"/>
        </w:numPr>
        <w:spacing w:before="105" w:after="105" w:line="360" w:lineRule="auto"/>
      </w:pPr>
      <w:r>
        <w:rPr>
          <w:rFonts w:ascii="inter" w:eastAsia="inter" w:hAnsi="inter" w:cs="inter"/>
          <w:color w:val="000000"/>
        </w:rPr>
        <w:t>Maintenance Guidelines</w:t>
      </w:r>
    </w:p>
    <w:p w14:paraId="6E9ACFA7" w14:textId="15079874" w:rsidR="008B1ED1" w:rsidRDefault="009A4CD1" w:rsidP="008B1ED1">
      <w:pPr>
        <w:pStyle w:val="Heading1"/>
        <w:rPr>
          <w:rFonts w:eastAsia="inter"/>
        </w:rPr>
      </w:pPr>
      <w:r>
        <w:rPr>
          <w:rFonts w:eastAsia="inter"/>
        </w:rPr>
        <w:t>1. SQL Infrastructure Design</w:t>
      </w:r>
    </w:p>
    <w:p w14:paraId="76694983" w14:textId="77777777" w:rsidR="009A4CD1" w:rsidRDefault="009A4CD1" w:rsidP="009A4CD1"/>
    <w:p w14:paraId="52754268" w14:textId="77777777" w:rsidR="009A4CD1" w:rsidRPr="00974599" w:rsidRDefault="009A4CD1" w:rsidP="009A4CD1">
      <w:pPr>
        <w:spacing w:after="160" w:line="278" w:lineRule="auto"/>
        <w:rPr>
          <w:rFonts w:ascii="inter" w:hAnsi="inter"/>
        </w:rPr>
      </w:pPr>
      <w:r w:rsidRPr="00974599">
        <w:rPr>
          <w:rFonts w:ascii="inter" w:hAnsi="inter"/>
        </w:rPr>
        <w:t>A modular, SQL-centric pipeline ensures clear separation of concerns:</w:t>
      </w:r>
      <w:r w:rsidRPr="009A4CD1">
        <w:rPr>
          <w:rFonts w:ascii="inter" w:hAnsi="inter"/>
          <w:b/>
          <w:bCs/>
          <w:noProof/>
        </w:rPr>
        <w:t xml:space="preserve"> </w:t>
      </w:r>
      <w:r w:rsidRPr="009A4CD1">
        <w:rPr>
          <w:rFonts w:ascii="inter" w:hAnsi="inter"/>
          <w:b/>
          <w:bCs/>
          <w:noProof/>
        </w:rPr>
        <w:drawing>
          <wp:inline distT="0" distB="0" distL="0" distR="0" wp14:anchorId="273CC3D3" wp14:editId="61313497">
            <wp:extent cx="5615940" cy="571500"/>
            <wp:effectExtent l="0" t="0" r="41910" b="0"/>
            <wp:docPr id="479651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7817AED" w14:textId="77777777" w:rsidR="009A4CD1" w:rsidRPr="00974599" w:rsidRDefault="009A4CD1" w:rsidP="009A4CD1">
      <w:pPr>
        <w:numPr>
          <w:ilvl w:val="0"/>
          <w:numId w:val="33"/>
        </w:numPr>
        <w:spacing w:after="160" w:line="278" w:lineRule="auto"/>
        <w:rPr>
          <w:rFonts w:ascii="inter" w:hAnsi="inter"/>
        </w:rPr>
      </w:pPr>
      <w:r w:rsidRPr="00974599">
        <w:rPr>
          <w:rFonts w:ascii="inter" w:hAnsi="inter"/>
          <w:b/>
          <w:bCs/>
        </w:rPr>
        <w:t>Staging</w:t>
      </w:r>
      <w:r w:rsidRPr="00974599">
        <w:rPr>
          <w:rFonts w:ascii="inter" w:hAnsi="inter"/>
        </w:rPr>
        <w:t>: Temporary tables mirror raw data, isolating ingestion issues.</w:t>
      </w:r>
    </w:p>
    <w:p w14:paraId="3D55CC8F" w14:textId="77777777" w:rsidR="009A4CD1" w:rsidRPr="00974599" w:rsidRDefault="009A4CD1" w:rsidP="009A4CD1">
      <w:pPr>
        <w:numPr>
          <w:ilvl w:val="0"/>
          <w:numId w:val="33"/>
        </w:numPr>
        <w:spacing w:after="160" w:line="278" w:lineRule="auto"/>
        <w:rPr>
          <w:rFonts w:ascii="inter" w:hAnsi="inter"/>
        </w:rPr>
      </w:pPr>
      <w:r w:rsidRPr="00974599">
        <w:rPr>
          <w:rFonts w:ascii="inter" w:hAnsi="inter"/>
          <w:b/>
          <w:bCs/>
        </w:rPr>
        <w:t>Core Schema</w:t>
      </w:r>
      <w:r w:rsidRPr="00974599">
        <w:rPr>
          <w:rFonts w:ascii="inter" w:hAnsi="inter"/>
        </w:rPr>
        <w:t>: Master (stores, products) and fact (</w:t>
      </w:r>
      <w:proofErr w:type="spellStart"/>
      <w:r w:rsidRPr="00974599">
        <w:rPr>
          <w:rFonts w:ascii="inter" w:hAnsi="inter"/>
        </w:rPr>
        <w:t>inventory_data</w:t>
      </w:r>
      <w:proofErr w:type="spellEnd"/>
      <w:r w:rsidRPr="00974599">
        <w:rPr>
          <w:rFonts w:ascii="inter" w:hAnsi="inter"/>
        </w:rPr>
        <w:t>) tables store cleaned data.</w:t>
      </w:r>
    </w:p>
    <w:p w14:paraId="1F956A89" w14:textId="77777777" w:rsidR="009A4CD1" w:rsidRPr="00974599" w:rsidRDefault="009A4CD1" w:rsidP="009A4CD1">
      <w:pPr>
        <w:numPr>
          <w:ilvl w:val="0"/>
          <w:numId w:val="33"/>
        </w:numPr>
        <w:spacing w:after="160" w:line="278" w:lineRule="auto"/>
        <w:rPr>
          <w:rFonts w:ascii="inter" w:hAnsi="inter"/>
        </w:rPr>
      </w:pPr>
      <w:r w:rsidRPr="00974599">
        <w:rPr>
          <w:rFonts w:ascii="inter" w:hAnsi="inter"/>
          <w:b/>
          <w:bCs/>
        </w:rPr>
        <w:t>Analytics Layer</w:t>
      </w:r>
      <w:r w:rsidRPr="00974599">
        <w:rPr>
          <w:rFonts w:ascii="inter" w:hAnsi="inter"/>
        </w:rPr>
        <w:t>: SQL VIEWs encapsulate business logic (reorder points, turnover).</w:t>
      </w:r>
    </w:p>
    <w:p w14:paraId="174342A3" w14:textId="7DD286BF" w:rsidR="009A4CD1" w:rsidRPr="009A4CD1" w:rsidRDefault="009A4CD1" w:rsidP="009A4CD1">
      <w:pPr>
        <w:numPr>
          <w:ilvl w:val="0"/>
          <w:numId w:val="33"/>
        </w:numPr>
        <w:spacing w:after="160" w:line="278" w:lineRule="auto"/>
        <w:rPr>
          <w:rFonts w:ascii="inter" w:hAnsi="inter"/>
        </w:rPr>
      </w:pPr>
      <w:r w:rsidRPr="00974599">
        <w:rPr>
          <w:rFonts w:ascii="inter" w:hAnsi="inter"/>
          <w:b/>
          <w:bCs/>
        </w:rPr>
        <w:t>Reporting Layer</w:t>
      </w:r>
      <w:r w:rsidRPr="00974599">
        <w:rPr>
          <w:rFonts w:ascii="inter" w:hAnsi="inter"/>
        </w:rPr>
        <w:t>: Aggregated VIEWs present KPIs for visualization tools or email reports.</w:t>
      </w:r>
    </w:p>
    <w:p w14:paraId="0A6030CC" w14:textId="77777777" w:rsidR="009A4CD1" w:rsidRDefault="009A4CD1" w:rsidP="009A4CD1">
      <w:r w:rsidRPr="007268A1">
        <w:lastRenderedPageBreak/>
        <w:drawing>
          <wp:inline distT="0" distB="0" distL="0" distR="0" wp14:anchorId="37BB74E0" wp14:editId="2D7F7E0F">
            <wp:extent cx="6096000" cy="3804920"/>
            <wp:effectExtent l="0" t="0" r="0" b="5080"/>
            <wp:docPr id="81276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61963" name=""/>
                    <pic:cNvPicPr/>
                  </pic:nvPicPr>
                  <pic:blipFill>
                    <a:blip r:embed="rId13"/>
                    <a:stretch>
                      <a:fillRect/>
                    </a:stretch>
                  </pic:blipFill>
                  <pic:spPr>
                    <a:xfrm>
                      <a:off x="0" y="0"/>
                      <a:ext cx="6096000" cy="3804920"/>
                    </a:xfrm>
                    <a:prstGeom prst="rect">
                      <a:avLst/>
                    </a:prstGeom>
                  </pic:spPr>
                </pic:pic>
              </a:graphicData>
            </a:graphic>
          </wp:inline>
        </w:drawing>
      </w:r>
    </w:p>
    <w:p w14:paraId="2BA1F7C2" w14:textId="77777777" w:rsidR="009A4CD1" w:rsidRPr="009A4CD1" w:rsidRDefault="009A4CD1" w:rsidP="009A4CD1"/>
    <w:p w14:paraId="6C73DA7D" w14:textId="5222D755" w:rsidR="001D7131" w:rsidRDefault="008B1ED1" w:rsidP="008B1ED1">
      <w:pPr>
        <w:pStyle w:val="Heading1"/>
        <w:rPr>
          <w:rFonts w:eastAsia="inter"/>
        </w:rPr>
      </w:pPr>
      <w:r>
        <w:rPr>
          <w:rFonts w:eastAsia="inter"/>
        </w:rPr>
        <w:t xml:space="preserve">2. </w:t>
      </w:r>
      <w:r w:rsidR="00000000">
        <w:rPr>
          <w:rFonts w:eastAsia="inter"/>
        </w:rPr>
        <w:t>Database Schema Overview</w:t>
      </w:r>
    </w:p>
    <w:p w14:paraId="2A57B99A" w14:textId="77777777" w:rsidR="001D7131" w:rsidRPr="001D7131" w:rsidRDefault="001D7131" w:rsidP="001D7131"/>
    <w:p w14:paraId="3522CD7A" w14:textId="77777777" w:rsidR="00A65599" w:rsidRDefault="00000000">
      <w:pPr>
        <w:spacing w:after="210" w:line="360" w:lineRule="auto"/>
      </w:pPr>
      <w:r>
        <w:rPr>
          <w:rFonts w:ascii="inter" w:eastAsia="inter" w:hAnsi="inter" w:cs="inter"/>
          <w:color w:val="000000"/>
        </w:rPr>
        <w:t>The Urban Retail Co. inventory management database follows a normalized design with composite primary keys to accurately model the retail inventory environment. The schema consists of four main tables:</w:t>
      </w:r>
    </w:p>
    <w:p w14:paraId="1331A042" w14:textId="77777777" w:rsidR="00A65599" w:rsidRDefault="00000000">
      <w:pPr>
        <w:numPr>
          <w:ilvl w:val="0"/>
          <w:numId w:val="2"/>
        </w:numPr>
        <w:spacing w:before="105" w:after="105" w:line="360" w:lineRule="auto"/>
      </w:pPr>
      <w:r>
        <w:rPr>
          <w:rFonts w:ascii="inter" w:eastAsia="inter" w:hAnsi="inter" w:cs="inter"/>
          <w:b/>
          <w:color w:val="000000"/>
        </w:rPr>
        <w:t>stores</w:t>
      </w:r>
      <w:r>
        <w:rPr>
          <w:rFonts w:ascii="inter" w:eastAsia="inter" w:hAnsi="inter" w:cs="inter"/>
          <w:color w:val="000000"/>
        </w:rPr>
        <w:t>: Master table for store information with (</w:t>
      </w:r>
      <w:proofErr w:type="spellStart"/>
      <w:r>
        <w:rPr>
          <w:rFonts w:ascii="inter" w:eastAsia="inter" w:hAnsi="inter" w:cs="inter"/>
          <w:color w:val="000000"/>
        </w:rPr>
        <w:t>store_id</w:t>
      </w:r>
      <w:proofErr w:type="spellEnd"/>
      <w:r>
        <w:rPr>
          <w:rFonts w:ascii="inter" w:eastAsia="inter" w:hAnsi="inter" w:cs="inter"/>
          <w:color w:val="000000"/>
        </w:rPr>
        <w:t>, region) composite primary key</w:t>
      </w:r>
    </w:p>
    <w:p w14:paraId="71DDBCC5" w14:textId="77777777" w:rsidR="00A65599" w:rsidRDefault="00000000">
      <w:pPr>
        <w:numPr>
          <w:ilvl w:val="0"/>
          <w:numId w:val="2"/>
        </w:numPr>
        <w:spacing w:before="105" w:after="105" w:line="360" w:lineRule="auto"/>
      </w:pPr>
      <w:r>
        <w:rPr>
          <w:rFonts w:ascii="inter" w:eastAsia="inter" w:hAnsi="inter" w:cs="inter"/>
          <w:b/>
          <w:color w:val="000000"/>
        </w:rPr>
        <w:t>products</w:t>
      </w:r>
      <w:r>
        <w:rPr>
          <w:rFonts w:ascii="inter" w:eastAsia="inter" w:hAnsi="inter" w:cs="inter"/>
          <w:color w:val="000000"/>
        </w:rPr>
        <w:t>: Master table for product catalog data</w:t>
      </w:r>
    </w:p>
    <w:p w14:paraId="629FC5A1" w14:textId="77777777" w:rsidR="00A65599" w:rsidRDefault="00000000">
      <w:pPr>
        <w:numPr>
          <w:ilvl w:val="0"/>
          <w:numId w:val="2"/>
        </w:numPr>
        <w:spacing w:before="105" w:after="105" w:line="360" w:lineRule="auto"/>
      </w:pPr>
      <w:proofErr w:type="spellStart"/>
      <w:r>
        <w:rPr>
          <w:rFonts w:ascii="inter" w:eastAsia="inter" w:hAnsi="inter" w:cs="inter"/>
          <w:b/>
          <w:color w:val="000000"/>
        </w:rPr>
        <w:t>inventory_data</w:t>
      </w:r>
      <w:proofErr w:type="spellEnd"/>
      <w:r>
        <w:rPr>
          <w:rFonts w:ascii="inter" w:eastAsia="inter" w:hAnsi="inter" w:cs="inter"/>
          <w:color w:val="000000"/>
        </w:rPr>
        <w:t>: Main fact table containing daily inventory transactions</w:t>
      </w:r>
    </w:p>
    <w:p w14:paraId="266D9944" w14:textId="77777777" w:rsidR="00A65599" w:rsidRDefault="00000000">
      <w:pPr>
        <w:numPr>
          <w:ilvl w:val="0"/>
          <w:numId w:val="2"/>
        </w:numPr>
        <w:spacing w:before="105" w:after="105" w:line="360" w:lineRule="auto"/>
      </w:pPr>
      <w:proofErr w:type="spellStart"/>
      <w:r>
        <w:rPr>
          <w:rFonts w:ascii="inter" w:eastAsia="inter" w:hAnsi="inter" w:cs="inter"/>
          <w:b/>
          <w:color w:val="000000"/>
        </w:rPr>
        <w:t>inventory_kpis</w:t>
      </w:r>
      <w:proofErr w:type="spellEnd"/>
      <w:r>
        <w:rPr>
          <w:rFonts w:ascii="inter" w:eastAsia="inter" w:hAnsi="inter" w:cs="inter"/>
          <w:color w:val="000000"/>
        </w:rPr>
        <w:t>: Calculated metrics table for performance analysis</w:t>
      </w:r>
    </w:p>
    <w:p w14:paraId="6E50BB1A" w14:textId="77DB6971" w:rsidR="00BB08A8" w:rsidRDefault="00000000">
      <w:pPr>
        <w:spacing w:after="210" w:line="360" w:lineRule="auto"/>
        <w:rPr>
          <w:rFonts w:ascii="inter" w:eastAsia="inter" w:hAnsi="inter" w:cs="inter"/>
          <w:color w:val="000000"/>
        </w:rPr>
      </w:pPr>
      <w:r>
        <w:rPr>
          <w:rFonts w:ascii="inter" w:eastAsia="inter" w:hAnsi="inter" w:cs="inter"/>
          <w:color w:val="000000"/>
        </w:rPr>
        <w:t>The schema supports relational integrity through foreign key constraints while maintaining optimal query performance through strategic indexing.</w:t>
      </w:r>
    </w:p>
    <w:p w14:paraId="41D382E7" w14:textId="77777777" w:rsidR="009A4CD1" w:rsidRPr="00BB08A8" w:rsidRDefault="009A4CD1">
      <w:pPr>
        <w:spacing w:after="210" w:line="360" w:lineRule="auto"/>
        <w:rPr>
          <w:rFonts w:ascii="inter" w:eastAsia="inter" w:hAnsi="inter" w:cs="inter"/>
          <w:color w:val="000000"/>
        </w:rPr>
      </w:pPr>
    </w:p>
    <w:p w14:paraId="56D8D9F4" w14:textId="77777777" w:rsidR="00A65599" w:rsidRDefault="00000000" w:rsidP="001D7131">
      <w:pPr>
        <w:pStyle w:val="Heading1"/>
      </w:pPr>
      <w:r>
        <w:rPr>
          <w:rFonts w:eastAsia="inter"/>
        </w:rPr>
        <w:lastRenderedPageBreak/>
        <w:t>2. Table Descriptions</w:t>
      </w:r>
    </w:p>
    <w:p w14:paraId="582E54E8" w14:textId="77777777" w:rsidR="00A65599" w:rsidRDefault="00000000">
      <w:pPr>
        <w:spacing w:before="315" w:after="105" w:line="360" w:lineRule="auto"/>
        <w:ind w:left="-30"/>
      </w:pPr>
      <w:r>
        <w:rPr>
          <w:rFonts w:ascii="inter" w:eastAsia="inter" w:hAnsi="inter" w:cs="inter"/>
          <w:b/>
          <w:color w:val="000000"/>
          <w:sz w:val="24"/>
        </w:rPr>
        <w:t>stores</w:t>
      </w:r>
    </w:p>
    <w:p w14:paraId="047C3E5F" w14:textId="40DB1E28" w:rsidR="00A65599" w:rsidRDefault="00000000">
      <w:pPr>
        <w:shd w:val="clear" w:color="auto" w:fill="F8F8FA"/>
        <w:spacing w:line="336" w:lineRule="auto"/>
      </w:pPr>
      <w:r>
        <w:rPr>
          <w:rStyle w:val="VerbatimChar"/>
          <w:rFonts w:ascii="IBM Plex Mono" w:eastAsia="IBM Plex Mono" w:hAnsi="IBM Plex Mono" w:cs="IBM Plex Mono"/>
          <w:color w:val="000000"/>
          <w:sz w:val="18"/>
        </w:rPr>
        <w:t>CREATE TABLE stores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store_id</w:t>
      </w:r>
      <w:proofErr w:type="spellEnd"/>
      <w:r>
        <w:rPr>
          <w:rStyle w:val="VerbatimChar"/>
          <w:rFonts w:ascii="IBM Plex Mono" w:eastAsia="IBM Plex Mono" w:hAnsi="IBM Plex Mono" w:cs="IBM Plex Mono"/>
          <w:color w:val="000000"/>
          <w:sz w:val="18"/>
        </w:rPr>
        <w:t xml:space="preserve"> VARCHAR(10) NOT NULL COMMENT 'Store identifier',</w:t>
      </w:r>
      <w:r>
        <w:rPr>
          <w:rStyle w:val="VerbatimChar"/>
          <w:rFonts w:ascii="IBM Plex Mono" w:eastAsia="IBM Plex Mono" w:hAnsi="IBM Plex Mono" w:cs="IBM Plex Mono"/>
          <w:color w:val="000000"/>
          <w:sz w:val="18"/>
        </w:rPr>
        <w:br/>
        <w:t xml:space="preserve">    region VARCHAR(50) NOT NULL COMMENT 'Store region (West, East, South, etc.)',</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store_name</w:t>
      </w:r>
      <w:proofErr w:type="spellEnd"/>
      <w:r>
        <w:rPr>
          <w:rStyle w:val="VerbatimChar"/>
          <w:rFonts w:ascii="IBM Plex Mono" w:eastAsia="IBM Plex Mono" w:hAnsi="IBM Plex Mono" w:cs="IBM Plex Mono"/>
          <w:color w:val="000000"/>
          <w:sz w:val="18"/>
        </w:rPr>
        <w:t xml:space="preserve"> VARCHAR(100) COMMENT 'Generated store name',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store_type</w:t>
      </w:r>
      <w:proofErr w:type="spellEnd"/>
      <w:r>
        <w:rPr>
          <w:rStyle w:val="VerbatimChar"/>
          <w:rFonts w:ascii="IBM Plex Mono" w:eastAsia="IBM Plex Mono" w:hAnsi="IBM Plex Mono" w:cs="IBM Plex Mono"/>
          <w:color w:val="000000"/>
          <w:sz w:val="18"/>
        </w:rPr>
        <w:t xml:space="preserve"> VARCHAR(50) DEFAULT 'Retail' COMMENT 'Type of store',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PRIMARY KEY (</w:t>
      </w:r>
      <w:proofErr w:type="spellStart"/>
      <w:r>
        <w:rPr>
          <w:rStyle w:val="VerbatimChar"/>
          <w:rFonts w:ascii="IBM Plex Mono" w:eastAsia="IBM Plex Mono" w:hAnsi="IBM Plex Mono" w:cs="IBM Plex Mono"/>
          <w:color w:val="000000"/>
          <w:sz w:val="18"/>
        </w:rPr>
        <w:t>store_id</w:t>
      </w:r>
      <w:proofErr w:type="spellEnd"/>
      <w:r>
        <w:rPr>
          <w:rStyle w:val="VerbatimChar"/>
          <w:rFonts w:ascii="IBM Plex Mono" w:eastAsia="IBM Plex Mono" w:hAnsi="IBM Plex Mono" w:cs="IBM Plex Mono"/>
          <w:color w:val="000000"/>
          <w:sz w:val="18"/>
        </w:rPr>
        <w:t>, region),</w:t>
      </w:r>
      <w:r>
        <w:rPr>
          <w:rStyle w:val="VerbatimChar"/>
          <w:rFonts w:ascii="IBM Plex Mono" w:eastAsia="IBM Plex Mono" w:hAnsi="IBM Plex Mono" w:cs="IBM Plex Mono"/>
          <w:color w:val="000000"/>
          <w:sz w:val="18"/>
        </w:rPr>
        <w:br/>
        <w:t xml:space="preserve">    INDEX </w:t>
      </w:r>
      <w:proofErr w:type="spellStart"/>
      <w:r>
        <w:rPr>
          <w:rStyle w:val="VerbatimChar"/>
          <w:rFonts w:ascii="IBM Plex Mono" w:eastAsia="IBM Plex Mono" w:hAnsi="IBM Plex Mono" w:cs="IBM Plex Mono"/>
          <w:color w:val="000000"/>
          <w:sz w:val="18"/>
        </w:rPr>
        <w:t>idx_region</w:t>
      </w:r>
      <w:proofErr w:type="spellEnd"/>
      <w:r>
        <w:rPr>
          <w:rStyle w:val="VerbatimChar"/>
          <w:rFonts w:ascii="IBM Plex Mono" w:eastAsia="IBM Plex Mono" w:hAnsi="IBM Plex Mono" w:cs="IBM Plex Mono"/>
          <w:color w:val="000000"/>
          <w:sz w:val="18"/>
        </w:rPr>
        <w:t xml:space="preserve"> (region),</w:t>
      </w:r>
      <w:r>
        <w:rPr>
          <w:rStyle w:val="VerbatimChar"/>
          <w:rFonts w:ascii="IBM Plex Mono" w:eastAsia="IBM Plex Mono" w:hAnsi="IBM Plex Mono" w:cs="IBM Plex Mono"/>
          <w:color w:val="000000"/>
          <w:sz w:val="18"/>
        </w:rPr>
        <w:br/>
        <w:t xml:space="preserve">    INDEX </w:t>
      </w:r>
      <w:proofErr w:type="spellStart"/>
      <w:r>
        <w:rPr>
          <w:rStyle w:val="VerbatimChar"/>
          <w:rFonts w:ascii="IBM Plex Mono" w:eastAsia="IBM Plex Mono" w:hAnsi="IBM Plex Mono" w:cs="IBM Plex Mono"/>
          <w:color w:val="000000"/>
          <w:sz w:val="18"/>
        </w:rPr>
        <w:t>idx_store_id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store_id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ENGINE=</w:t>
      </w:r>
      <w:proofErr w:type="spellStart"/>
      <w:r>
        <w:rPr>
          <w:rStyle w:val="VerbatimChar"/>
          <w:rFonts w:ascii="IBM Plex Mono" w:eastAsia="IBM Plex Mono" w:hAnsi="IBM Plex Mono" w:cs="IBM Plex Mono"/>
          <w:color w:val="000000"/>
          <w:sz w:val="18"/>
        </w:rPr>
        <w:t>InnoDB</w:t>
      </w:r>
      <w:proofErr w:type="spellEnd"/>
      <w:r>
        <w:rPr>
          <w:rStyle w:val="VerbatimChar"/>
          <w:rFonts w:ascii="IBM Plex Mono" w:eastAsia="IBM Plex Mono" w:hAnsi="IBM Plex Mono" w:cs="IBM Plex Mono"/>
          <w:color w:val="000000"/>
          <w:sz w:val="18"/>
        </w:rPr>
        <w:t xml:space="preserve"> COMMENT='Master table for store information with composite PK';</w:t>
      </w:r>
      <w:r>
        <w:rPr>
          <w:rStyle w:val="VerbatimChar"/>
          <w:rFonts w:ascii="IBM Plex Mono" w:eastAsia="IBM Plex Mono" w:hAnsi="IBM Plex Mono" w:cs="IBM Plex Mono"/>
          <w:color w:val="000000"/>
          <w:sz w:val="18"/>
        </w:rPr>
        <w:br/>
      </w:r>
    </w:p>
    <w:p w14:paraId="2D71802E" w14:textId="77777777" w:rsidR="00A65599" w:rsidRDefault="00000000">
      <w:pPr>
        <w:numPr>
          <w:ilvl w:val="0"/>
          <w:numId w:val="3"/>
        </w:numPr>
        <w:spacing w:before="105" w:after="105" w:line="360" w:lineRule="auto"/>
      </w:pPr>
      <w:r>
        <w:rPr>
          <w:rFonts w:ascii="inter" w:eastAsia="inter" w:hAnsi="inter" w:cs="inter"/>
          <w:b/>
          <w:color w:val="000000"/>
        </w:rPr>
        <w:t>Purpose</w:t>
      </w:r>
      <w:r>
        <w:rPr>
          <w:rFonts w:ascii="inter" w:eastAsia="inter" w:hAnsi="inter" w:cs="inter"/>
          <w:color w:val="000000"/>
        </w:rPr>
        <w:t>: Maintains store master data with composite primary key to support multiple regions per store ID</w:t>
      </w:r>
    </w:p>
    <w:p w14:paraId="764F2AFE" w14:textId="77777777" w:rsidR="00A65599" w:rsidRDefault="00000000">
      <w:pPr>
        <w:numPr>
          <w:ilvl w:val="0"/>
          <w:numId w:val="3"/>
        </w:numPr>
        <w:spacing w:before="105" w:after="105" w:line="360" w:lineRule="auto"/>
      </w:pPr>
      <w:r>
        <w:rPr>
          <w:rFonts w:ascii="inter" w:eastAsia="inter" w:hAnsi="inter" w:cs="inter"/>
          <w:b/>
          <w:color w:val="000000"/>
        </w:rPr>
        <w:t>Key Fields</w:t>
      </w:r>
      <w:r>
        <w:rPr>
          <w:rFonts w:ascii="inter" w:eastAsia="inter" w:hAnsi="inter" w:cs="inter"/>
          <w:color w:val="000000"/>
        </w:rPr>
        <w:t xml:space="preserve">: </w:t>
      </w:r>
      <w:proofErr w:type="spellStart"/>
      <w:r>
        <w:rPr>
          <w:rFonts w:ascii="inter" w:eastAsia="inter" w:hAnsi="inter" w:cs="inter"/>
          <w:color w:val="000000"/>
        </w:rPr>
        <w:t>store_id</w:t>
      </w:r>
      <w:proofErr w:type="spellEnd"/>
      <w:r>
        <w:rPr>
          <w:rFonts w:ascii="inter" w:eastAsia="inter" w:hAnsi="inter" w:cs="inter"/>
          <w:color w:val="000000"/>
        </w:rPr>
        <w:t>, region (composite PK)</w:t>
      </w:r>
    </w:p>
    <w:p w14:paraId="56313AA6" w14:textId="77777777" w:rsidR="00A65599" w:rsidRDefault="00000000">
      <w:pPr>
        <w:numPr>
          <w:ilvl w:val="0"/>
          <w:numId w:val="3"/>
        </w:numPr>
        <w:spacing w:before="105" w:after="105" w:line="360" w:lineRule="auto"/>
      </w:pPr>
      <w:r>
        <w:rPr>
          <w:rFonts w:ascii="inter" w:eastAsia="inter" w:hAnsi="inter" w:cs="inter"/>
          <w:b/>
          <w:color w:val="000000"/>
        </w:rPr>
        <w:t>Indexes</w:t>
      </w:r>
      <w:r>
        <w:rPr>
          <w:rFonts w:ascii="inter" w:eastAsia="inter" w:hAnsi="inter" w:cs="inter"/>
          <w:color w:val="000000"/>
        </w:rPr>
        <w:t>: Optimized for region-based and store-based lookups</w:t>
      </w:r>
    </w:p>
    <w:p w14:paraId="39A3CD32" w14:textId="77777777" w:rsidR="00A65599" w:rsidRDefault="00000000">
      <w:pPr>
        <w:spacing w:before="315" w:after="105" w:line="360" w:lineRule="auto"/>
        <w:ind w:left="-30"/>
      </w:pPr>
      <w:r>
        <w:rPr>
          <w:rFonts w:ascii="inter" w:eastAsia="inter" w:hAnsi="inter" w:cs="inter"/>
          <w:b/>
          <w:color w:val="000000"/>
          <w:sz w:val="24"/>
        </w:rPr>
        <w:t>products</w:t>
      </w:r>
    </w:p>
    <w:p w14:paraId="5C03B74D" w14:textId="342EA058" w:rsidR="00A65599" w:rsidRDefault="00000000">
      <w:pPr>
        <w:shd w:val="clear" w:color="auto" w:fill="F8F8FA"/>
        <w:spacing w:line="336" w:lineRule="auto"/>
      </w:pPr>
      <w:r>
        <w:rPr>
          <w:rStyle w:val="VerbatimChar"/>
          <w:rFonts w:ascii="IBM Plex Mono" w:eastAsia="IBM Plex Mono" w:hAnsi="IBM Plex Mono" w:cs="IBM Plex Mono"/>
          <w:color w:val="000000"/>
          <w:sz w:val="18"/>
        </w:rPr>
        <w:t>CREATE TABLE products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product_id</w:t>
      </w:r>
      <w:proofErr w:type="spell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VARCHAR(</w:t>
      </w:r>
      <w:proofErr w:type="gramEnd"/>
      <w:r>
        <w:rPr>
          <w:rStyle w:val="VerbatimChar"/>
          <w:rFonts w:ascii="IBM Plex Mono" w:eastAsia="IBM Plex Mono" w:hAnsi="IBM Plex Mono" w:cs="IBM Plex Mono"/>
          <w:color w:val="000000"/>
          <w:sz w:val="18"/>
        </w:rPr>
        <w:t>10) NOT NULL PRIMARY KEY COMMENT 'Unique product identifier',</w:t>
      </w:r>
      <w:r>
        <w:rPr>
          <w:rStyle w:val="VerbatimChar"/>
          <w:rFonts w:ascii="IBM Plex Mono" w:eastAsia="IBM Plex Mono" w:hAnsi="IBM Plex Mono" w:cs="IBM Plex Mono"/>
          <w:color w:val="000000"/>
          <w:sz w:val="18"/>
        </w:rPr>
        <w:br/>
        <w:t xml:space="preserve">    category </w:t>
      </w:r>
      <w:proofErr w:type="gramStart"/>
      <w:r>
        <w:rPr>
          <w:rStyle w:val="VerbatimChar"/>
          <w:rFonts w:ascii="IBM Plex Mono" w:eastAsia="IBM Plex Mono" w:hAnsi="IBM Plex Mono" w:cs="IBM Plex Mono"/>
          <w:color w:val="000000"/>
          <w:sz w:val="18"/>
        </w:rPr>
        <w:t>VARCHAR(</w:t>
      </w:r>
      <w:proofErr w:type="gramEnd"/>
      <w:r>
        <w:rPr>
          <w:rStyle w:val="VerbatimChar"/>
          <w:rFonts w:ascii="IBM Plex Mono" w:eastAsia="IBM Plex Mono" w:hAnsi="IBM Plex Mono" w:cs="IBM Plex Mono"/>
          <w:color w:val="000000"/>
          <w:sz w:val="18"/>
        </w:rPr>
        <w:t>50) NOT NULL COMMENT 'Product category (Electronics, Toys, etc.)',</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product_name</w:t>
      </w:r>
      <w:proofErr w:type="spell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VARCHAR(</w:t>
      </w:r>
      <w:proofErr w:type="gramEnd"/>
      <w:r>
        <w:rPr>
          <w:rStyle w:val="VerbatimChar"/>
          <w:rFonts w:ascii="IBM Plex Mono" w:eastAsia="IBM Plex Mono" w:hAnsi="IBM Plex Mono" w:cs="IBM Plex Mono"/>
          <w:color w:val="000000"/>
          <w:sz w:val="18"/>
        </w:rPr>
        <w:t>100) COMMENT 'Product name (auto-generated)',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INDEX </w:t>
      </w:r>
      <w:proofErr w:type="spellStart"/>
      <w:r>
        <w:rPr>
          <w:rStyle w:val="VerbatimChar"/>
          <w:rFonts w:ascii="IBM Plex Mono" w:eastAsia="IBM Plex Mono" w:hAnsi="IBM Plex Mono" w:cs="IBM Plex Mono"/>
          <w:color w:val="000000"/>
          <w:sz w:val="18"/>
        </w:rPr>
        <w:t>idx_category</w:t>
      </w:r>
      <w:proofErr w:type="spellEnd"/>
      <w:r>
        <w:rPr>
          <w:rStyle w:val="VerbatimChar"/>
          <w:rFonts w:ascii="IBM Plex Mono" w:eastAsia="IBM Plex Mono" w:hAnsi="IBM Plex Mono" w:cs="IBM Plex Mono"/>
          <w:color w:val="000000"/>
          <w:sz w:val="18"/>
        </w:rPr>
        <w:t xml:space="preserve"> (category)</w:t>
      </w:r>
      <w:r>
        <w:rPr>
          <w:rStyle w:val="VerbatimChar"/>
          <w:rFonts w:ascii="IBM Plex Mono" w:eastAsia="IBM Plex Mono" w:hAnsi="IBM Plex Mono" w:cs="IBM Plex Mono"/>
          <w:color w:val="000000"/>
          <w:sz w:val="18"/>
        </w:rPr>
        <w:br/>
        <w:t>) ENGINE=</w:t>
      </w:r>
      <w:proofErr w:type="spellStart"/>
      <w:r>
        <w:rPr>
          <w:rStyle w:val="VerbatimChar"/>
          <w:rFonts w:ascii="IBM Plex Mono" w:eastAsia="IBM Plex Mono" w:hAnsi="IBM Plex Mono" w:cs="IBM Plex Mono"/>
          <w:color w:val="000000"/>
          <w:sz w:val="18"/>
        </w:rPr>
        <w:t>InnoDB</w:t>
      </w:r>
      <w:proofErr w:type="spellEnd"/>
      <w:r>
        <w:rPr>
          <w:rStyle w:val="VerbatimChar"/>
          <w:rFonts w:ascii="IBM Plex Mono" w:eastAsia="IBM Plex Mono" w:hAnsi="IBM Plex Mono" w:cs="IBM Plex Mono"/>
          <w:color w:val="000000"/>
          <w:sz w:val="18"/>
        </w:rPr>
        <w:t xml:space="preserve"> COMMENT='Master table for product information';</w:t>
      </w:r>
      <w:r>
        <w:rPr>
          <w:rStyle w:val="VerbatimChar"/>
          <w:rFonts w:ascii="IBM Plex Mono" w:eastAsia="IBM Plex Mono" w:hAnsi="IBM Plex Mono" w:cs="IBM Plex Mono"/>
          <w:color w:val="000000"/>
          <w:sz w:val="18"/>
        </w:rPr>
        <w:br/>
      </w:r>
    </w:p>
    <w:p w14:paraId="159BF166" w14:textId="77777777" w:rsidR="00A65599" w:rsidRDefault="00000000">
      <w:pPr>
        <w:numPr>
          <w:ilvl w:val="0"/>
          <w:numId w:val="4"/>
        </w:numPr>
        <w:spacing w:before="105" w:after="105" w:line="360" w:lineRule="auto"/>
      </w:pPr>
      <w:r>
        <w:rPr>
          <w:rFonts w:ascii="inter" w:eastAsia="inter" w:hAnsi="inter" w:cs="inter"/>
          <w:b/>
          <w:color w:val="000000"/>
        </w:rPr>
        <w:t>Purpose</w:t>
      </w:r>
      <w:r>
        <w:rPr>
          <w:rFonts w:ascii="inter" w:eastAsia="inter" w:hAnsi="inter" w:cs="inter"/>
          <w:color w:val="000000"/>
        </w:rPr>
        <w:t>: Stores product catalog information</w:t>
      </w:r>
    </w:p>
    <w:p w14:paraId="1A88832A" w14:textId="77777777" w:rsidR="00A65599" w:rsidRDefault="00000000">
      <w:pPr>
        <w:numPr>
          <w:ilvl w:val="0"/>
          <w:numId w:val="4"/>
        </w:numPr>
        <w:spacing w:before="105" w:after="105" w:line="360" w:lineRule="auto"/>
      </w:pPr>
      <w:r>
        <w:rPr>
          <w:rFonts w:ascii="inter" w:eastAsia="inter" w:hAnsi="inter" w:cs="inter"/>
          <w:b/>
          <w:color w:val="000000"/>
        </w:rPr>
        <w:t>Key Fields</w:t>
      </w:r>
      <w:r>
        <w:rPr>
          <w:rFonts w:ascii="inter" w:eastAsia="inter" w:hAnsi="inter" w:cs="inter"/>
          <w:color w:val="000000"/>
        </w:rPr>
        <w:t xml:space="preserve">: </w:t>
      </w:r>
      <w:proofErr w:type="spellStart"/>
      <w:r>
        <w:rPr>
          <w:rFonts w:ascii="inter" w:eastAsia="inter" w:hAnsi="inter" w:cs="inter"/>
          <w:color w:val="000000"/>
        </w:rPr>
        <w:t>product_id</w:t>
      </w:r>
      <w:proofErr w:type="spellEnd"/>
      <w:r>
        <w:rPr>
          <w:rFonts w:ascii="inter" w:eastAsia="inter" w:hAnsi="inter" w:cs="inter"/>
          <w:color w:val="000000"/>
        </w:rPr>
        <w:t xml:space="preserve"> (PK), category</w:t>
      </w:r>
    </w:p>
    <w:p w14:paraId="021CA313" w14:textId="77777777" w:rsidR="00A65599" w:rsidRDefault="00000000">
      <w:pPr>
        <w:numPr>
          <w:ilvl w:val="0"/>
          <w:numId w:val="4"/>
        </w:numPr>
        <w:spacing w:before="105" w:after="105" w:line="360" w:lineRule="auto"/>
      </w:pPr>
      <w:r>
        <w:rPr>
          <w:rFonts w:ascii="inter" w:eastAsia="inter" w:hAnsi="inter" w:cs="inter"/>
          <w:b/>
          <w:color w:val="000000"/>
        </w:rPr>
        <w:t>Indexes</w:t>
      </w:r>
      <w:r>
        <w:rPr>
          <w:rFonts w:ascii="inter" w:eastAsia="inter" w:hAnsi="inter" w:cs="inter"/>
          <w:color w:val="000000"/>
        </w:rPr>
        <w:t>: Category-based lookups for category analysis</w:t>
      </w:r>
    </w:p>
    <w:p w14:paraId="1FA8C7F3" w14:textId="77777777" w:rsidR="00A65599" w:rsidRDefault="00000000">
      <w:pPr>
        <w:spacing w:before="315" w:after="105" w:line="360" w:lineRule="auto"/>
        <w:ind w:left="-30"/>
      </w:pPr>
      <w:proofErr w:type="spellStart"/>
      <w:r>
        <w:rPr>
          <w:rFonts w:ascii="inter" w:eastAsia="inter" w:hAnsi="inter" w:cs="inter"/>
          <w:b/>
          <w:color w:val="000000"/>
          <w:sz w:val="24"/>
        </w:rPr>
        <w:t>inventory_data</w:t>
      </w:r>
      <w:proofErr w:type="spellEnd"/>
    </w:p>
    <w:p w14:paraId="290B8A06" w14:textId="77777777" w:rsidR="00A65599" w:rsidRDefault="00000000">
      <w:pPr>
        <w:shd w:val="clear" w:color="auto" w:fill="F8F8FA"/>
        <w:spacing w:line="336" w:lineRule="auto"/>
      </w:pPr>
      <w:r>
        <w:rPr>
          <w:rStyle w:val="VerbatimChar"/>
          <w:rFonts w:ascii="IBM Plex Mono" w:eastAsia="IBM Plex Mono" w:hAnsi="IBM Plex Mono" w:cs="IBM Plex Mono"/>
          <w:color w:val="000000"/>
          <w:sz w:val="18"/>
        </w:rPr>
        <w:t xml:space="preserve">CREATE TABLE </w:t>
      </w:r>
      <w:proofErr w:type="spellStart"/>
      <w:r>
        <w:rPr>
          <w:rStyle w:val="VerbatimChar"/>
          <w:rFonts w:ascii="IBM Plex Mono" w:eastAsia="IBM Plex Mono" w:hAnsi="IBM Plex Mono" w:cs="IBM Plex Mono"/>
          <w:color w:val="000000"/>
          <w:sz w:val="18"/>
        </w:rPr>
        <w:t>inventory_data</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date </w:t>
      </w:r>
      <w:proofErr w:type="spellStart"/>
      <w:r>
        <w:rPr>
          <w:rStyle w:val="VerbatimChar"/>
          <w:rFonts w:ascii="IBM Plex Mono" w:eastAsia="IBM Plex Mono" w:hAnsi="IBM Plex Mono" w:cs="IBM Plex Mono"/>
          <w:color w:val="000000"/>
          <w:sz w:val="18"/>
        </w:rPr>
        <w:t>DATE</w:t>
      </w:r>
      <w:proofErr w:type="spellEnd"/>
      <w:r>
        <w:rPr>
          <w:rStyle w:val="VerbatimChar"/>
          <w:rFonts w:ascii="IBM Plex Mono" w:eastAsia="IBM Plex Mono" w:hAnsi="IBM Plex Mono" w:cs="IBM Plex Mono"/>
          <w:color w:val="000000"/>
          <w:sz w:val="18"/>
        </w:rPr>
        <w:t xml:space="preserve"> NOT NULL COMMENT 'Transaction date',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store_id</w:t>
      </w:r>
      <w:proofErr w:type="spellEnd"/>
      <w:r>
        <w:rPr>
          <w:rStyle w:val="VerbatimChar"/>
          <w:rFonts w:ascii="IBM Plex Mono" w:eastAsia="IBM Plex Mono" w:hAnsi="IBM Plex Mono" w:cs="IBM Plex Mono"/>
          <w:color w:val="000000"/>
          <w:sz w:val="18"/>
        </w:rPr>
        <w:t xml:space="preserve"> VARCHAR(10) NOT NULL COMMENT 'Store identifier',</w:t>
      </w:r>
      <w:r>
        <w:rPr>
          <w:rStyle w:val="VerbatimChar"/>
          <w:rFonts w:ascii="IBM Plex Mono" w:eastAsia="IBM Plex Mono" w:hAnsi="IBM Plex Mono" w:cs="IBM Plex Mono"/>
          <w:color w:val="000000"/>
          <w:sz w:val="18"/>
        </w:rPr>
        <w:br/>
        <w:t xml:space="preserve">    region VARCHAR(50) NOT NULL COMMENT 'Store region',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product_id</w:t>
      </w:r>
      <w:proofErr w:type="spellEnd"/>
      <w:r>
        <w:rPr>
          <w:rStyle w:val="VerbatimChar"/>
          <w:rFonts w:ascii="IBM Plex Mono" w:eastAsia="IBM Plex Mono" w:hAnsi="IBM Plex Mono" w:cs="IBM Plex Mono"/>
          <w:color w:val="000000"/>
          <w:sz w:val="18"/>
        </w:rPr>
        <w:t xml:space="preserve"> VARCHAR(10) NOT NULL COMMENT 'Product identifier',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inventory_level</w:t>
      </w:r>
      <w:proofErr w:type="spellEnd"/>
      <w:r>
        <w:rPr>
          <w:rStyle w:val="VerbatimChar"/>
          <w:rFonts w:ascii="IBM Plex Mono" w:eastAsia="IBM Plex Mono" w:hAnsi="IBM Plex Mono" w:cs="IBM Plex Mono"/>
          <w:color w:val="000000"/>
          <w:sz w:val="18"/>
        </w:rPr>
        <w:t xml:space="preserve"> INT NOT NULL DEFAULT 0 COMMENT 'Inventory level on this date',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units_sold</w:t>
      </w:r>
      <w:proofErr w:type="spellEnd"/>
      <w:r>
        <w:rPr>
          <w:rStyle w:val="VerbatimChar"/>
          <w:rFonts w:ascii="IBM Plex Mono" w:eastAsia="IBM Plex Mono" w:hAnsi="IBM Plex Mono" w:cs="IBM Plex Mono"/>
          <w:color w:val="000000"/>
          <w:sz w:val="18"/>
        </w:rPr>
        <w:t xml:space="preserve"> INT NOT NULL DEFAULT 0 COMMENT 'Units sold on this date',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units_ordered</w:t>
      </w:r>
      <w:proofErr w:type="spellEnd"/>
      <w:r>
        <w:rPr>
          <w:rStyle w:val="VerbatimChar"/>
          <w:rFonts w:ascii="IBM Plex Mono" w:eastAsia="IBM Plex Mono" w:hAnsi="IBM Plex Mono" w:cs="IBM Plex Mono"/>
          <w:color w:val="000000"/>
          <w:sz w:val="18"/>
        </w:rPr>
        <w:t xml:space="preserve"> INT NOT NULL DEFAULT 0 COMMENT 'Units ordered on this date',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demand_forecast</w:t>
      </w:r>
      <w:proofErr w:type="spellEnd"/>
      <w:r>
        <w:rPr>
          <w:rStyle w:val="VerbatimChar"/>
          <w:rFonts w:ascii="IBM Plex Mono" w:eastAsia="IBM Plex Mono" w:hAnsi="IBM Plex Mono" w:cs="IBM Plex Mono"/>
          <w:color w:val="000000"/>
          <w:sz w:val="18"/>
        </w:rPr>
        <w:t xml:space="preserve"> DECIMAL(10,2) NOT NULL DEFAULT 0 COMMENT 'Demand forecast',</w:t>
      </w:r>
      <w:r>
        <w:rPr>
          <w:rStyle w:val="VerbatimChar"/>
          <w:rFonts w:ascii="IBM Plex Mono" w:eastAsia="IBM Plex Mono" w:hAnsi="IBM Plex Mono" w:cs="IBM Plex Mono"/>
          <w:color w:val="000000"/>
          <w:sz w:val="18"/>
        </w:rPr>
        <w:br/>
        <w:t xml:space="preserve">    price DECIMAL(10,2) NOT NULL DEFAULT 0 COMMENT 'Product price',</w:t>
      </w:r>
      <w:r>
        <w:rPr>
          <w:rStyle w:val="VerbatimChar"/>
          <w:rFonts w:ascii="IBM Plex Mono" w:eastAsia="IBM Plex Mono" w:hAnsi="IBM Plex Mono" w:cs="IBM Plex Mono"/>
          <w:color w:val="000000"/>
          <w:sz w:val="18"/>
        </w:rPr>
        <w:br/>
        <w:t xml:space="preserve">    discount DECIMAL(5,2) NOT NULL DEFAULT 0 COMMENT 'Discount percentage',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weather_condition</w:t>
      </w:r>
      <w:proofErr w:type="spellEnd"/>
      <w:r>
        <w:rPr>
          <w:rStyle w:val="VerbatimChar"/>
          <w:rFonts w:ascii="IBM Plex Mono" w:eastAsia="IBM Plex Mono" w:hAnsi="IBM Plex Mono" w:cs="IBM Plex Mono"/>
          <w:color w:val="000000"/>
          <w:sz w:val="18"/>
        </w:rPr>
        <w:t xml:space="preserve"> VARCHAR(20) COMMENT 'Weather condition on this date',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holiday_promotion</w:t>
      </w:r>
      <w:proofErr w:type="spellEnd"/>
      <w:r>
        <w:rPr>
          <w:rStyle w:val="VerbatimChar"/>
          <w:rFonts w:ascii="IBM Plex Mono" w:eastAsia="IBM Plex Mono" w:hAnsi="IBM Plex Mono" w:cs="IBM Plex Mono"/>
          <w:color w:val="000000"/>
          <w:sz w:val="18"/>
        </w:rPr>
        <w:t xml:space="preserve"> VARCHAR(50) COMMENT 'Holiday/promotion information',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competitor_pricing</w:t>
      </w:r>
      <w:proofErr w:type="spellEnd"/>
      <w:r>
        <w:rPr>
          <w:rStyle w:val="VerbatimChar"/>
          <w:rFonts w:ascii="IBM Plex Mono" w:eastAsia="IBM Plex Mono" w:hAnsi="IBM Plex Mono" w:cs="IBM Plex Mono"/>
          <w:color w:val="000000"/>
          <w:sz w:val="18"/>
        </w:rPr>
        <w:t xml:space="preserve"> DECIMAL(10,2) DEFAULT 0 COMMENT 'Competitor pricing',</w:t>
      </w:r>
      <w:r>
        <w:rPr>
          <w:rStyle w:val="VerbatimChar"/>
          <w:rFonts w:ascii="IBM Plex Mono" w:eastAsia="IBM Plex Mono" w:hAnsi="IBM Plex Mono" w:cs="IBM Plex Mono"/>
          <w:color w:val="000000"/>
          <w:sz w:val="18"/>
        </w:rPr>
        <w:br/>
        <w:t xml:space="preserve">    seasonality VARCHAR(20) COMMENT 'Season on this date',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created_timestamp</w:t>
      </w:r>
      <w:proofErr w:type="spellEnd"/>
      <w:r>
        <w:rPr>
          <w:rStyle w:val="VerbatimChar"/>
          <w:rFonts w:ascii="IBM Plex Mono" w:eastAsia="IBM Plex Mono" w:hAnsi="IBM Plex Mono" w:cs="IBM Plex Mono"/>
          <w:color w:val="000000"/>
          <w:sz w:val="18"/>
        </w:rPr>
        <w:t xml:space="preserve"> TIMESTAMP DEFAULT CURRENT_TIMESTAMP COMMENT 'Record creation timestamp',</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PRIMARY KEY (date, </w:t>
      </w:r>
      <w:proofErr w:type="spellStart"/>
      <w:r>
        <w:rPr>
          <w:rStyle w:val="VerbatimChar"/>
          <w:rFonts w:ascii="IBM Plex Mono" w:eastAsia="IBM Plex Mono" w:hAnsi="IBM Plex Mono" w:cs="IBM Plex Mono"/>
          <w:color w:val="000000"/>
          <w:sz w:val="18"/>
        </w:rPr>
        <w:t>store_id</w:t>
      </w:r>
      <w:proofErr w:type="spellEnd"/>
      <w:r>
        <w:rPr>
          <w:rStyle w:val="VerbatimChar"/>
          <w:rFonts w:ascii="IBM Plex Mono" w:eastAsia="IBM Plex Mono" w:hAnsi="IBM Plex Mono" w:cs="IBM Plex Mono"/>
          <w:color w:val="000000"/>
          <w:sz w:val="18"/>
        </w:rPr>
        <w:t xml:space="preserve">, region, </w:t>
      </w:r>
      <w:proofErr w:type="spellStart"/>
      <w:r>
        <w:rPr>
          <w:rStyle w:val="VerbatimChar"/>
          <w:rFonts w:ascii="IBM Plex Mono" w:eastAsia="IBM Plex Mono" w:hAnsi="IBM Plex Mono" w:cs="IBM Plex Mono"/>
          <w:color w:val="000000"/>
          <w:sz w:val="18"/>
        </w:rPr>
        <w:t>product_id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FOREIGN KEY (</w:t>
      </w:r>
      <w:proofErr w:type="spellStart"/>
      <w:r>
        <w:rPr>
          <w:rStyle w:val="VerbatimChar"/>
          <w:rFonts w:ascii="IBM Plex Mono" w:eastAsia="IBM Plex Mono" w:hAnsi="IBM Plex Mono" w:cs="IBM Plex Mono"/>
          <w:color w:val="000000"/>
          <w:sz w:val="18"/>
        </w:rPr>
        <w:t>store_id</w:t>
      </w:r>
      <w:proofErr w:type="spellEnd"/>
      <w:r>
        <w:rPr>
          <w:rStyle w:val="VerbatimChar"/>
          <w:rFonts w:ascii="IBM Plex Mono" w:eastAsia="IBM Plex Mono" w:hAnsi="IBM Plex Mono" w:cs="IBM Plex Mono"/>
          <w:color w:val="000000"/>
          <w:sz w:val="18"/>
        </w:rPr>
        <w:t>, region) REFERENCES stores(</w:t>
      </w:r>
      <w:proofErr w:type="spellStart"/>
      <w:r>
        <w:rPr>
          <w:rStyle w:val="VerbatimChar"/>
          <w:rFonts w:ascii="IBM Plex Mono" w:eastAsia="IBM Plex Mono" w:hAnsi="IBM Plex Mono" w:cs="IBM Plex Mono"/>
          <w:color w:val="000000"/>
          <w:sz w:val="18"/>
        </w:rPr>
        <w:t>store_id</w:t>
      </w:r>
      <w:proofErr w:type="spellEnd"/>
      <w:r>
        <w:rPr>
          <w:rStyle w:val="VerbatimChar"/>
          <w:rFonts w:ascii="IBM Plex Mono" w:eastAsia="IBM Plex Mono" w:hAnsi="IBM Plex Mono" w:cs="IBM Plex Mono"/>
          <w:color w:val="000000"/>
          <w:sz w:val="18"/>
        </w:rPr>
        <w:t>, region),</w:t>
      </w:r>
      <w:r>
        <w:rPr>
          <w:rStyle w:val="VerbatimChar"/>
          <w:rFonts w:ascii="IBM Plex Mono" w:eastAsia="IBM Plex Mono" w:hAnsi="IBM Plex Mono" w:cs="IBM Plex Mono"/>
          <w:color w:val="000000"/>
          <w:sz w:val="18"/>
        </w:rPr>
        <w:br/>
        <w:t xml:space="preserve">    FOREIGN KEY (</w:t>
      </w:r>
      <w:proofErr w:type="spellStart"/>
      <w:r>
        <w:rPr>
          <w:rStyle w:val="VerbatimChar"/>
          <w:rFonts w:ascii="IBM Plex Mono" w:eastAsia="IBM Plex Mono" w:hAnsi="IBM Plex Mono" w:cs="IBM Plex Mono"/>
          <w:color w:val="000000"/>
          <w:sz w:val="18"/>
        </w:rPr>
        <w:t>product_id</w:t>
      </w:r>
      <w:proofErr w:type="spellEnd"/>
      <w:r>
        <w:rPr>
          <w:rStyle w:val="VerbatimChar"/>
          <w:rFonts w:ascii="IBM Plex Mono" w:eastAsia="IBM Plex Mono" w:hAnsi="IBM Plex Mono" w:cs="IBM Plex Mono"/>
          <w:color w:val="000000"/>
          <w:sz w:val="18"/>
        </w:rPr>
        <w:t>) REFERENCES products(</w:t>
      </w:r>
      <w:proofErr w:type="spellStart"/>
      <w:r>
        <w:rPr>
          <w:rStyle w:val="VerbatimChar"/>
          <w:rFonts w:ascii="IBM Plex Mono" w:eastAsia="IBM Plex Mono" w:hAnsi="IBM Plex Mono" w:cs="IBM Plex Mono"/>
          <w:color w:val="000000"/>
          <w:sz w:val="18"/>
        </w:rPr>
        <w:t>product_id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INDEX </w:t>
      </w:r>
      <w:proofErr w:type="spellStart"/>
      <w:r>
        <w:rPr>
          <w:rStyle w:val="VerbatimChar"/>
          <w:rFonts w:ascii="IBM Plex Mono" w:eastAsia="IBM Plex Mono" w:hAnsi="IBM Plex Mono" w:cs="IBM Plex Mono"/>
          <w:color w:val="000000"/>
          <w:sz w:val="18"/>
        </w:rPr>
        <w:t>idx_date_store_region</w:t>
      </w:r>
      <w:proofErr w:type="spellEnd"/>
      <w:r>
        <w:rPr>
          <w:rStyle w:val="VerbatimChar"/>
          <w:rFonts w:ascii="IBM Plex Mono" w:eastAsia="IBM Plex Mono" w:hAnsi="IBM Plex Mono" w:cs="IBM Plex Mono"/>
          <w:color w:val="000000"/>
          <w:sz w:val="18"/>
        </w:rPr>
        <w:t xml:space="preserve"> (date, </w:t>
      </w:r>
      <w:proofErr w:type="spellStart"/>
      <w:r>
        <w:rPr>
          <w:rStyle w:val="VerbatimChar"/>
          <w:rFonts w:ascii="IBM Plex Mono" w:eastAsia="IBM Plex Mono" w:hAnsi="IBM Plex Mono" w:cs="IBM Plex Mono"/>
          <w:color w:val="000000"/>
          <w:sz w:val="18"/>
        </w:rPr>
        <w:t>store_id</w:t>
      </w:r>
      <w:proofErr w:type="spellEnd"/>
      <w:r>
        <w:rPr>
          <w:rStyle w:val="VerbatimChar"/>
          <w:rFonts w:ascii="IBM Plex Mono" w:eastAsia="IBM Plex Mono" w:hAnsi="IBM Plex Mono" w:cs="IBM Plex Mono"/>
          <w:color w:val="000000"/>
          <w:sz w:val="18"/>
        </w:rPr>
        <w:t>, region),</w:t>
      </w:r>
      <w:r>
        <w:rPr>
          <w:rStyle w:val="VerbatimChar"/>
          <w:rFonts w:ascii="IBM Plex Mono" w:eastAsia="IBM Plex Mono" w:hAnsi="IBM Plex Mono" w:cs="IBM Plex Mono"/>
          <w:color w:val="000000"/>
          <w:sz w:val="18"/>
        </w:rPr>
        <w:br/>
        <w:t xml:space="preserve">    INDEX </w:t>
      </w:r>
      <w:proofErr w:type="spellStart"/>
      <w:r>
        <w:rPr>
          <w:rStyle w:val="VerbatimChar"/>
          <w:rFonts w:ascii="IBM Plex Mono" w:eastAsia="IBM Plex Mono" w:hAnsi="IBM Plex Mono" w:cs="IBM Plex Mono"/>
          <w:color w:val="000000"/>
          <w:sz w:val="18"/>
        </w:rPr>
        <w:t>idx_store_region_product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store_id</w:t>
      </w:r>
      <w:proofErr w:type="spellEnd"/>
      <w:r>
        <w:rPr>
          <w:rStyle w:val="VerbatimChar"/>
          <w:rFonts w:ascii="IBM Plex Mono" w:eastAsia="IBM Plex Mono" w:hAnsi="IBM Plex Mono" w:cs="IBM Plex Mono"/>
          <w:color w:val="000000"/>
          <w:sz w:val="18"/>
        </w:rPr>
        <w:t xml:space="preserve">, region, </w:t>
      </w:r>
      <w:proofErr w:type="spellStart"/>
      <w:r>
        <w:rPr>
          <w:rStyle w:val="VerbatimChar"/>
          <w:rFonts w:ascii="IBM Plex Mono" w:eastAsia="IBM Plex Mono" w:hAnsi="IBM Plex Mono" w:cs="IBM Plex Mono"/>
          <w:color w:val="000000"/>
          <w:sz w:val="18"/>
        </w:rPr>
        <w:t>product_id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INDEX </w:t>
      </w:r>
      <w:proofErr w:type="spellStart"/>
      <w:r>
        <w:rPr>
          <w:rStyle w:val="VerbatimChar"/>
          <w:rFonts w:ascii="IBM Plex Mono" w:eastAsia="IBM Plex Mono" w:hAnsi="IBM Plex Mono" w:cs="IBM Plex Mono"/>
          <w:color w:val="000000"/>
          <w:sz w:val="18"/>
        </w:rPr>
        <w:t>idx_date_range</w:t>
      </w:r>
      <w:proofErr w:type="spellEnd"/>
      <w:r>
        <w:rPr>
          <w:rStyle w:val="VerbatimChar"/>
          <w:rFonts w:ascii="IBM Plex Mono" w:eastAsia="IBM Plex Mono" w:hAnsi="IBM Plex Mono" w:cs="IBM Plex Mono"/>
          <w:color w:val="000000"/>
          <w:sz w:val="18"/>
        </w:rPr>
        <w:t xml:space="preserve"> (date)</w:t>
      </w:r>
      <w:r>
        <w:rPr>
          <w:rStyle w:val="VerbatimChar"/>
          <w:rFonts w:ascii="IBM Plex Mono" w:eastAsia="IBM Plex Mono" w:hAnsi="IBM Plex Mono" w:cs="IBM Plex Mono"/>
          <w:color w:val="000000"/>
          <w:sz w:val="18"/>
        </w:rPr>
        <w:br/>
        <w:t>) ENGINE=</w:t>
      </w:r>
      <w:proofErr w:type="spellStart"/>
      <w:r>
        <w:rPr>
          <w:rStyle w:val="VerbatimChar"/>
          <w:rFonts w:ascii="IBM Plex Mono" w:eastAsia="IBM Plex Mono" w:hAnsi="IBM Plex Mono" w:cs="IBM Plex Mono"/>
          <w:color w:val="000000"/>
          <w:sz w:val="18"/>
        </w:rPr>
        <w:t>InnoDB</w:t>
      </w:r>
      <w:proofErr w:type="spellEnd"/>
      <w:r>
        <w:rPr>
          <w:rStyle w:val="VerbatimChar"/>
          <w:rFonts w:ascii="IBM Plex Mono" w:eastAsia="IBM Plex Mono" w:hAnsi="IBM Plex Mono" w:cs="IBM Plex Mono"/>
          <w:color w:val="000000"/>
          <w:sz w:val="18"/>
        </w:rPr>
        <w:t xml:space="preserve"> COMMENT='Main fact table for daily inventory data';</w:t>
      </w:r>
      <w:r>
        <w:rPr>
          <w:rStyle w:val="VerbatimChar"/>
          <w:rFonts w:ascii="IBM Plex Mono" w:eastAsia="IBM Plex Mono" w:hAnsi="IBM Plex Mono" w:cs="IBM Plex Mono"/>
          <w:color w:val="000000"/>
          <w:sz w:val="18"/>
        </w:rPr>
        <w:br/>
      </w:r>
    </w:p>
    <w:p w14:paraId="3ABAE35E" w14:textId="77777777" w:rsidR="00A65599" w:rsidRDefault="00000000">
      <w:pPr>
        <w:numPr>
          <w:ilvl w:val="0"/>
          <w:numId w:val="5"/>
        </w:numPr>
        <w:spacing w:before="105" w:after="105" w:line="360" w:lineRule="auto"/>
      </w:pPr>
      <w:r>
        <w:rPr>
          <w:rFonts w:ascii="inter" w:eastAsia="inter" w:hAnsi="inter" w:cs="inter"/>
          <w:b/>
          <w:color w:val="000000"/>
        </w:rPr>
        <w:t>Purpose</w:t>
      </w:r>
      <w:r>
        <w:rPr>
          <w:rFonts w:ascii="inter" w:eastAsia="inter" w:hAnsi="inter" w:cs="inter"/>
          <w:color w:val="000000"/>
        </w:rPr>
        <w:t>: Main fact table containing daily inventory transactions</w:t>
      </w:r>
    </w:p>
    <w:p w14:paraId="2EB16929" w14:textId="77777777" w:rsidR="00A65599" w:rsidRDefault="00000000">
      <w:pPr>
        <w:numPr>
          <w:ilvl w:val="0"/>
          <w:numId w:val="5"/>
        </w:numPr>
        <w:spacing w:before="105" w:after="105" w:line="360" w:lineRule="auto"/>
      </w:pPr>
      <w:r>
        <w:rPr>
          <w:rFonts w:ascii="inter" w:eastAsia="inter" w:hAnsi="inter" w:cs="inter"/>
          <w:b/>
          <w:color w:val="000000"/>
        </w:rPr>
        <w:t>Key Fields</w:t>
      </w:r>
      <w:r>
        <w:rPr>
          <w:rFonts w:ascii="inter" w:eastAsia="inter" w:hAnsi="inter" w:cs="inter"/>
          <w:color w:val="000000"/>
        </w:rPr>
        <w:t xml:space="preserve">: date, </w:t>
      </w:r>
      <w:proofErr w:type="spellStart"/>
      <w:r>
        <w:rPr>
          <w:rFonts w:ascii="inter" w:eastAsia="inter" w:hAnsi="inter" w:cs="inter"/>
          <w:color w:val="000000"/>
        </w:rPr>
        <w:t>store_id</w:t>
      </w:r>
      <w:proofErr w:type="spellEnd"/>
      <w:r>
        <w:rPr>
          <w:rFonts w:ascii="inter" w:eastAsia="inter" w:hAnsi="inter" w:cs="inter"/>
          <w:color w:val="000000"/>
        </w:rPr>
        <w:t xml:space="preserve">, region, </w:t>
      </w:r>
      <w:proofErr w:type="spellStart"/>
      <w:r>
        <w:rPr>
          <w:rFonts w:ascii="inter" w:eastAsia="inter" w:hAnsi="inter" w:cs="inter"/>
          <w:color w:val="000000"/>
        </w:rPr>
        <w:t>product_id</w:t>
      </w:r>
      <w:proofErr w:type="spellEnd"/>
      <w:r>
        <w:rPr>
          <w:rFonts w:ascii="inter" w:eastAsia="inter" w:hAnsi="inter" w:cs="inter"/>
          <w:color w:val="000000"/>
        </w:rPr>
        <w:t xml:space="preserve"> (composite PK)</w:t>
      </w:r>
    </w:p>
    <w:p w14:paraId="671C25D4" w14:textId="77777777" w:rsidR="00A65599" w:rsidRDefault="00000000">
      <w:pPr>
        <w:numPr>
          <w:ilvl w:val="0"/>
          <w:numId w:val="5"/>
        </w:numPr>
        <w:spacing w:before="105" w:after="105" w:line="360" w:lineRule="auto"/>
      </w:pPr>
      <w:r>
        <w:rPr>
          <w:rFonts w:ascii="inter" w:eastAsia="inter" w:hAnsi="inter" w:cs="inter"/>
          <w:b/>
          <w:color w:val="000000"/>
        </w:rPr>
        <w:t>Foreign Keys</w:t>
      </w:r>
      <w:r>
        <w:rPr>
          <w:rFonts w:ascii="inter" w:eastAsia="inter" w:hAnsi="inter" w:cs="inter"/>
          <w:color w:val="000000"/>
        </w:rPr>
        <w:t>: References stores and products tables</w:t>
      </w:r>
    </w:p>
    <w:p w14:paraId="3DE43159" w14:textId="77777777" w:rsidR="00A65599" w:rsidRDefault="00000000">
      <w:pPr>
        <w:numPr>
          <w:ilvl w:val="0"/>
          <w:numId w:val="5"/>
        </w:numPr>
        <w:spacing w:before="105" w:after="105" w:line="360" w:lineRule="auto"/>
      </w:pPr>
      <w:r>
        <w:rPr>
          <w:rFonts w:ascii="inter" w:eastAsia="inter" w:hAnsi="inter" w:cs="inter"/>
          <w:b/>
          <w:color w:val="000000"/>
        </w:rPr>
        <w:t>Indexes</w:t>
      </w:r>
      <w:r>
        <w:rPr>
          <w:rFonts w:ascii="inter" w:eastAsia="inter" w:hAnsi="inter" w:cs="inter"/>
          <w:color w:val="000000"/>
        </w:rPr>
        <w:t>: Optimized for date-range queries and store/product analysis</w:t>
      </w:r>
    </w:p>
    <w:p w14:paraId="7645FC6B" w14:textId="77777777" w:rsidR="00A65599" w:rsidRDefault="00000000">
      <w:pPr>
        <w:spacing w:before="315" w:after="105" w:line="360" w:lineRule="auto"/>
        <w:ind w:left="-30"/>
      </w:pPr>
      <w:proofErr w:type="spellStart"/>
      <w:r>
        <w:rPr>
          <w:rFonts w:ascii="inter" w:eastAsia="inter" w:hAnsi="inter" w:cs="inter"/>
          <w:b/>
          <w:color w:val="000000"/>
          <w:sz w:val="24"/>
        </w:rPr>
        <w:t>inventory_kpis</w:t>
      </w:r>
      <w:proofErr w:type="spellEnd"/>
    </w:p>
    <w:p w14:paraId="75F193F2" w14:textId="77777777" w:rsidR="00A65599" w:rsidRDefault="00000000">
      <w:pPr>
        <w:shd w:val="clear" w:color="auto" w:fill="F8F8FA"/>
        <w:spacing w:line="336" w:lineRule="auto"/>
      </w:pPr>
      <w:r>
        <w:rPr>
          <w:rStyle w:val="VerbatimChar"/>
          <w:rFonts w:ascii="IBM Plex Mono" w:eastAsia="IBM Plex Mono" w:hAnsi="IBM Plex Mono" w:cs="IBM Plex Mono"/>
          <w:color w:val="000000"/>
          <w:sz w:val="18"/>
        </w:rPr>
        <w:t xml:space="preserve">CREATE TABLE </w:t>
      </w:r>
      <w:proofErr w:type="spellStart"/>
      <w:r>
        <w:rPr>
          <w:rStyle w:val="VerbatimChar"/>
          <w:rFonts w:ascii="IBM Plex Mono" w:eastAsia="IBM Plex Mono" w:hAnsi="IBM Plex Mono" w:cs="IBM Plex Mono"/>
          <w:color w:val="000000"/>
          <w:sz w:val="18"/>
        </w:rPr>
        <w:t>inventory_kpis</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id BIGINT AUTO_INCREMENT PRIMARY KEY COMMENT 'Auto-generated ID',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store_id</w:t>
      </w:r>
      <w:proofErr w:type="spellEnd"/>
      <w:r>
        <w:rPr>
          <w:rStyle w:val="VerbatimChar"/>
          <w:rFonts w:ascii="IBM Plex Mono" w:eastAsia="IBM Plex Mono" w:hAnsi="IBM Plex Mono" w:cs="IBM Plex Mono"/>
          <w:color w:val="000000"/>
          <w:sz w:val="18"/>
        </w:rPr>
        <w:t xml:space="preserve"> VARCHAR(10) NOT NULL COMMENT 'Store identifier',</w:t>
      </w:r>
      <w:r>
        <w:rPr>
          <w:rStyle w:val="VerbatimChar"/>
          <w:rFonts w:ascii="IBM Plex Mono" w:eastAsia="IBM Plex Mono" w:hAnsi="IBM Plex Mono" w:cs="IBM Plex Mono"/>
          <w:color w:val="000000"/>
          <w:sz w:val="18"/>
        </w:rPr>
        <w:br/>
        <w:t xml:space="preserve">    region VARCHAR(50) NOT NULL COMMENT 'Store region',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product_id</w:t>
      </w:r>
      <w:proofErr w:type="spellEnd"/>
      <w:r>
        <w:rPr>
          <w:rStyle w:val="VerbatimChar"/>
          <w:rFonts w:ascii="IBM Plex Mono" w:eastAsia="IBM Plex Mono" w:hAnsi="IBM Plex Mono" w:cs="IBM Plex Mono"/>
          <w:color w:val="000000"/>
          <w:sz w:val="18"/>
        </w:rPr>
        <w:t xml:space="preserve"> VARCHAR(10) NOT NULL COMMENT 'Product identifier',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calculation_date</w:t>
      </w:r>
      <w:proofErr w:type="spellEnd"/>
      <w:r>
        <w:rPr>
          <w:rStyle w:val="VerbatimChar"/>
          <w:rFonts w:ascii="IBM Plex Mono" w:eastAsia="IBM Plex Mono" w:hAnsi="IBM Plex Mono" w:cs="IBM Plex Mono"/>
          <w:color w:val="000000"/>
          <w:sz w:val="18"/>
        </w:rPr>
        <w:t xml:space="preserve"> DATE NOT NULL COMMENT 'KPI calculation date',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avg_daily_sales</w:t>
      </w:r>
      <w:proofErr w:type="spellEnd"/>
      <w:r>
        <w:rPr>
          <w:rStyle w:val="VerbatimChar"/>
          <w:rFonts w:ascii="IBM Plex Mono" w:eastAsia="IBM Plex Mono" w:hAnsi="IBM Plex Mono" w:cs="IBM Plex Mono"/>
          <w:color w:val="000000"/>
          <w:sz w:val="18"/>
        </w:rPr>
        <w:t xml:space="preserve"> DECIMAL(10,2) DEFAULT 0 COMMENT 'Average daily sales (90-day)',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inventory_turnover</w:t>
      </w:r>
      <w:proofErr w:type="spellEnd"/>
      <w:r>
        <w:rPr>
          <w:rStyle w:val="VerbatimChar"/>
          <w:rFonts w:ascii="IBM Plex Mono" w:eastAsia="IBM Plex Mono" w:hAnsi="IBM Plex Mono" w:cs="IBM Plex Mono"/>
          <w:color w:val="000000"/>
          <w:sz w:val="18"/>
        </w:rPr>
        <w:t xml:space="preserve"> DECIMAL(10,2) DEFAULT 0 COMMENT 'Annualized inventory turnover',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days_of_supply</w:t>
      </w:r>
      <w:proofErr w:type="spellEnd"/>
      <w:r>
        <w:rPr>
          <w:rStyle w:val="VerbatimChar"/>
          <w:rFonts w:ascii="IBM Plex Mono" w:eastAsia="IBM Plex Mono" w:hAnsi="IBM Plex Mono" w:cs="IBM Plex Mono"/>
          <w:color w:val="000000"/>
          <w:sz w:val="18"/>
        </w:rPr>
        <w:t xml:space="preserve"> INT DEFAULT 0 COMMENT 'Days of supply at current sales rate',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reorder_point</w:t>
      </w:r>
      <w:proofErr w:type="spellEnd"/>
      <w:r>
        <w:rPr>
          <w:rStyle w:val="VerbatimChar"/>
          <w:rFonts w:ascii="IBM Plex Mono" w:eastAsia="IBM Plex Mono" w:hAnsi="IBM Plex Mono" w:cs="IBM Plex Mono"/>
          <w:color w:val="000000"/>
          <w:sz w:val="18"/>
        </w:rPr>
        <w:t xml:space="preserve"> INT DEFAULT 0 COMMENT 'Calculated reorder point',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safety_stock</w:t>
      </w:r>
      <w:proofErr w:type="spellEnd"/>
      <w:r>
        <w:rPr>
          <w:rStyle w:val="VerbatimChar"/>
          <w:rFonts w:ascii="IBM Plex Mono" w:eastAsia="IBM Plex Mono" w:hAnsi="IBM Plex Mono" w:cs="IBM Plex Mono"/>
          <w:color w:val="000000"/>
          <w:sz w:val="18"/>
        </w:rPr>
        <w:t xml:space="preserve"> INT DEFAULT 0 COMMENT 'Calculated safety stock',</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abc_classification</w:t>
      </w:r>
      <w:proofErr w:type="spellEnd"/>
      <w:r>
        <w:rPr>
          <w:rStyle w:val="VerbatimChar"/>
          <w:rFonts w:ascii="IBM Plex Mono" w:eastAsia="IBM Plex Mono" w:hAnsi="IBM Plex Mono" w:cs="IBM Plex Mono"/>
          <w:color w:val="000000"/>
          <w:sz w:val="18"/>
        </w:rPr>
        <w:t xml:space="preserve"> VARCHAR(1) DEFAULT 'C' COMMENT 'ABC classification (A/B/C)',</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movement_type</w:t>
      </w:r>
      <w:proofErr w:type="spellEnd"/>
      <w:r>
        <w:rPr>
          <w:rStyle w:val="VerbatimChar"/>
          <w:rFonts w:ascii="IBM Plex Mono" w:eastAsia="IBM Plex Mono" w:hAnsi="IBM Plex Mono" w:cs="IBM Plex Mono"/>
          <w:color w:val="000000"/>
          <w:sz w:val="18"/>
        </w:rPr>
        <w:t xml:space="preserve"> VARCHAR(20) DEFAULT 'SLOW_MOVER' COMMENT 'Movement classification',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service_level</w:t>
      </w:r>
      <w:proofErr w:type="spellEnd"/>
      <w:r>
        <w:rPr>
          <w:rStyle w:val="VerbatimChar"/>
          <w:rFonts w:ascii="IBM Plex Mono" w:eastAsia="IBM Plex Mono" w:hAnsi="IBM Plex Mono" w:cs="IBM Plex Mono"/>
          <w:color w:val="000000"/>
          <w:sz w:val="18"/>
        </w:rPr>
        <w:t xml:space="preserve"> DECIMAL(5,2) DEFAULT 95.00 COMMENT 'Target service level percentage',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last_updated</w:t>
      </w:r>
      <w:proofErr w:type="spellEnd"/>
      <w:r>
        <w:rPr>
          <w:rStyle w:val="VerbatimChar"/>
          <w:rFonts w:ascii="IBM Plex Mono" w:eastAsia="IBM Plex Mono" w:hAnsi="IBM Plex Mono" w:cs="IBM Plex Mono"/>
          <w:color w:val="000000"/>
          <w:sz w:val="18"/>
        </w:rPr>
        <w:t xml:space="preserve"> TIMESTAMP DEFAULT CURRENT_TIMESTAMP ON UPDATE CURRENT_TIMESTAMP,</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FOREIGN KEY (</w:t>
      </w:r>
      <w:proofErr w:type="spellStart"/>
      <w:r>
        <w:rPr>
          <w:rStyle w:val="VerbatimChar"/>
          <w:rFonts w:ascii="IBM Plex Mono" w:eastAsia="IBM Plex Mono" w:hAnsi="IBM Plex Mono" w:cs="IBM Plex Mono"/>
          <w:color w:val="000000"/>
          <w:sz w:val="18"/>
        </w:rPr>
        <w:t>store_id</w:t>
      </w:r>
      <w:proofErr w:type="spellEnd"/>
      <w:r>
        <w:rPr>
          <w:rStyle w:val="VerbatimChar"/>
          <w:rFonts w:ascii="IBM Plex Mono" w:eastAsia="IBM Plex Mono" w:hAnsi="IBM Plex Mono" w:cs="IBM Plex Mono"/>
          <w:color w:val="000000"/>
          <w:sz w:val="18"/>
        </w:rPr>
        <w:t>, region) REFERENCES stores(</w:t>
      </w:r>
      <w:proofErr w:type="spellStart"/>
      <w:r>
        <w:rPr>
          <w:rStyle w:val="VerbatimChar"/>
          <w:rFonts w:ascii="IBM Plex Mono" w:eastAsia="IBM Plex Mono" w:hAnsi="IBM Plex Mono" w:cs="IBM Plex Mono"/>
          <w:color w:val="000000"/>
          <w:sz w:val="18"/>
        </w:rPr>
        <w:t>store_id</w:t>
      </w:r>
      <w:proofErr w:type="spellEnd"/>
      <w:r>
        <w:rPr>
          <w:rStyle w:val="VerbatimChar"/>
          <w:rFonts w:ascii="IBM Plex Mono" w:eastAsia="IBM Plex Mono" w:hAnsi="IBM Plex Mono" w:cs="IBM Plex Mono"/>
          <w:color w:val="000000"/>
          <w:sz w:val="18"/>
        </w:rPr>
        <w:t>, region),</w:t>
      </w:r>
      <w:r>
        <w:rPr>
          <w:rStyle w:val="VerbatimChar"/>
          <w:rFonts w:ascii="IBM Plex Mono" w:eastAsia="IBM Plex Mono" w:hAnsi="IBM Plex Mono" w:cs="IBM Plex Mono"/>
          <w:color w:val="000000"/>
          <w:sz w:val="18"/>
        </w:rPr>
        <w:br/>
        <w:t xml:space="preserve">    FOREIGN KEY (</w:t>
      </w:r>
      <w:proofErr w:type="spellStart"/>
      <w:r>
        <w:rPr>
          <w:rStyle w:val="VerbatimChar"/>
          <w:rFonts w:ascii="IBM Plex Mono" w:eastAsia="IBM Plex Mono" w:hAnsi="IBM Plex Mono" w:cs="IBM Plex Mono"/>
          <w:color w:val="000000"/>
          <w:sz w:val="18"/>
        </w:rPr>
        <w:t>product_id</w:t>
      </w:r>
      <w:proofErr w:type="spellEnd"/>
      <w:r>
        <w:rPr>
          <w:rStyle w:val="VerbatimChar"/>
          <w:rFonts w:ascii="IBM Plex Mono" w:eastAsia="IBM Plex Mono" w:hAnsi="IBM Plex Mono" w:cs="IBM Plex Mono"/>
          <w:color w:val="000000"/>
          <w:sz w:val="18"/>
        </w:rPr>
        <w:t>) REFERENCES products(</w:t>
      </w:r>
      <w:proofErr w:type="spellStart"/>
      <w:r>
        <w:rPr>
          <w:rStyle w:val="VerbatimChar"/>
          <w:rFonts w:ascii="IBM Plex Mono" w:eastAsia="IBM Plex Mono" w:hAnsi="IBM Plex Mono" w:cs="IBM Plex Mono"/>
          <w:color w:val="000000"/>
          <w:sz w:val="18"/>
        </w:rPr>
        <w:t>product_id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UNIQUE KEY </w:t>
      </w:r>
      <w:proofErr w:type="spellStart"/>
      <w:r>
        <w:rPr>
          <w:rStyle w:val="VerbatimChar"/>
          <w:rFonts w:ascii="IBM Plex Mono" w:eastAsia="IBM Plex Mono" w:hAnsi="IBM Plex Mono" w:cs="IBM Plex Mono"/>
          <w:color w:val="000000"/>
          <w:sz w:val="18"/>
        </w:rPr>
        <w:t>uk_store_region_product_date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store_id</w:t>
      </w:r>
      <w:proofErr w:type="spellEnd"/>
      <w:r>
        <w:rPr>
          <w:rStyle w:val="VerbatimChar"/>
          <w:rFonts w:ascii="IBM Plex Mono" w:eastAsia="IBM Plex Mono" w:hAnsi="IBM Plex Mono" w:cs="IBM Plex Mono"/>
          <w:color w:val="000000"/>
          <w:sz w:val="18"/>
        </w:rPr>
        <w:t xml:space="preserve">, region, </w:t>
      </w:r>
      <w:proofErr w:type="spellStart"/>
      <w:r>
        <w:rPr>
          <w:rStyle w:val="VerbatimChar"/>
          <w:rFonts w:ascii="IBM Plex Mono" w:eastAsia="IBM Plex Mono" w:hAnsi="IBM Plex Mono" w:cs="IBM Plex Mono"/>
          <w:color w:val="000000"/>
          <w:sz w:val="18"/>
        </w:rPr>
        <w:t>product_id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calculation_date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ENGINE=</w:t>
      </w:r>
      <w:proofErr w:type="spellStart"/>
      <w:r>
        <w:rPr>
          <w:rStyle w:val="VerbatimChar"/>
          <w:rFonts w:ascii="IBM Plex Mono" w:eastAsia="IBM Plex Mono" w:hAnsi="IBM Plex Mono" w:cs="IBM Plex Mono"/>
          <w:color w:val="000000"/>
          <w:sz w:val="18"/>
        </w:rPr>
        <w:t>InnoDB</w:t>
      </w:r>
      <w:proofErr w:type="spellEnd"/>
      <w:r>
        <w:rPr>
          <w:rStyle w:val="VerbatimChar"/>
          <w:rFonts w:ascii="IBM Plex Mono" w:eastAsia="IBM Plex Mono" w:hAnsi="IBM Plex Mono" w:cs="IBM Plex Mono"/>
          <w:color w:val="000000"/>
          <w:sz w:val="18"/>
        </w:rPr>
        <w:t xml:space="preserve"> COMMENT='Calculated KPIs and metrics for inventory management';</w:t>
      </w:r>
      <w:r>
        <w:rPr>
          <w:rStyle w:val="VerbatimChar"/>
          <w:rFonts w:ascii="IBM Plex Mono" w:eastAsia="IBM Plex Mono" w:hAnsi="IBM Plex Mono" w:cs="IBM Plex Mono"/>
          <w:color w:val="000000"/>
          <w:sz w:val="18"/>
        </w:rPr>
        <w:br/>
      </w:r>
    </w:p>
    <w:p w14:paraId="4FC5AD83" w14:textId="77777777" w:rsidR="00A65599" w:rsidRDefault="00000000">
      <w:pPr>
        <w:numPr>
          <w:ilvl w:val="0"/>
          <w:numId w:val="6"/>
        </w:numPr>
        <w:spacing w:before="105" w:after="105" w:line="360" w:lineRule="auto"/>
      </w:pPr>
      <w:r>
        <w:rPr>
          <w:rFonts w:ascii="inter" w:eastAsia="inter" w:hAnsi="inter" w:cs="inter"/>
          <w:b/>
          <w:color w:val="000000"/>
        </w:rPr>
        <w:t>Purpose</w:t>
      </w:r>
      <w:r>
        <w:rPr>
          <w:rFonts w:ascii="inter" w:eastAsia="inter" w:hAnsi="inter" w:cs="inter"/>
          <w:color w:val="000000"/>
        </w:rPr>
        <w:t>: Stores calculated inventory metrics for performance tracking</w:t>
      </w:r>
    </w:p>
    <w:p w14:paraId="6D9E6B81" w14:textId="77777777" w:rsidR="00A65599" w:rsidRDefault="00000000">
      <w:pPr>
        <w:numPr>
          <w:ilvl w:val="0"/>
          <w:numId w:val="6"/>
        </w:numPr>
        <w:spacing w:before="105" w:after="105" w:line="360" w:lineRule="auto"/>
      </w:pPr>
      <w:r>
        <w:rPr>
          <w:rFonts w:ascii="inter" w:eastAsia="inter" w:hAnsi="inter" w:cs="inter"/>
          <w:b/>
          <w:color w:val="000000"/>
        </w:rPr>
        <w:t>Key Fields</w:t>
      </w:r>
      <w:r>
        <w:rPr>
          <w:rFonts w:ascii="inter" w:eastAsia="inter" w:hAnsi="inter" w:cs="inter"/>
          <w:color w:val="000000"/>
        </w:rPr>
        <w:t xml:space="preserve">: id (PK), </w:t>
      </w:r>
      <w:proofErr w:type="spellStart"/>
      <w:r>
        <w:rPr>
          <w:rFonts w:ascii="inter" w:eastAsia="inter" w:hAnsi="inter" w:cs="inter"/>
          <w:color w:val="000000"/>
        </w:rPr>
        <w:t>store_id</w:t>
      </w:r>
      <w:proofErr w:type="spellEnd"/>
      <w:r>
        <w:rPr>
          <w:rFonts w:ascii="inter" w:eastAsia="inter" w:hAnsi="inter" w:cs="inter"/>
          <w:color w:val="000000"/>
        </w:rPr>
        <w:t xml:space="preserve">, region, </w:t>
      </w:r>
      <w:proofErr w:type="spellStart"/>
      <w:r>
        <w:rPr>
          <w:rFonts w:ascii="inter" w:eastAsia="inter" w:hAnsi="inter" w:cs="inter"/>
          <w:color w:val="000000"/>
        </w:rPr>
        <w:t>product_id</w:t>
      </w:r>
      <w:proofErr w:type="spellEnd"/>
      <w:r>
        <w:rPr>
          <w:rFonts w:ascii="inter" w:eastAsia="inter" w:hAnsi="inter" w:cs="inter"/>
          <w:color w:val="000000"/>
        </w:rPr>
        <w:t xml:space="preserve">, </w:t>
      </w:r>
      <w:proofErr w:type="spellStart"/>
      <w:r>
        <w:rPr>
          <w:rFonts w:ascii="inter" w:eastAsia="inter" w:hAnsi="inter" w:cs="inter"/>
          <w:color w:val="000000"/>
        </w:rPr>
        <w:t>calculation_date</w:t>
      </w:r>
      <w:proofErr w:type="spellEnd"/>
    </w:p>
    <w:p w14:paraId="718F29CC" w14:textId="77777777" w:rsidR="00A65599" w:rsidRDefault="00000000">
      <w:pPr>
        <w:numPr>
          <w:ilvl w:val="0"/>
          <w:numId w:val="6"/>
        </w:numPr>
        <w:spacing w:before="105" w:after="105" w:line="360" w:lineRule="auto"/>
      </w:pPr>
      <w:r>
        <w:rPr>
          <w:rFonts w:ascii="inter" w:eastAsia="inter" w:hAnsi="inter" w:cs="inter"/>
          <w:b/>
          <w:color w:val="000000"/>
        </w:rPr>
        <w:t>Foreign Keys</w:t>
      </w:r>
      <w:r>
        <w:rPr>
          <w:rFonts w:ascii="inter" w:eastAsia="inter" w:hAnsi="inter" w:cs="inter"/>
          <w:color w:val="000000"/>
        </w:rPr>
        <w:t>: References stores and products tables</w:t>
      </w:r>
    </w:p>
    <w:p w14:paraId="62BB1004" w14:textId="473B727E" w:rsidR="00A65599" w:rsidRDefault="00000000" w:rsidP="00CC1468">
      <w:pPr>
        <w:numPr>
          <w:ilvl w:val="0"/>
          <w:numId w:val="6"/>
        </w:numPr>
        <w:spacing w:before="105" w:after="105" w:line="360" w:lineRule="auto"/>
      </w:pPr>
      <w:r>
        <w:rPr>
          <w:rFonts w:ascii="inter" w:eastAsia="inter" w:hAnsi="inter" w:cs="inter"/>
          <w:b/>
          <w:color w:val="000000"/>
        </w:rPr>
        <w:t>Unique Constraint</w:t>
      </w:r>
      <w:r>
        <w:rPr>
          <w:rFonts w:ascii="inter" w:eastAsia="inter" w:hAnsi="inter" w:cs="inter"/>
          <w:color w:val="000000"/>
        </w:rPr>
        <w:t>: Prevents duplicate KPI records</w:t>
      </w:r>
    </w:p>
    <w:p w14:paraId="3D624FCE" w14:textId="77777777" w:rsidR="00A65599" w:rsidRDefault="00000000" w:rsidP="001D7131">
      <w:pPr>
        <w:pStyle w:val="Heading1"/>
        <w:rPr>
          <w:rFonts w:eastAsia="inter"/>
        </w:rPr>
      </w:pPr>
      <w:r>
        <w:rPr>
          <w:rFonts w:eastAsia="inter"/>
        </w:rPr>
        <w:t>3. View Descriptions</w:t>
      </w:r>
    </w:p>
    <w:p w14:paraId="16F382A8" w14:textId="77777777" w:rsidR="001D7131" w:rsidRPr="001D7131" w:rsidRDefault="001D7131" w:rsidP="001D7131"/>
    <w:p w14:paraId="7F9C7051" w14:textId="77777777" w:rsidR="00A65599" w:rsidRDefault="00000000">
      <w:pPr>
        <w:spacing w:after="210" w:line="360" w:lineRule="auto"/>
      </w:pPr>
      <w:r>
        <w:rPr>
          <w:rFonts w:ascii="inter" w:eastAsia="inter" w:hAnsi="inter" w:cs="inter"/>
          <w:color w:val="000000"/>
        </w:rPr>
        <w:t>The system implements several analytical views to support business intelligence and decision-making:</w:t>
      </w:r>
    </w:p>
    <w:p w14:paraId="2F8DD581" w14:textId="77777777" w:rsidR="00A65599" w:rsidRDefault="00000000">
      <w:pPr>
        <w:spacing w:before="315" w:after="105" w:line="360" w:lineRule="auto"/>
        <w:ind w:left="-30"/>
      </w:pPr>
      <w:proofErr w:type="spellStart"/>
      <w:r>
        <w:rPr>
          <w:rFonts w:ascii="inter" w:eastAsia="inter" w:hAnsi="inter" w:cs="inter"/>
          <w:b/>
          <w:color w:val="000000"/>
          <w:sz w:val="24"/>
        </w:rPr>
        <w:t>vw_current_stock_levels</w:t>
      </w:r>
      <w:proofErr w:type="spellEnd"/>
    </w:p>
    <w:p w14:paraId="306CEA8D" w14:textId="77777777" w:rsidR="00A65599" w:rsidRDefault="00000000">
      <w:pPr>
        <w:numPr>
          <w:ilvl w:val="0"/>
          <w:numId w:val="7"/>
        </w:numPr>
        <w:spacing w:before="105" w:after="105" w:line="360" w:lineRule="auto"/>
      </w:pPr>
      <w:r>
        <w:rPr>
          <w:rFonts w:ascii="inter" w:eastAsia="inter" w:hAnsi="inter" w:cs="inter"/>
          <w:b/>
          <w:color w:val="000000"/>
        </w:rPr>
        <w:t>Purpose</w:t>
      </w:r>
      <w:r>
        <w:rPr>
          <w:rFonts w:ascii="inter" w:eastAsia="inter" w:hAnsi="inter" w:cs="inter"/>
          <w:color w:val="000000"/>
        </w:rPr>
        <w:t>: Provides current inventory levels and status for all products</w:t>
      </w:r>
    </w:p>
    <w:p w14:paraId="5D6EFAF6" w14:textId="77777777" w:rsidR="00A65599" w:rsidRDefault="00000000">
      <w:pPr>
        <w:numPr>
          <w:ilvl w:val="0"/>
          <w:numId w:val="7"/>
        </w:numPr>
        <w:spacing w:before="105" w:after="105" w:line="360" w:lineRule="auto"/>
      </w:pPr>
      <w:r>
        <w:rPr>
          <w:rFonts w:ascii="inter" w:eastAsia="inter" w:hAnsi="inter" w:cs="inter"/>
          <w:b/>
          <w:color w:val="000000"/>
        </w:rPr>
        <w:t>Key Features</w:t>
      </w:r>
      <w:r>
        <w:rPr>
          <w:rFonts w:ascii="inter" w:eastAsia="inter" w:hAnsi="inter" w:cs="inter"/>
          <w:color w:val="000000"/>
        </w:rPr>
        <w:t>: Uses window functions to get latest inventory position</w:t>
      </w:r>
    </w:p>
    <w:p w14:paraId="059EA41C" w14:textId="77777777" w:rsidR="00A65599" w:rsidRDefault="00000000">
      <w:pPr>
        <w:numPr>
          <w:ilvl w:val="0"/>
          <w:numId w:val="7"/>
        </w:numPr>
        <w:spacing w:before="105" w:after="105" w:line="360" w:lineRule="auto"/>
      </w:pPr>
      <w:r>
        <w:rPr>
          <w:rFonts w:ascii="inter" w:eastAsia="inter" w:hAnsi="inter" w:cs="inter"/>
          <w:b/>
          <w:color w:val="000000"/>
        </w:rPr>
        <w:t>Business Use</w:t>
      </w:r>
      <w:r>
        <w:rPr>
          <w:rFonts w:ascii="inter" w:eastAsia="inter" w:hAnsi="inter" w:cs="inter"/>
          <w:color w:val="000000"/>
        </w:rPr>
        <w:t>: Stock level monitoring and inventory status reporting</w:t>
      </w:r>
    </w:p>
    <w:p w14:paraId="320A7980" w14:textId="77777777" w:rsidR="00A65599" w:rsidRDefault="00000000">
      <w:pPr>
        <w:spacing w:before="315" w:after="105" w:line="360" w:lineRule="auto"/>
        <w:ind w:left="-30"/>
      </w:pPr>
      <w:proofErr w:type="spellStart"/>
      <w:r>
        <w:rPr>
          <w:rFonts w:ascii="inter" w:eastAsia="inter" w:hAnsi="inter" w:cs="inter"/>
          <w:b/>
          <w:color w:val="000000"/>
          <w:sz w:val="24"/>
        </w:rPr>
        <w:t>vw_reorder_analysis</w:t>
      </w:r>
      <w:proofErr w:type="spellEnd"/>
    </w:p>
    <w:p w14:paraId="002ACA6F" w14:textId="77777777" w:rsidR="00A65599" w:rsidRDefault="00000000">
      <w:pPr>
        <w:numPr>
          <w:ilvl w:val="0"/>
          <w:numId w:val="8"/>
        </w:numPr>
        <w:spacing w:before="105" w:after="105" w:line="360" w:lineRule="auto"/>
      </w:pPr>
      <w:r>
        <w:rPr>
          <w:rFonts w:ascii="inter" w:eastAsia="inter" w:hAnsi="inter" w:cs="inter"/>
          <w:b/>
          <w:color w:val="000000"/>
        </w:rPr>
        <w:t>Purpose</w:t>
      </w:r>
      <w:r>
        <w:rPr>
          <w:rFonts w:ascii="inter" w:eastAsia="inter" w:hAnsi="inter" w:cs="inter"/>
          <w:color w:val="000000"/>
        </w:rPr>
        <w:t>: Identifies products requiring reorder with calculated reorder points</w:t>
      </w:r>
    </w:p>
    <w:p w14:paraId="04A4AB71" w14:textId="77777777" w:rsidR="00A65599" w:rsidRDefault="00000000">
      <w:pPr>
        <w:numPr>
          <w:ilvl w:val="0"/>
          <w:numId w:val="8"/>
        </w:numPr>
        <w:spacing w:before="105" w:after="105" w:line="360" w:lineRule="auto"/>
      </w:pPr>
      <w:r>
        <w:rPr>
          <w:rFonts w:ascii="inter" w:eastAsia="inter" w:hAnsi="inter" w:cs="inter"/>
          <w:b/>
          <w:color w:val="000000"/>
        </w:rPr>
        <w:t>Key Features</w:t>
      </w:r>
      <w:r>
        <w:rPr>
          <w:rFonts w:ascii="inter" w:eastAsia="inter" w:hAnsi="inter" w:cs="inter"/>
          <w:color w:val="000000"/>
        </w:rPr>
        <w:t>: Implements statistical safety stock calculations</w:t>
      </w:r>
    </w:p>
    <w:p w14:paraId="3C51BA7C" w14:textId="77777777" w:rsidR="00A65599" w:rsidRDefault="00000000">
      <w:pPr>
        <w:numPr>
          <w:ilvl w:val="0"/>
          <w:numId w:val="8"/>
        </w:numPr>
        <w:spacing w:before="105" w:after="105" w:line="360" w:lineRule="auto"/>
      </w:pPr>
      <w:r>
        <w:rPr>
          <w:rFonts w:ascii="inter" w:eastAsia="inter" w:hAnsi="inter" w:cs="inter"/>
          <w:b/>
          <w:color w:val="000000"/>
        </w:rPr>
        <w:lastRenderedPageBreak/>
        <w:t>Business Use</w:t>
      </w:r>
      <w:r>
        <w:rPr>
          <w:rFonts w:ascii="inter" w:eastAsia="inter" w:hAnsi="inter" w:cs="inter"/>
          <w:color w:val="000000"/>
        </w:rPr>
        <w:t>: Procurement planning and stockout prevention</w:t>
      </w:r>
    </w:p>
    <w:p w14:paraId="266C043F" w14:textId="77777777" w:rsidR="00A65599" w:rsidRDefault="00000000">
      <w:pPr>
        <w:spacing w:before="315" w:after="105" w:line="360" w:lineRule="auto"/>
        <w:ind w:left="-30"/>
      </w:pPr>
      <w:proofErr w:type="spellStart"/>
      <w:r>
        <w:rPr>
          <w:rFonts w:ascii="inter" w:eastAsia="inter" w:hAnsi="inter" w:cs="inter"/>
          <w:b/>
          <w:color w:val="000000"/>
          <w:sz w:val="24"/>
        </w:rPr>
        <w:t>vw_inventory_turnover</w:t>
      </w:r>
      <w:proofErr w:type="spellEnd"/>
    </w:p>
    <w:p w14:paraId="235A8146" w14:textId="77777777" w:rsidR="00A65599" w:rsidRDefault="00000000">
      <w:pPr>
        <w:numPr>
          <w:ilvl w:val="0"/>
          <w:numId w:val="9"/>
        </w:numPr>
        <w:spacing w:before="105" w:after="105" w:line="360" w:lineRule="auto"/>
      </w:pPr>
      <w:r>
        <w:rPr>
          <w:rFonts w:ascii="inter" w:eastAsia="inter" w:hAnsi="inter" w:cs="inter"/>
          <w:b/>
          <w:color w:val="000000"/>
        </w:rPr>
        <w:t>Purpose</w:t>
      </w:r>
      <w:r>
        <w:rPr>
          <w:rFonts w:ascii="inter" w:eastAsia="inter" w:hAnsi="inter" w:cs="inter"/>
          <w:color w:val="000000"/>
        </w:rPr>
        <w:t>: Calculates inventory efficiency metrics</w:t>
      </w:r>
    </w:p>
    <w:p w14:paraId="621E3072" w14:textId="77777777" w:rsidR="00A65599" w:rsidRDefault="00000000">
      <w:pPr>
        <w:numPr>
          <w:ilvl w:val="0"/>
          <w:numId w:val="9"/>
        </w:numPr>
        <w:spacing w:before="105" w:after="105" w:line="360" w:lineRule="auto"/>
      </w:pPr>
      <w:r>
        <w:rPr>
          <w:rFonts w:ascii="inter" w:eastAsia="inter" w:hAnsi="inter" w:cs="inter"/>
          <w:b/>
          <w:color w:val="000000"/>
        </w:rPr>
        <w:t>Key Features</w:t>
      </w:r>
      <w:r>
        <w:rPr>
          <w:rFonts w:ascii="inter" w:eastAsia="inter" w:hAnsi="inter" w:cs="inter"/>
          <w:color w:val="000000"/>
        </w:rPr>
        <w:t>: Annualized turnover calculations and movement classification</w:t>
      </w:r>
    </w:p>
    <w:p w14:paraId="3B357356" w14:textId="77777777" w:rsidR="00A65599" w:rsidRDefault="00000000">
      <w:pPr>
        <w:numPr>
          <w:ilvl w:val="0"/>
          <w:numId w:val="9"/>
        </w:numPr>
        <w:spacing w:before="105" w:after="105" w:line="360" w:lineRule="auto"/>
      </w:pPr>
      <w:r>
        <w:rPr>
          <w:rFonts w:ascii="inter" w:eastAsia="inter" w:hAnsi="inter" w:cs="inter"/>
          <w:b/>
          <w:color w:val="000000"/>
        </w:rPr>
        <w:t>Business Use</w:t>
      </w:r>
      <w:r>
        <w:rPr>
          <w:rFonts w:ascii="inter" w:eastAsia="inter" w:hAnsi="inter" w:cs="inter"/>
          <w:color w:val="000000"/>
        </w:rPr>
        <w:t>: Inventory efficiency monitoring and optimization</w:t>
      </w:r>
    </w:p>
    <w:p w14:paraId="0C966FA1" w14:textId="77777777" w:rsidR="00A65599" w:rsidRDefault="00000000">
      <w:pPr>
        <w:spacing w:before="315" w:after="105" w:line="360" w:lineRule="auto"/>
        <w:ind w:left="-30"/>
      </w:pPr>
      <w:proofErr w:type="spellStart"/>
      <w:r>
        <w:rPr>
          <w:rFonts w:ascii="inter" w:eastAsia="inter" w:hAnsi="inter" w:cs="inter"/>
          <w:b/>
          <w:color w:val="000000"/>
          <w:sz w:val="24"/>
        </w:rPr>
        <w:t>vw_abc_classification</w:t>
      </w:r>
      <w:proofErr w:type="spellEnd"/>
    </w:p>
    <w:p w14:paraId="3319D636" w14:textId="77777777" w:rsidR="00A65599" w:rsidRDefault="00000000">
      <w:pPr>
        <w:numPr>
          <w:ilvl w:val="0"/>
          <w:numId w:val="10"/>
        </w:numPr>
        <w:spacing w:before="105" w:after="105" w:line="360" w:lineRule="auto"/>
      </w:pPr>
      <w:r>
        <w:rPr>
          <w:rFonts w:ascii="inter" w:eastAsia="inter" w:hAnsi="inter" w:cs="inter"/>
          <w:b/>
          <w:color w:val="000000"/>
        </w:rPr>
        <w:t>Purpose</w:t>
      </w:r>
      <w:r>
        <w:rPr>
          <w:rFonts w:ascii="inter" w:eastAsia="inter" w:hAnsi="inter" w:cs="inter"/>
          <w:color w:val="000000"/>
        </w:rPr>
        <w:t>: Implements Pareto (ABC) analysis for product classification</w:t>
      </w:r>
    </w:p>
    <w:p w14:paraId="013BB0A9" w14:textId="77777777" w:rsidR="00A65599" w:rsidRDefault="00000000">
      <w:pPr>
        <w:numPr>
          <w:ilvl w:val="0"/>
          <w:numId w:val="10"/>
        </w:numPr>
        <w:spacing w:before="105" w:after="105" w:line="360" w:lineRule="auto"/>
      </w:pPr>
      <w:r>
        <w:rPr>
          <w:rFonts w:ascii="inter" w:eastAsia="inter" w:hAnsi="inter" w:cs="inter"/>
          <w:b/>
          <w:color w:val="000000"/>
        </w:rPr>
        <w:t>Key Features</w:t>
      </w:r>
      <w:r>
        <w:rPr>
          <w:rFonts w:ascii="inter" w:eastAsia="inter" w:hAnsi="inter" w:cs="inter"/>
          <w:color w:val="000000"/>
        </w:rPr>
        <w:t>: Cumulative percentage calculations using window functions</w:t>
      </w:r>
    </w:p>
    <w:p w14:paraId="69F5021B" w14:textId="77777777" w:rsidR="00A65599" w:rsidRDefault="00000000">
      <w:pPr>
        <w:numPr>
          <w:ilvl w:val="0"/>
          <w:numId w:val="10"/>
        </w:numPr>
        <w:spacing w:before="105" w:after="105" w:line="360" w:lineRule="auto"/>
      </w:pPr>
      <w:r>
        <w:rPr>
          <w:rFonts w:ascii="inter" w:eastAsia="inter" w:hAnsi="inter" w:cs="inter"/>
          <w:b/>
          <w:color w:val="000000"/>
        </w:rPr>
        <w:t>Business Use</w:t>
      </w:r>
      <w:r>
        <w:rPr>
          <w:rFonts w:ascii="inter" w:eastAsia="inter" w:hAnsi="inter" w:cs="inter"/>
          <w:color w:val="000000"/>
        </w:rPr>
        <w:t>: Focused inventory management based on value contribution</w:t>
      </w:r>
    </w:p>
    <w:p w14:paraId="775EC748" w14:textId="77777777" w:rsidR="00A65599" w:rsidRDefault="00000000">
      <w:pPr>
        <w:spacing w:before="315" w:after="105" w:line="360" w:lineRule="auto"/>
        <w:ind w:left="-30"/>
      </w:pPr>
      <w:proofErr w:type="spellStart"/>
      <w:r>
        <w:rPr>
          <w:rFonts w:ascii="inter" w:eastAsia="inter" w:hAnsi="inter" w:cs="inter"/>
          <w:b/>
          <w:color w:val="000000"/>
          <w:sz w:val="24"/>
        </w:rPr>
        <w:t>vw_seasonal_analysis</w:t>
      </w:r>
      <w:proofErr w:type="spellEnd"/>
    </w:p>
    <w:p w14:paraId="27101096" w14:textId="77777777" w:rsidR="00A65599" w:rsidRDefault="00000000">
      <w:pPr>
        <w:numPr>
          <w:ilvl w:val="0"/>
          <w:numId w:val="11"/>
        </w:numPr>
        <w:spacing w:before="105" w:after="105" w:line="360" w:lineRule="auto"/>
      </w:pPr>
      <w:r>
        <w:rPr>
          <w:rFonts w:ascii="inter" w:eastAsia="inter" w:hAnsi="inter" w:cs="inter"/>
          <w:b/>
          <w:color w:val="000000"/>
        </w:rPr>
        <w:t>Purpose</w:t>
      </w:r>
      <w:r>
        <w:rPr>
          <w:rFonts w:ascii="inter" w:eastAsia="inter" w:hAnsi="inter" w:cs="inter"/>
          <w:color w:val="000000"/>
        </w:rPr>
        <w:t>: Analyzes seasonal impact on sales patterns</w:t>
      </w:r>
    </w:p>
    <w:p w14:paraId="2E590E61" w14:textId="77777777" w:rsidR="00A65599" w:rsidRDefault="00000000">
      <w:pPr>
        <w:numPr>
          <w:ilvl w:val="0"/>
          <w:numId w:val="11"/>
        </w:numPr>
        <w:spacing w:before="105" w:after="105" w:line="360" w:lineRule="auto"/>
      </w:pPr>
      <w:r>
        <w:rPr>
          <w:rFonts w:ascii="inter" w:eastAsia="inter" w:hAnsi="inter" w:cs="inter"/>
          <w:b/>
          <w:color w:val="000000"/>
        </w:rPr>
        <w:t>Key Features</w:t>
      </w:r>
      <w:r>
        <w:rPr>
          <w:rFonts w:ascii="inter" w:eastAsia="inter" w:hAnsi="inter" w:cs="inter"/>
          <w:color w:val="000000"/>
        </w:rPr>
        <w:t>: Seasonal index calculations versus baseline</w:t>
      </w:r>
    </w:p>
    <w:p w14:paraId="1778A2A7" w14:textId="54BB05EA" w:rsidR="00A65599" w:rsidRDefault="00000000" w:rsidP="001D7131">
      <w:pPr>
        <w:numPr>
          <w:ilvl w:val="0"/>
          <w:numId w:val="11"/>
        </w:numPr>
        <w:spacing w:before="105" w:after="105" w:line="360" w:lineRule="auto"/>
      </w:pPr>
      <w:r>
        <w:rPr>
          <w:rFonts w:ascii="inter" w:eastAsia="inter" w:hAnsi="inter" w:cs="inter"/>
          <w:b/>
          <w:color w:val="000000"/>
        </w:rPr>
        <w:t>Business Use</w:t>
      </w:r>
      <w:r>
        <w:rPr>
          <w:rFonts w:ascii="inter" w:eastAsia="inter" w:hAnsi="inter" w:cs="inter"/>
          <w:color w:val="000000"/>
        </w:rPr>
        <w:t>: Seasonal planning and demand forecasting</w:t>
      </w:r>
    </w:p>
    <w:p w14:paraId="409324C1" w14:textId="53732D6D" w:rsidR="00C12C21" w:rsidRDefault="00000000" w:rsidP="001D7131">
      <w:pPr>
        <w:pStyle w:val="Heading1"/>
        <w:rPr>
          <w:rFonts w:eastAsia="inter"/>
        </w:rPr>
      </w:pPr>
      <w:r>
        <w:rPr>
          <w:rFonts w:eastAsia="inter"/>
        </w:rPr>
        <w:t>4. Query Documentation</w:t>
      </w:r>
    </w:p>
    <w:p w14:paraId="776F0936" w14:textId="77777777" w:rsidR="001D7131" w:rsidRPr="001D7131" w:rsidRDefault="001D7131" w:rsidP="001D7131"/>
    <w:p w14:paraId="0F2CAB12" w14:textId="77777777" w:rsidR="00C12C21" w:rsidRPr="004D01C6" w:rsidRDefault="00C12C21" w:rsidP="00C12C21">
      <w:pPr>
        <w:spacing w:after="160" w:line="278" w:lineRule="auto"/>
        <w:rPr>
          <w:rFonts w:ascii="inter" w:hAnsi="inter"/>
          <w:sz w:val="24"/>
          <w:szCs w:val="24"/>
        </w:rPr>
      </w:pPr>
      <w:r w:rsidRPr="004D01C6">
        <w:rPr>
          <w:rFonts w:ascii="inter" w:hAnsi="inter"/>
          <w:b/>
          <w:bCs/>
          <w:sz w:val="24"/>
          <w:szCs w:val="24"/>
        </w:rPr>
        <w:t>Stock Level Monitoring</w:t>
      </w:r>
    </w:p>
    <w:p w14:paraId="3FAB8889" w14:textId="77777777" w:rsidR="00C12C21" w:rsidRPr="004D01C6" w:rsidRDefault="00C12C21" w:rsidP="00C12C21">
      <w:pPr>
        <w:numPr>
          <w:ilvl w:val="0"/>
          <w:numId w:val="25"/>
        </w:numPr>
        <w:spacing w:after="160" w:line="278" w:lineRule="auto"/>
        <w:rPr>
          <w:rFonts w:ascii="inter" w:hAnsi="inter"/>
        </w:rPr>
      </w:pPr>
      <w:r w:rsidRPr="004D01C6">
        <w:rPr>
          <w:rFonts w:ascii="inter" w:hAnsi="inter"/>
        </w:rPr>
        <w:t>Identifies low or critical stock conditions</w:t>
      </w:r>
    </w:p>
    <w:p w14:paraId="32A1D60C" w14:textId="77777777" w:rsidR="00C12C21" w:rsidRPr="004D01C6" w:rsidRDefault="00C12C21" w:rsidP="00C12C21">
      <w:pPr>
        <w:numPr>
          <w:ilvl w:val="0"/>
          <w:numId w:val="25"/>
        </w:numPr>
        <w:spacing w:after="160" w:line="278" w:lineRule="auto"/>
        <w:rPr>
          <w:rFonts w:ascii="inter" w:hAnsi="inter"/>
        </w:rPr>
      </w:pPr>
      <w:r w:rsidRPr="004D01C6">
        <w:rPr>
          <w:rFonts w:ascii="inter" w:hAnsi="inter"/>
        </w:rPr>
        <w:t>Output: product ID, stock level, store ID, region</w:t>
      </w:r>
    </w:p>
    <w:p w14:paraId="059D61E1" w14:textId="77777777" w:rsidR="00C12C21" w:rsidRPr="004D01C6" w:rsidRDefault="00C12C21" w:rsidP="00C12C21">
      <w:pPr>
        <w:spacing w:after="160" w:line="278" w:lineRule="auto"/>
        <w:rPr>
          <w:rFonts w:ascii="inter" w:hAnsi="inter"/>
          <w:sz w:val="24"/>
          <w:szCs w:val="24"/>
        </w:rPr>
      </w:pPr>
      <w:r w:rsidRPr="004D01C6">
        <w:rPr>
          <w:rFonts w:ascii="inter" w:hAnsi="inter"/>
          <w:b/>
          <w:bCs/>
          <w:sz w:val="24"/>
          <w:szCs w:val="24"/>
        </w:rPr>
        <w:t>Reorder Point Analysis</w:t>
      </w:r>
    </w:p>
    <w:p w14:paraId="01C0AE36" w14:textId="77777777" w:rsidR="00C12C21" w:rsidRPr="004D01C6" w:rsidRDefault="00C12C21" w:rsidP="00C12C21">
      <w:pPr>
        <w:numPr>
          <w:ilvl w:val="0"/>
          <w:numId w:val="26"/>
        </w:numPr>
        <w:spacing w:after="160" w:line="278" w:lineRule="auto"/>
        <w:rPr>
          <w:rFonts w:ascii="inter" w:hAnsi="inter"/>
        </w:rPr>
      </w:pPr>
      <w:r w:rsidRPr="004D01C6">
        <w:rPr>
          <w:rFonts w:ascii="inter" w:hAnsi="inter"/>
        </w:rPr>
        <w:t>Compares inventory to reorder points to detect replenishment needs</w:t>
      </w:r>
    </w:p>
    <w:p w14:paraId="57E80D4E" w14:textId="77777777" w:rsidR="00C12C21" w:rsidRPr="004D01C6" w:rsidRDefault="00C12C21" w:rsidP="00C12C21">
      <w:pPr>
        <w:spacing w:after="160" w:line="278" w:lineRule="auto"/>
        <w:rPr>
          <w:rFonts w:ascii="inter" w:hAnsi="inter"/>
          <w:sz w:val="24"/>
          <w:szCs w:val="24"/>
        </w:rPr>
      </w:pPr>
      <w:r w:rsidRPr="004D01C6">
        <w:rPr>
          <w:rFonts w:ascii="inter" w:hAnsi="inter"/>
          <w:b/>
          <w:bCs/>
          <w:sz w:val="24"/>
          <w:szCs w:val="24"/>
        </w:rPr>
        <w:t>Inventory Turnover Analysis</w:t>
      </w:r>
    </w:p>
    <w:p w14:paraId="7C53524F" w14:textId="77777777" w:rsidR="00C12C21" w:rsidRPr="004D01C6" w:rsidRDefault="00C12C21" w:rsidP="00C12C21">
      <w:pPr>
        <w:numPr>
          <w:ilvl w:val="0"/>
          <w:numId w:val="27"/>
        </w:numPr>
        <w:spacing w:after="160" w:line="278" w:lineRule="auto"/>
        <w:rPr>
          <w:rFonts w:ascii="inter" w:hAnsi="inter"/>
        </w:rPr>
      </w:pPr>
      <w:r w:rsidRPr="004D01C6">
        <w:rPr>
          <w:rFonts w:ascii="inter" w:hAnsi="inter"/>
        </w:rPr>
        <w:t>Outputs turnover ratio and classification</w:t>
      </w:r>
    </w:p>
    <w:p w14:paraId="2389A3E7" w14:textId="77777777" w:rsidR="00C12C21" w:rsidRPr="004D01C6" w:rsidRDefault="00C12C21" w:rsidP="00C12C21">
      <w:pPr>
        <w:numPr>
          <w:ilvl w:val="0"/>
          <w:numId w:val="27"/>
        </w:numPr>
        <w:spacing w:after="160" w:line="278" w:lineRule="auto"/>
        <w:rPr>
          <w:rFonts w:ascii="inter" w:hAnsi="inter"/>
        </w:rPr>
      </w:pPr>
      <w:r w:rsidRPr="004D01C6">
        <w:rPr>
          <w:rFonts w:ascii="inter" w:hAnsi="inter"/>
        </w:rPr>
        <w:t>View supports filtering by category or product</w:t>
      </w:r>
    </w:p>
    <w:p w14:paraId="72618A7D" w14:textId="77777777" w:rsidR="00C12C21" w:rsidRPr="004D01C6" w:rsidRDefault="00C12C21" w:rsidP="00C12C21">
      <w:pPr>
        <w:spacing w:after="160" w:line="278" w:lineRule="auto"/>
        <w:rPr>
          <w:rFonts w:ascii="inter" w:hAnsi="inter"/>
          <w:sz w:val="24"/>
          <w:szCs w:val="24"/>
        </w:rPr>
      </w:pPr>
      <w:r w:rsidRPr="004D01C6">
        <w:rPr>
          <w:rFonts w:ascii="inter" w:hAnsi="inter"/>
          <w:b/>
          <w:bCs/>
          <w:sz w:val="24"/>
          <w:szCs w:val="24"/>
        </w:rPr>
        <w:t>ABC Classification Analysis</w:t>
      </w:r>
    </w:p>
    <w:p w14:paraId="230AD8BF" w14:textId="77777777" w:rsidR="00C12C21" w:rsidRPr="004D01C6" w:rsidRDefault="00C12C21" w:rsidP="00C12C21">
      <w:pPr>
        <w:numPr>
          <w:ilvl w:val="0"/>
          <w:numId w:val="28"/>
        </w:numPr>
        <w:spacing w:after="160" w:line="278" w:lineRule="auto"/>
        <w:rPr>
          <w:rFonts w:ascii="inter" w:hAnsi="inter"/>
        </w:rPr>
      </w:pPr>
      <w:r w:rsidRPr="004D01C6">
        <w:rPr>
          <w:rFonts w:ascii="inter" w:hAnsi="inter"/>
        </w:rPr>
        <w:t>Aggregates product count and revenue contribution by ABC class</w:t>
      </w:r>
    </w:p>
    <w:p w14:paraId="7229CA43" w14:textId="77777777" w:rsidR="00C12C21" w:rsidRPr="00C12C21" w:rsidRDefault="00C12C21" w:rsidP="00C12C21">
      <w:pPr>
        <w:pStyle w:val="code"/>
        <w:ind w:left="720"/>
      </w:pPr>
      <w:r w:rsidRPr="00C12C21">
        <w:lastRenderedPageBreak/>
        <w:t xml:space="preserve">SELECT </w:t>
      </w:r>
      <w:proofErr w:type="spellStart"/>
      <w:r w:rsidRPr="00C12C21">
        <w:t>store_id</w:t>
      </w:r>
      <w:proofErr w:type="spellEnd"/>
      <w:r w:rsidRPr="00C12C21">
        <w:t xml:space="preserve">, region, </w:t>
      </w:r>
      <w:proofErr w:type="spellStart"/>
      <w:r w:rsidRPr="00C12C21">
        <w:t>abc_classification</w:t>
      </w:r>
      <w:proofErr w:type="spellEnd"/>
      <w:r w:rsidRPr="00C12C21">
        <w:t xml:space="preserve">, </w:t>
      </w:r>
      <w:proofErr w:type="gramStart"/>
      <w:r w:rsidRPr="00C12C21">
        <w:t>COUNT(</w:t>
      </w:r>
      <w:proofErr w:type="gramEnd"/>
      <w:r w:rsidRPr="00C12C21">
        <w:t xml:space="preserve">*), SUM(...) FROM </w:t>
      </w:r>
      <w:proofErr w:type="spellStart"/>
      <w:r w:rsidRPr="00C12C21">
        <w:t>vw_abc_classification</w:t>
      </w:r>
      <w:proofErr w:type="spellEnd"/>
      <w:r w:rsidRPr="00C12C21">
        <w:t xml:space="preserve"> GROUP BY ...;</w:t>
      </w:r>
    </w:p>
    <w:p w14:paraId="484152FE" w14:textId="77777777" w:rsidR="00C12C21" w:rsidRPr="004D01C6" w:rsidRDefault="00C12C21" w:rsidP="00C12C21">
      <w:pPr>
        <w:spacing w:after="160" w:line="278" w:lineRule="auto"/>
        <w:rPr>
          <w:rFonts w:ascii="inter" w:hAnsi="inter"/>
          <w:sz w:val="24"/>
          <w:szCs w:val="24"/>
        </w:rPr>
      </w:pPr>
      <w:r w:rsidRPr="004D01C6">
        <w:rPr>
          <w:rFonts w:ascii="inter" w:hAnsi="inter"/>
          <w:b/>
          <w:bCs/>
          <w:sz w:val="24"/>
          <w:szCs w:val="24"/>
        </w:rPr>
        <w:t>Seasonal Impact Analysis</w:t>
      </w:r>
    </w:p>
    <w:p w14:paraId="0D19AE6C" w14:textId="77777777" w:rsidR="00C12C21" w:rsidRPr="004D01C6" w:rsidRDefault="00C12C21" w:rsidP="00C12C21">
      <w:pPr>
        <w:numPr>
          <w:ilvl w:val="0"/>
          <w:numId w:val="29"/>
        </w:numPr>
        <w:spacing w:after="160" w:line="278" w:lineRule="auto"/>
        <w:rPr>
          <w:rFonts w:ascii="inter" w:hAnsi="inter"/>
        </w:rPr>
      </w:pPr>
      <w:r w:rsidRPr="004D01C6">
        <w:rPr>
          <w:rFonts w:ascii="inter" w:hAnsi="inter"/>
        </w:rPr>
        <w:t>Analyzes seasonality trends for planning</w:t>
      </w:r>
    </w:p>
    <w:p w14:paraId="4EB7F0F4" w14:textId="1CEEC803" w:rsidR="00C12C21" w:rsidRPr="004D01C6" w:rsidRDefault="00C12C21" w:rsidP="00C12C21">
      <w:pPr>
        <w:numPr>
          <w:ilvl w:val="0"/>
          <w:numId w:val="29"/>
        </w:numPr>
        <w:spacing w:after="160" w:line="278" w:lineRule="auto"/>
        <w:rPr>
          <w:rFonts w:ascii="inter" w:hAnsi="inter"/>
        </w:rPr>
      </w:pPr>
      <w:r w:rsidRPr="004D01C6">
        <w:rPr>
          <w:rFonts w:ascii="inter" w:hAnsi="inter"/>
        </w:rPr>
        <w:t>Example category and season values provided for demonstration</w:t>
      </w:r>
    </w:p>
    <w:p w14:paraId="01A398C3" w14:textId="77777777" w:rsidR="00C12C21" w:rsidRDefault="00C12C21" w:rsidP="001D7131">
      <w:pPr>
        <w:pStyle w:val="Heading1"/>
      </w:pPr>
      <w:r w:rsidRPr="004D01C6">
        <w:t>5. Data Import Procedures</w:t>
      </w:r>
    </w:p>
    <w:p w14:paraId="3062021F" w14:textId="77777777" w:rsidR="001D7131" w:rsidRPr="001D7131" w:rsidRDefault="001D7131" w:rsidP="001D7131"/>
    <w:p w14:paraId="7C281554" w14:textId="77777777" w:rsidR="00C12C21" w:rsidRPr="004D01C6" w:rsidRDefault="00C12C21" w:rsidP="00C12C21">
      <w:pPr>
        <w:spacing w:after="160" w:line="278" w:lineRule="auto"/>
        <w:rPr>
          <w:rFonts w:ascii="inter" w:hAnsi="inter"/>
          <w:sz w:val="24"/>
          <w:szCs w:val="24"/>
        </w:rPr>
      </w:pPr>
      <w:r w:rsidRPr="004D01C6">
        <w:rPr>
          <w:rFonts w:ascii="inter" w:hAnsi="inter"/>
          <w:b/>
          <w:bCs/>
          <w:sz w:val="24"/>
          <w:szCs w:val="24"/>
        </w:rPr>
        <w:t>Staging Import</w:t>
      </w:r>
    </w:p>
    <w:p w14:paraId="28C722F7" w14:textId="77777777" w:rsidR="00C12C21" w:rsidRPr="004D01C6" w:rsidRDefault="00C12C21" w:rsidP="00C12C21">
      <w:pPr>
        <w:numPr>
          <w:ilvl w:val="0"/>
          <w:numId w:val="30"/>
        </w:numPr>
        <w:spacing w:after="160" w:line="278" w:lineRule="auto"/>
        <w:rPr>
          <w:rFonts w:ascii="inter" w:hAnsi="inter"/>
        </w:rPr>
      </w:pPr>
      <w:r w:rsidRPr="004D01C6">
        <w:rPr>
          <w:rFonts w:ascii="inter" w:hAnsi="inter"/>
        </w:rPr>
        <w:t xml:space="preserve">CSV load into </w:t>
      </w:r>
      <w:proofErr w:type="spellStart"/>
      <w:r w:rsidRPr="004D01C6">
        <w:rPr>
          <w:rFonts w:ascii="inter" w:hAnsi="inter"/>
        </w:rPr>
        <w:t>staging_inventory_data</w:t>
      </w:r>
      <w:proofErr w:type="spellEnd"/>
      <w:r w:rsidRPr="004D01C6">
        <w:rPr>
          <w:rFonts w:ascii="inter" w:hAnsi="inter"/>
        </w:rPr>
        <w:t xml:space="preserve"> via LOAD DATA INFILE</w:t>
      </w:r>
    </w:p>
    <w:p w14:paraId="7A952EE0" w14:textId="77777777" w:rsidR="00C12C21" w:rsidRPr="004D01C6" w:rsidRDefault="00C12C21" w:rsidP="00C12C21">
      <w:pPr>
        <w:numPr>
          <w:ilvl w:val="0"/>
          <w:numId w:val="30"/>
        </w:numPr>
        <w:spacing w:after="160" w:line="278" w:lineRule="auto"/>
        <w:rPr>
          <w:rFonts w:ascii="inter" w:hAnsi="inter"/>
        </w:rPr>
      </w:pPr>
      <w:r w:rsidRPr="004D01C6">
        <w:rPr>
          <w:rFonts w:ascii="inter" w:hAnsi="inter"/>
        </w:rPr>
        <w:t>Fields parsed and cleansed for date formats and nulls</w:t>
      </w:r>
    </w:p>
    <w:p w14:paraId="48343CB6" w14:textId="77777777" w:rsidR="00C12C21" w:rsidRPr="004D01C6" w:rsidRDefault="00C12C21" w:rsidP="00C12C21">
      <w:pPr>
        <w:spacing w:after="160" w:line="278" w:lineRule="auto"/>
        <w:rPr>
          <w:rFonts w:ascii="inter" w:hAnsi="inter"/>
          <w:sz w:val="24"/>
          <w:szCs w:val="24"/>
        </w:rPr>
      </w:pPr>
      <w:r w:rsidRPr="004D01C6">
        <w:rPr>
          <w:rFonts w:ascii="inter" w:hAnsi="inter"/>
          <w:b/>
          <w:bCs/>
          <w:sz w:val="24"/>
          <w:szCs w:val="24"/>
        </w:rPr>
        <w:t>Data Population</w:t>
      </w:r>
    </w:p>
    <w:p w14:paraId="1709FD58" w14:textId="77777777" w:rsidR="00C12C21" w:rsidRPr="004D01C6" w:rsidRDefault="00C12C21" w:rsidP="00C12C21">
      <w:pPr>
        <w:pStyle w:val="code"/>
      </w:pPr>
      <w:r w:rsidRPr="004D01C6">
        <w:t>-- Insert stores</w:t>
      </w:r>
    </w:p>
    <w:p w14:paraId="7548C9AB" w14:textId="77777777" w:rsidR="00C12C21" w:rsidRPr="00C12C21" w:rsidRDefault="00C12C21" w:rsidP="00C12C21">
      <w:pPr>
        <w:pStyle w:val="code"/>
      </w:pPr>
      <w:r w:rsidRPr="00C12C21">
        <w:t xml:space="preserve">INSERT IGNORE INTO stores (...) SELECT DISTINCT ... FROM </w:t>
      </w:r>
      <w:proofErr w:type="spellStart"/>
      <w:r w:rsidRPr="00C12C21">
        <w:t>staging_inventory_data</w:t>
      </w:r>
      <w:proofErr w:type="spellEnd"/>
      <w:r w:rsidRPr="00C12C21">
        <w:t>;</w:t>
      </w:r>
    </w:p>
    <w:p w14:paraId="046DA7E0" w14:textId="77777777" w:rsidR="00C12C21" w:rsidRPr="004D01C6" w:rsidRDefault="00C12C21" w:rsidP="00C12C21">
      <w:pPr>
        <w:pStyle w:val="code"/>
      </w:pPr>
      <w:r w:rsidRPr="004D01C6">
        <w:t>-- Insert products</w:t>
      </w:r>
    </w:p>
    <w:p w14:paraId="7DCDEE80" w14:textId="77777777" w:rsidR="00C12C21" w:rsidRPr="00C12C21" w:rsidRDefault="00C12C21" w:rsidP="00C12C21">
      <w:pPr>
        <w:pStyle w:val="code"/>
      </w:pPr>
      <w:r w:rsidRPr="00C12C21">
        <w:t xml:space="preserve">INSERT IGNORE INTO products (...) SELECT DISTINCT ... FROM </w:t>
      </w:r>
      <w:proofErr w:type="spellStart"/>
      <w:r w:rsidRPr="00C12C21">
        <w:t>staging_inventory_data</w:t>
      </w:r>
      <w:proofErr w:type="spellEnd"/>
      <w:r w:rsidRPr="00C12C21">
        <w:t>;</w:t>
      </w:r>
    </w:p>
    <w:p w14:paraId="60439232" w14:textId="77777777" w:rsidR="00C12C21" w:rsidRPr="004D01C6" w:rsidRDefault="00C12C21" w:rsidP="00C12C21">
      <w:pPr>
        <w:pStyle w:val="code"/>
      </w:pPr>
      <w:r w:rsidRPr="004D01C6">
        <w:t>-- Insert inventory</w:t>
      </w:r>
    </w:p>
    <w:p w14:paraId="1B4C5F02" w14:textId="77777777" w:rsidR="00C12C21" w:rsidRPr="00C12C21" w:rsidRDefault="00C12C21" w:rsidP="00C12C21">
      <w:pPr>
        <w:pStyle w:val="code"/>
      </w:pPr>
      <w:r w:rsidRPr="00C12C21">
        <w:t xml:space="preserve">INSERT IGNORE INTO </w:t>
      </w:r>
      <w:proofErr w:type="spellStart"/>
      <w:r w:rsidRPr="00C12C21">
        <w:t>inventory_data</w:t>
      </w:r>
      <w:proofErr w:type="spellEnd"/>
      <w:r w:rsidRPr="00C12C21">
        <w:t xml:space="preserve"> (...) SELECT ... FROM </w:t>
      </w:r>
      <w:proofErr w:type="spellStart"/>
      <w:r w:rsidRPr="00C12C21">
        <w:t>staging_inventory_data</w:t>
      </w:r>
      <w:proofErr w:type="spellEnd"/>
      <w:r w:rsidRPr="00C12C21">
        <w:t>;</w:t>
      </w:r>
    </w:p>
    <w:p w14:paraId="11E6B109" w14:textId="2347AEBB" w:rsidR="00C12C21" w:rsidRPr="004D01C6" w:rsidRDefault="00C12C21" w:rsidP="00C12C21">
      <w:pPr>
        <w:numPr>
          <w:ilvl w:val="0"/>
          <w:numId w:val="31"/>
        </w:numPr>
        <w:spacing w:after="160" w:line="278" w:lineRule="auto"/>
        <w:rPr>
          <w:rFonts w:ascii="inter" w:hAnsi="inter"/>
        </w:rPr>
      </w:pPr>
      <w:r w:rsidRPr="004D01C6">
        <w:rPr>
          <w:rFonts w:ascii="inter" w:hAnsi="inter"/>
        </w:rPr>
        <w:t>Ensures deduplication and correct referential links</w:t>
      </w:r>
    </w:p>
    <w:p w14:paraId="513CF6A7" w14:textId="77777777" w:rsidR="00A65599" w:rsidRDefault="00000000" w:rsidP="001D7131">
      <w:pPr>
        <w:pStyle w:val="Heading1"/>
      </w:pPr>
      <w:r>
        <w:rPr>
          <w:rFonts w:eastAsia="inter"/>
        </w:rPr>
        <w:t>6. Performance Considerations</w:t>
      </w:r>
    </w:p>
    <w:p w14:paraId="2ACF34D8" w14:textId="77777777" w:rsidR="00A65599" w:rsidRDefault="00000000">
      <w:pPr>
        <w:spacing w:before="315" w:after="105" w:line="360" w:lineRule="auto"/>
        <w:ind w:left="-30"/>
      </w:pPr>
      <w:r>
        <w:rPr>
          <w:rFonts w:ascii="inter" w:eastAsia="inter" w:hAnsi="inter" w:cs="inter"/>
          <w:b/>
          <w:color w:val="000000"/>
          <w:sz w:val="24"/>
        </w:rPr>
        <w:t>Index Strategy</w:t>
      </w:r>
    </w:p>
    <w:p w14:paraId="6A2B0394" w14:textId="77777777" w:rsidR="00A65599" w:rsidRDefault="00000000">
      <w:pPr>
        <w:spacing w:after="210" w:line="360" w:lineRule="auto"/>
      </w:pPr>
      <w:r>
        <w:rPr>
          <w:rFonts w:ascii="inter" w:eastAsia="inter" w:hAnsi="inter" w:cs="inter"/>
          <w:color w:val="000000"/>
        </w:rPr>
        <w:t>The database uses a strategic indexing approach:</w:t>
      </w:r>
    </w:p>
    <w:p w14:paraId="0F353F0D" w14:textId="77777777" w:rsidR="00A65599" w:rsidRDefault="00000000">
      <w:pPr>
        <w:numPr>
          <w:ilvl w:val="0"/>
          <w:numId w:val="19"/>
        </w:numPr>
        <w:spacing w:before="105" w:after="105" w:line="360" w:lineRule="auto"/>
      </w:pPr>
      <w:r>
        <w:rPr>
          <w:rFonts w:ascii="inter" w:eastAsia="inter" w:hAnsi="inter" w:cs="inter"/>
          <w:b/>
          <w:color w:val="000000"/>
        </w:rPr>
        <w:t>Composite Primary Keys</w:t>
      </w:r>
      <w:r>
        <w:rPr>
          <w:rFonts w:ascii="inter" w:eastAsia="inter" w:hAnsi="inter" w:cs="inter"/>
          <w:color w:val="000000"/>
        </w:rPr>
        <w:t>: For enforcing uniqueness and referential integrity</w:t>
      </w:r>
    </w:p>
    <w:p w14:paraId="08C099FC" w14:textId="77777777" w:rsidR="00A65599" w:rsidRDefault="00000000">
      <w:pPr>
        <w:numPr>
          <w:ilvl w:val="0"/>
          <w:numId w:val="19"/>
        </w:numPr>
        <w:spacing w:before="105" w:after="105" w:line="360" w:lineRule="auto"/>
      </w:pPr>
      <w:r>
        <w:rPr>
          <w:rFonts w:ascii="inter" w:eastAsia="inter" w:hAnsi="inter" w:cs="inter"/>
          <w:b/>
          <w:color w:val="000000"/>
        </w:rPr>
        <w:t>Secondary Indexes</w:t>
      </w:r>
      <w:r>
        <w:rPr>
          <w:rFonts w:ascii="inter" w:eastAsia="inter" w:hAnsi="inter" w:cs="inter"/>
          <w:color w:val="000000"/>
        </w:rPr>
        <w:t>: For common query patterns on date ranges, categories, etc.</w:t>
      </w:r>
    </w:p>
    <w:p w14:paraId="5FE01E3B" w14:textId="77777777" w:rsidR="00A65599" w:rsidRDefault="00000000">
      <w:pPr>
        <w:numPr>
          <w:ilvl w:val="0"/>
          <w:numId w:val="19"/>
        </w:numPr>
        <w:spacing w:before="105" w:after="105" w:line="360" w:lineRule="auto"/>
      </w:pPr>
      <w:r>
        <w:rPr>
          <w:rFonts w:ascii="inter" w:eastAsia="inter" w:hAnsi="inter" w:cs="inter"/>
          <w:b/>
          <w:color w:val="000000"/>
        </w:rPr>
        <w:t>Covering Indexes</w:t>
      </w:r>
      <w:r>
        <w:rPr>
          <w:rFonts w:ascii="inter" w:eastAsia="inter" w:hAnsi="inter" w:cs="inter"/>
          <w:color w:val="000000"/>
        </w:rPr>
        <w:t>: Where possible to avoid table lookups</w:t>
      </w:r>
    </w:p>
    <w:p w14:paraId="33F4946D" w14:textId="77777777" w:rsidR="00A65599" w:rsidRDefault="00000000">
      <w:pPr>
        <w:spacing w:before="315" w:after="105" w:line="360" w:lineRule="auto"/>
        <w:ind w:left="-30"/>
      </w:pPr>
      <w:r>
        <w:rPr>
          <w:rFonts w:ascii="inter" w:eastAsia="inter" w:hAnsi="inter" w:cs="inter"/>
          <w:b/>
          <w:color w:val="000000"/>
          <w:sz w:val="24"/>
        </w:rPr>
        <w:t>Query Optimization</w:t>
      </w:r>
    </w:p>
    <w:p w14:paraId="48EEEF04" w14:textId="77777777" w:rsidR="00A65599" w:rsidRDefault="00000000">
      <w:pPr>
        <w:numPr>
          <w:ilvl w:val="0"/>
          <w:numId w:val="20"/>
        </w:numPr>
        <w:spacing w:before="105" w:after="105" w:line="360" w:lineRule="auto"/>
      </w:pPr>
      <w:r>
        <w:rPr>
          <w:rFonts w:ascii="inter" w:eastAsia="inter" w:hAnsi="inter" w:cs="inter"/>
          <w:b/>
          <w:color w:val="000000"/>
        </w:rPr>
        <w:t>Window Functions</w:t>
      </w:r>
      <w:r>
        <w:rPr>
          <w:rFonts w:ascii="inter" w:eastAsia="inter" w:hAnsi="inter" w:cs="inter"/>
          <w:color w:val="000000"/>
        </w:rPr>
        <w:t>: Used for efficient ranking and row selection</w:t>
      </w:r>
    </w:p>
    <w:p w14:paraId="115448FE" w14:textId="77777777" w:rsidR="00A65599" w:rsidRDefault="00000000">
      <w:pPr>
        <w:numPr>
          <w:ilvl w:val="0"/>
          <w:numId w:val="20"/>
        </w:numPr>
        <w:spacing w:before="105" w:after="105" w:line="360" w:lineRule="auto"/>
      </w:pPr>
      <w:r>
        <w:rPr>
          <w:rFonts w:ascii="inter" w:eastAsia="inter" w:hAnsi="inter" w:cs="inter"/>
          <w:b/>
          <w:color w:val="000000"/>
        </w:rPr>
        <w:t>Common Table Expressions (CTEs)</w:t>
      </w:r>
      <w:r>
        <w:rPr>
          <w:rFonts w:ascii="inter" w:eastAsia="inter" w:hAnsi="inter" w:cs="inter"/>
          <w:color w:val="000000"/>
        </w:rPr>
        <w:t>: For readability and query organization</w:t>
      </w:r>
    </w:p>
    <w:p w14:paraId="6980F843" w14:textId="77777777" w:rsidR="00A65599" w:rsidRDefault="00000000">
      <w:pPr>
        <w:numPr>
          <w:ilvl w:val="0"/>
          <w:numId w:val="20"/>
        </w:numPr>
        <w:spacing w:before="105" w:after="105" w:line="360" w:lineRule="auto"/>
      </w:pPr>
      <w:r>
        <w:rPr>
          <w:rFonts w:ascii="inter" w:eastAsia="inter" w:hAnsi="inter" w:cs="inter"/>
          <w:b/>
          <w:color w:val="000000"/>
        </w:rPr>
        <w:lastRenderedPageBreak/>
        <w:t>Join Order</w:t>
      </w:r>
      <w:r>
        <w:rPr>
          <w:rFonts w:ascii="inter" w:eastAsia="inter" w:hAnsi="inter" w:cs="inter"/>
          <w:color w:val="000000"/>
        </w:rPr>
        <w:t>: Optimized to start with the most restrictive conditions</w:t>
      </w:r>
    </w:p>
    <w:p w14:paraId="13C100D4" w14:textId="77777777" w:rsidR="00A65599" w:rsidRDefault="00000000">
      <w:pPr>
        <w:numPr>
          <w:ilvl w:val="0"/>
          <w:numId w:val="20"/>
        </w:numPr>
        <w:spacing w:before="105" w:after="105" w:line="360" w:lineRule="auto"/>
      </w:pPr>
      <w:r>
        <w:rPr>
          <w:rFonts w:ascii="inter" w:eastAsia="inter" w:hAnsi="inter" w:cs="inter"/>
          <w:b/>
          <w:color w:val="000000"/>
        </w:rPr>
        <w:t>Selective Indexing</w:t>
      </w:r>
      <w:r>
        <w:rPr>
          <w:rFonts w:ascii="inter" w:eastAsia="inter" w:hAnsi="inter" w:cs="inter"/>
          <w:color w:val="000000"/>
        </w:rPr>
        <w:t>: Balances performance with storage requirements</w:t>
      </w:r>
    </w:p>
    <w:p w14:paraId="6E497A5D" w14:textId="77777777" w:rsidR="00A65599" w:rsidRDefault="00000000">
      <w:pPr>
        <w:spacing w:before="315" w:after="105" w:line="360" w:lineRule="auto"/>
        <w:ind w:left="-30"/>
      </w:pPr>
      <w:r>
        <w:rPr>
          <w:rFonts w:ascii="inter" w:eastAsia="inter" w:hAnsi="inter" w:cs="inter"/>
          <w:b/>
          <w:color w:val="000000"/>
          <w:sz w:val="24"/>
        </w:rPr>
        <w:t>Large Dataset Handling</w:t>
      </w:r>
    </w:p>
    <w:p w14:paraId="13E82837" w14:textId="77777777" w:rsidR="00A65599" w:rsidRDefault="00000000">
      <w:pPr>
        <w:numPr>
          <w:ilvl w:val="0"/>
          <w:numId w:val="21"/>
        </w:numPr>
        <w:spacing w:before="105" w:after="105" w:line="360" w:lineRule="auto"/>
      </w:pPr>
      <w:r>
        <w:rPr>
          <w:rFonts w:ascii="inter" w:eastAsia="inter" w:hAnsi="inter" w:cs="inter"/>
          <w:b/>
          <w:color w:val="000000"/>
        </w:rPr>
        <w:t>Partitioning</w:t>
      </w:r>
      <w:r>
        <w:rPr>
          <w:rFonts w:ascii="inter" w:eastAsia="inter" w:hAnsi="inter" w:cs="inter"/>
          <w:color w:val="000000"/>
        </w:rPr>
        <w:t xml:space="preserve">: Consider partitioning </w:t>
      </w:r>
      <w:proofErr w:type="spellStart"/>
      <w:r>
        <w:rPr>
          <w:rFonts w:ascii="inter" w:eastAsia="inter" w:hAnsi="inter" w:cs="inter"/>
          <w:color w:val="000000"/>
        </w:rPr>
        <w:t>inventory_data</w:t>
      </w:r>
      <w:proofErr w:type="spellEnd"/>
      <w:r>
        <w:rPr>
          <w:rFonts w:ascii="inter" w:eastAsia="inter" w:hAnsi="inter" w:cs="inter"/>
          <w:color w:val="000000"/>
        </w:rPr>
        <w:t xml:space="preserve"> by date for large datasets</w:t>
      </w:r>
    </w:p>
    <w:p w14:paraId="4C5B8525" w14:textId="77777777" w:rsidR="00A65599" w:rsidRDefault="00000000">
      <w:pPr>
        <w:numPr>
          <w:ilvl w:val="0"/>
          <w:numId w:val="21"/>
        </w:numPr>
        <w:spacing w:before="105" w:after="105" w:line="360" w:lineRule="auto"/>
      </w:pPr>
      <w:r>
        <w:rPr>
          <w:rFonts w:ascii="inter" w:eastAsia="inter" w:hAnsi="inter" w:cs="inter"/>
          <w:b/>
          <w:color w:val="000000"/>
        </w:rPr>
        <w:t>Summary Tables</w:t>
      </w:r>
      <w:r>
        <w:rPr>
          <w:rFonts w:ascii="inter" w:eastAsia="inter" w:hAnsi="inter" w:cs="inter"/>
          <w:color w:val="000000"/>
        </w:rPr>
        <w:t>: Pre-calculate metrics for faster dashboard performance</w:t>
      </w:r>
    </w:p>
    <w:p w14:paraId="6C85D1AE" w14:textId="30F52AC9" w:rsidR="00A65599" w:rsidRDefault="00000000" w:rsidP="009A4CD1">
      <w:pPr>
        <w:numPr>
          <w:ilvl w:val="0"/>
          <w:numId w:val="21"/>
        </w:numPr>
        <w:spacing w:before="105" w:after="105" w:line="360" w:lineRule="auto"/>
      </w:pPr>
      <w:r>
        <w:rPr>
          <w:rFonts w:ascii="inter" w:eastAsia="inter" w:hAnsi="inter" w:cs="inter"/>
          <w:b/>
          <w:color w:val="000000"/>
        </w:rPr>
        <w:t>Data Retention</w:t>
      </w:r>
      <w:r>
        <w:rPr>
          <w:rFonts w:ascii="inter" w:eastAsia="inter" w:hAnsi="inter" w:cs="inter"/>
          <w:color w:val="000000"/>
        </w:rPr>
        <w:t>: Implement archiving strategy for historical data</w:t>
      </w:r>
    </w:p>
    <w:p w14:paraId="64C9E297" w14:textId="77777777" w:rsidR="00A65599" w:rsidRDefault="00000000" w:rsidP="001D7131">
      <w:pPr>
        <w:pStyle w:val="Heading1"/>
      </w:pPr>
      <w:r>
        <w:rPr>
          <w:rFonts w:eastAsia="inter"/>
        </w:rPr>
        <w:t>7. Maintenance Guidelines</w:t>
      </w:r>
    </w:p>
    <w:p w14:paraId="3006A7BA" w14:textId="77777777" w:rsidR="00A65599" w:rsidRDefault="00000000">
      <w:pPr>
        <w:spacing w:before="315" w:after="105" w:line="360" w:lineRule="auto"/>
        <w:ind w:left="-30"/>
      </w:pPr>
      <w:r>
        <w:rPr>
          <w:rFonts w:ascii="inter" w:eastAsia="inter" w:hAnsi="inter" w:cs="inter"/>
          <w:b/>
          <w:color w:val="000000"/>
          <w:sz w:val="24"/>
        </w:rPr>
        <w:t>Regular Maintenance Tasks</w:t>
      </w:r>
    </w:p>
    <w:p w14:paraId="0A5D617E" w14:textId="77777777" w:rsidR="00A65599" w:rsidRDefault="00000000">
      <w:pPr>
        <w:numPr>
          <w:ilvl w:val="0"/>
          <w:numId w:val="22"/>
        </w:numPr>
        <w:spacing w:before="105" w:after="105" w:line="360" w:lineRule="auto"/>
      </w:pPr>
      <w:r>
        <w:rPr>
          <w:rFonts w:ascii="inter" w:eastAsia="inter" w:hAnsi="inter" w:cs="inter"/>
          <w:b/>
          <w:color w:val="000000"/>
        </w:rPr>
        <w:t>Update Table Statistics</w:t>
      </w:r>
      <w:r>
        <w:rPr>
          <w:rFonts w:ascii="inter" w:eastAsia="inter" w:hAnsi="inter" w:cs="inter"/>
          <w:color w:val="000000"/>
        </w:rPr>
        <w:t xml:space="preserve">: Run </w:t>
      </w:r>
      <w:r>
        <w:rPr>
          <w:rStyle w:val="VerbatimChar"/>
          <w:rFonts w:ascii="IBM Plex Mono" w:eastAsia="IBM Plex Mono" w:hAnsi="IBM Plex Mono" w:cs="IBM Plex Mono"/>
          <w:color w:val="000000"/>
          <w:sz w:val="18"/>
          <w:shd w:val="clear" w:color="auto" w:fill="F8F8FA"/>
        </w:rPr>
        <w:t>ANALYZE TABLE</w:t>
      </w:r>
      <w:r>
        <w:rPr>
          <w:rFonts w:ascii="inter" w:eastAsia="inter" w:hAnsi="inter" w:cs="inter"/>
          <w:color w:val="000000"/>
        </w:rPr>
        <w:t xml:space="preserve"> periodically</w:t>
      </w:r>
    </w:p>
    <w:p w14:paraId="3B71C6DC" w14:textId="77777777" w:rsidR="00A65599" w:rsidRDefault="00000000">
      <w:pPr>
        <w:numPr>
          <w:ilvl w:val="0"/>
          <w:numId w:val="22"/>
        </w:numPr>
        <w:spacing w:before="105" w:after="105" w:line="360" w:lineRule="auto"/>
      </w:pPr>
      <w:r>
        <w:rPr>
          <w:rFonts w:ascii="inter" w:eastAsia="inter" w:hAnsi="inter" w:cs="inter"/>
          <w:b/>
          <w:color w:val="000000"/>
        </w:rPr>
        <w:t>Index Optimization</w:t>
      </w:r>
      <w:r>
        <w:rPr>
          <w:rFonts w:ascii="inter" w:eastAsia="inter" w:hAnsi="inter" w:cs="inter"/>
          <w:color w:val="000000"/>
        </w:rPr>
        <w:t>: Review and optimize indexes based on query patterns</w:t>
      </w:r>
    </w:p>
    <w:p w14:paraId="16E6C695" w14:textId="7A39C61D" w:rsidR="00A65599" w:rsidRPr="008B1ED1" w:rsidRDefault="00000000">
      <w:pPr>
        <w:numPr>
          <w:ilvl w:val="0"/>
          <w:numId w:val="22"/>
        </w:numPr>
        <w:spacing w:before="105" w:after="105" w:line="360" w:lineRule="auto"/>
      </w:pPr>
      <w:r>
        <w:rPr>
          <w:rFonts w:ascii="inter" w:eastAsia="inter" w:hAnsi="inter" w:cs="inter"/>
          <w:b/>
          <w:color w:val="000000"/>
        </w:rPr>
        <w:t>KPI Recalculation</w:t>
      </w:r>
      <w:r>
        <w:rPr>
          <w:rFonts w:ascii="inter" w:eastAsia="inter" w:hAnsi="inter" w:cs="inter"/>
          <w:color w:val="000000"/>
        </w:rPr>
        <w:t xml:space="preserve">: Refresh </w:t>
      </w:r>
      <w:proofErr w:type="spellStart"/>
      <w:r>
        <w:rPr>
          <w:rFonts w:ascii="inter" w:eastAsia="inter" w:hAnsi="inter" w:cs="inter"/>
          <w:color w:val="000000"/>
        </w:rPr>
        <w:t>inventory_kpis</w:t>
      </w:r>
      <w:proofErr w:type="spellEnd"/>
      <w:r>
        <w:rPr>
          <w:rFonts w:ascii="inter" w:eastAsia="inter" w:hAnsi="inter" w:cs="inter"/>
          <w:color w:val="000000"/>
        </w:rPr>
        <w:t xml:space="preserve"> table daily</w:t>
      </w:r>
      <w:r w:rsidR="008B1ED1">
        <w:rPr>
          <w:rFonts w:ascii="inter" w:eastAsia="inter" w:hAnsi="inter" w:cs="inter"/>
          <w:color w:val="000000"/>
        </w:rPr>
        <w:t xml:space="preserve"> </w:t>
      </w:r>
      <w:r w:rsidR="008B1ED1" w:rsidRPr="008B1ED1">
        <w:rPr>
          <w:rFonts w:ascii="inter" w:eastAsia="inter" w:hAnsi="inter" w:cs="inter"/>
          <w:b/>
          <w:bCs/>
          <w:color w:val="EE0000"/>
        </w:rPr>
        <w:t>*</w:t>
      </w:r>
    </w:p>
    <w:p w14:paraId="504A1397" w14:textId="77777777" w:rsidR="008B1ED1" w:rsidRDefault="008B1ED1" w:rsidP="008B1ED1">
      <w:pPr>
        <w:spacing w:before="105" w:after="105" w:line="360" w:lineRule="auto"/>
      </w:pPr>
    </w:p>
    <w:p w14:paraId="1BB2792C" w14:textId="52ED397A" w:rsidR="00A65599" w:rsidRDefault="00000000" w:rsidP="008B1ED1">
      <w:pPr>
        <w:spacing w:before="105" w:after="105" w:line="360" w:lineRule="auto"/>
      </w:pPr>
      <w:r>
        <w:rPr>
          <w:rFonts w:ascii="inter" w:eastAsia="inter" w:hAnsi="inter" w:cs="inter"/>
          <w:b/>
          <w:color w:val="000000"/>
          <w:sz w:val="24"/>
        </w:rPr>
        <w:t>Monitoring Recommendations</w:t>
      </w:r>
      <w:r w:rsidR="008B1ED1">
        <w:rPr>
          <w:rFonts w:ascii="inter" w:eastAsia="inter" w:hAnsi="inter" w:cs="inter"/>
          <w:b/>
          <w:color w:val="000000"/>
          <w:sz w:val="24"/>
        </w:rPr>
        <w:t xml:space="preserve"> </w:t>
      </w:r>
      <w:r w:rsidR="008B1ED1" w:rsidRPr="008B1ED1">
        <w:rPr>
          <w:rFonts w:ascii="inter" w:eastAsia="inter" w:hAnsi="inter" w:cs="inter"/>
          <w:b/>
          <w:bCs/>
          <w:color w:val="EE0000"/>
        </w:rPr>
        <w:t>*</w:t>
      </w:r>
      <w:r w:rsidR="008B1ED1" w:rsidRPr="008B1ED1">
        <w:rPr>
          <w:rStyle w:val="FootnoteReference"/>
          <w:rFonts w:ascii="inter" w:eastAsia="inter" w:hAnsi="inter" w:cs="inter"/>
          <w:b/>
          <w:bCs/>
          <w:color w:val="FFFFFF" w:themeColor="background1"/>
        </w:rPr>
        <w:footnoteReference w:id="1"/>
      </w:r>
    </w:p>
    <w:p w14:paraId="28DF4016" w14:textId="77777777" w:rsidR="00A65599" w:rsidRDefault="00000000">
      <w:pPr>
        <w:numPr>
          <w:ilvl w:val="0"/>
          <w:numId w:val="24"/>
        </w:numPr>
        <w:spacing w:before="105" w:after="105" w:line="360" w:lineRule="auto"/>
      </w:pPr>
      <w:r>
        <w:rPr>
          <w:rFonts w:ascii="inter" w:eastAsia="inter" w:hAnsi="inter" w:cs="inter"/>
          <w:b/>
          <w:color w:val="000000"/>
        </w:rPr>
        <w:t>Query Performance</w:t>
      </w:r>
      <w:r>
        <w:rPr>
          <w:rFonts w:ascii="inter" w:eastAsia="inter" w:hAnsi="inter" w:cs="inter"/>
          <w:color w:val="000000"/>
        </w:rPr>
        <w:t>: Monitor slow queries log</w:t>
      </w:r>
    </w:p>
    <w:p w14:paraId="17AA6130" w14:textId="77777777" w:rsidR="00A65599" w:rsidRDefault="00000000">
      <w:pPr>
        <w:numPr>
          <w:ilvl w:val="0"/>
          <w:numId w:val="24"/>
        </w:numPr>
        <w:spacing w:before="105" w:after="105" w:line="360" w:lineRule="auto"/>
      </w:pPr>
      <w:r>
        <w:rPr>
          <w:rFonts w:ascii="inter" w:eastAsia="inter" w:hAnsi="inter" w:cs="inter"/>
          <w:b/>
          <w:color w:val="000000"/>
        </w:rPr>
        <w:t>Storage Growth</w:t>
      </w:r>
      <w:r>
        <w:rPr>
          <w:rFonts w:ascii="inter" w:eastAsia="inter" w:hAnsi="inter" w:cs="inter"/>
          <w:color w:val="000000"/>
        </w:rPr>
        <w:t>: Track database size and growth rate</w:t>
      </w:r>
    </w:p>
    <w:p w14:paraId="25AA1CE5" w14:textId="5594182C" w:rsidR="00A65599" w:rsidRDefault="00000000" w:rsidP="009A4CD1">
      <w:pPr>
        <w:numPr>
          <w:ilvl w:val="0"/>
          <w:numId w:val="24"/>
        </w:numPr>
        <w:spacing w:before="105" w:after="105" w:line="360" w:lineRule="auto"/>
      </w:pPr>
      <w:r>
        <w:rPr>
          <w:rFonts w:ascii="inter" w:eastAsia="inter" w:hAnsi="inter" w:cs="inter"/>
          <w:b/>
          <w:color w:val="000000"/>
        </w:rPr>
        <w:t>Data Quality</w:t>
      </w:r>
      <w:r>
        <w:rPr>
          <w:rFonts w:ascii="inter" w:eastAsia="inter" w:hAnsi="inter" w:cs="inter"/>
          <w:color w:val="000000"/>
        </w:rPr>
        <w:t>: Implement checks for data completeness and accuracy</w:t>
      </w:r>
    </w:p>
    <w:p w14:paraId="0A233444" w14:textId="77777777" w:rsidR="00A65599" w:rsidRDefault="00000000" w:rsidP="001D7131">
      <w:pPr>
        <w:pStyle w:val="Heading1"/>
        <w:rPr>
          <w:rFonts w:eastAsia="inter"/>
        </w:rPr>
      </w:pPr>
      <w:r>
        <w:rPr>
          <w:rFonts w:eastAsia="inter"/>
        </w:rPr>
        <w:t>Conclusion</w:t>
      </w:r>
    </w:p>
    <w:p w14:paraId="539D442C" w14:textId="77777777" w:rsidR="001D7131" w:rsidRPr="001D7131" w:rsidRDefault="001D7131" w:rsidP="001D7131"/>
    <w:p w14:paraId="0398DB97" w14:textId="77777777" w:rsidR="00A65599" w:rsidRDefault="00000000">
      <w:pPr>
        <w:spacing w:after="210" w:line="360" w:lineRule="auto"/>
      </w:pPr>
      <w:r>
        <w:rPr>
          <w:rFonts w:ascii="inter" w:eastAsia="inter" w:hAnsi="inter" w:cs="inter"/>
          <w:color w:val="000000"/>
        </w:rPr>
        <w:t>This SQL documentation provides a comprehensive reference for the Urban Retail Co. Inventory Management System. The schema design with composite primary keys, strategic indexing, and analytical views enables efficient inventory analysis and decision support. Regular maintenance and optimization will ensure continued performance as the system scales with business growth.</w:t>
      </w:r>
    </w:p>
    <w:sectPr w:rsidR="00A65599">
      <w:headerReference w:type="default" r:id="rId14"/>
      <w:pgSz w:w="12240" w:h="15840"/>
      <w:pgMar w:top="1365" w:right="1365" w:bottom="1365" w:left="13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B57D1" w14:textId="77777777" w:rsidR="00267AA7" w:rsidRDefault="00267AA7" w:rsidP="008B1ED1">
      <w:pPr>
        <w:spacing w:after="0" w:line="240" w:lineRule="auto"/>
      </w:pPr>
      <w:r>
        <w:separator/>
      </w:r>
    </w:p>
  </w:endnote>
  <w:endnote w:type="continuationSeparator" w:id="0">
    <w:p w14:paraId="5907349A" w14:textId="77777777" w:rsidR="00267AA7" w:rsidRDefault="00267AA7" w:rsidP="008B1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Mono">
    <w:charset w:val="00"/>
    <w:family w:val="modern"/>
    <w:pitch w:val="fixed"/>
    <w:sig w:usb0="A000026F" w:usb1="5000207B" w:usb2="00000000" w:usb3="00000000" w:csb0="00000197" w:csb1="00000000"/>
  </w:font>
  <w:font w:name="inte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DD8F1" w14:textId="77777777" w:rsidR="00267AA7" w:rsidRDefault="00267AA7" w:rsidP="008B1ED1">
      <w:pPr>
        <w:spacing w:after="0" w:line="240" w:lineRule="auto"/>
      </w:pPr>
      <w:r>
        <w:separator/>
      </w:r>
    </w:p>
  </w:footnote>
  <w:footnote w:type="continuationSeparator" w:id="0">
    <w:p w14:paraId="1797E8E8" w14:textId="77777777" w:rsidR="00267AA7" w:rsidRDefault="00267AA7" w:rsidP="008B1ED1">
      <w:pPr>
        <w:spacing w:after="0" w:line="240" w:lineRule="auto"/>
      </w:pPr>
      <w:r>
        <w:continuationSeparator/>
      </w:r>
    </w:p>
  </w:footnote>
  <w:footnote w:id="1">
    <w:p w14:paraId="71C2D37C" w14:textId="76F7033A" w:rsidR="008B1ED1" w:rsidRPr="008B1ED1" w:rsidRDefault="008B1ED1">
      <w:pPr>
        <w:pStyle w:val="FootnoteText"/>
        <w:rPr>
          <w:b/>
          <w:bCs/>
          <w:lang w:val="en-IN"/>
        </w:rPr>
      </w:pPr>
      <w:r w:rsidRPr="008B1ED1">
        <w:rPr>
          <w:b/>
          <w:bCs/>
          <w:color w:val="EE0000"/>
          <w:lang w:val="en-IN"/>
        </w:rPr>
        <w:t>*</w:t>
      </w:r>
      <w:r>
        <w:rPr>
          <w:b/>
          <w:bCs/>
          <w:color w:val="EE0000"/>
          <w:lang w:val="en-IN"/>
        </w:rPr>
        <w:t xml:space="preserve"> </w:t>
      </w:r>
      <w:r>
        <w:rPr>
          <w:color w:val="EE0000"/>
          <w:lang w:val="en-IN"/>
        </w:rPr>
        <w:t>T</w:t>
      </w:r>
      <w:r w:rsidRPr="008B1ED1">
        <w:rPr>
          <w:color w:val="EE0000"/>
          <w:lang w:val="en-IN"/>
        </w:rPr>
        <w:t>o be implemented in actual working environment</w:t>
      </w:r>
      <w:r>
        <w:rPr>
          <w:b/>
          <w:bCs/>
          <w:color w:val="EE0000"/>
          <w:lang w:val="en-I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1523D" w14:textId="124709C0" w:rsidR="009A4CD1" w:rsidRDefault="009A4CD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A4DC81E" wp14:editId="2502F7A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51608" w14:textId="77777777" w:rsidR="009A4CD1" w:rsidRDefault="009A4CD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4DC81E" id="Group 171"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BB51608" w14:textId="77777777" w:rsidR="009A4CD1" w:rsidRDefault="009A4CD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15EE"/>
    <w:multiLevelType w:val="hybridMultilevel"/>
    <w:tmpl w:val="18942458"/>
    <w:lvl w:ilvl="0" w:tplc="B2F045D8">
      <w:start w:val="1"/>
      <w:numFmt w:val="decimal"/>
      <w:lvlText w:val="%1."/>
      <w:lvlJc w:val="left"/>
      <w:pPr>
        <w:tabs>
          <w:tab w:val="num" w:pos="900"/>
        </w:tabs>
        <w:ind w:left="540" w:hanging="360"/>
      </w:pPr>
    </w:lvl>
    <w:lvl w:ilvl="1" w:tplc="E26E520E">
      <w:numFmt w:val="decimal"/>
      <w:lvlText w:val=""/>
      <w:lvlJc w:val="left"/>
    </w:lvl>
    <w:lvl w:ilvl="2" w:tplc="639CABF0">
      <w:numFmt w:val="decimal"/>
      <w:lvlText w:val=""/>
      <w:lvlJc w:val="left"/>
    </w:lvl>
    <w:lvl w:ilvl="3" w:tplc="C7405DB0">
      <w:numFmt w:val="decimal"/>
      <w:lvlText w:val=""/>
      <w:lvlJc w:val="left"/>
    </w:lvl>
    <w:lvl w:ilvl="4" w:tplc="A13AA0CE">
      <w:numFmt w:val="decimal"/>
      <w:lvlText w:val=""/>
      <w:lvlJc w:val="left"/>
    </w:lvl>
    <w:lvl w:ilvl="5" w:tplc="B0F2B69E">
      <w:numFmt w:val="decimal"/>
      <w:lvlText w:val=""/>
      <w:lvlJc w:val="left"/>
    </w:lvl>
    <w:lvl w:ilvl="6" w:tplc="47C4AECA">
      <w:numFmt w:val="decimal"/>
      <w:lvlText w:val=""/>
      <w:lvlJc w:val="left"/>
    </w:lvl>
    <w:lvl w:ilvl="7" w:tplc="EAAA0672">
      <w:numFmt w:val="decimal"/>
      <w:lvlText w:val=""/>
      <w:lvlJc w:val="left"/>
    </w:lvl>
    <w:lvl w:ilvl="8" w:tplc="9838415C">
      <w:numFmt w:val="decimal"/>
      <w:lvlText w:val=""/>
      <w:lvlJc w:val="left"/>
    </w:lvl>
  </w:abstractNum>
  <w:abstractNum w:abstractNumId="1" w15:restartNumberingAfterBreak="0">
    <w:nsid w:val="0AA62E16"/>
    <w:multiLevelType w:val="hybridMultilevel"/>
    <w:tmpl w:val="8F50604A"/>
    <w:lvl w:ilvl="0" w:tplc="56FA1248">
      <w:start w:val="1"/>
      <w:numFmt w:val="bullet"/>
      <w:lvlText w:val=""/>
      <w:lvlJc w:val="left"/>
      <w:pPr>
        <w:tabs>
          <w:tab w:val="num" w:pos="900"/>
        </w:tabs>
        <w:ind w:left="540" w:hanging="360"/>
      </w:pPr>
      <w:rPr>
        <w:rFonts w:ascii="Symbol" w:hAnsi="Symbol" w:hint="default"/>
      </w:rPr>
    </w:lvl>
    <w:lvl w:ilvl="1" w:tplc="A738B09A">
      <w:numFmt w:val="decimal"/>
      <w:lvlText w:val=""/>
      <w:lvlJc w:val="left"/>
    </w:lvl>
    <w:lvl w:ilvl="2" w:tplc="B1EC26FC">
      <w:numFmt w:val="decimal"/>
      <w:lvlText w:val=""/>
      <w:lvlJc w:val="left"/>
    </w:lvl>
    <w:lvl w:ilvl="3" w:tplc="003E8A6C">
      <w:numFmt w:val="decimal"/>
      <w:lvlText w:val=""/>
      <w:lvlJc w:val="left"/>
    </w:lvl>
    <w:lvl w:ilvl="4" w:tplc="F34C3032">
      <w:numFmt w:val="decimal"/>
      <w:lvlText w:val=""/>
      <w:lvlJc w:val="left"/>
    </w:lvl>
    <w:lvl w:ilvl="5" w:tplc="35A8ECAA">
      <w:numFmt w:val="decimal"/>
      <w:lvlText w:val=""/>
      <w:lvlJc w:val="left"/>
    </w:lvl>
    <w:lvl w:ilvl="6" w:tplc="D87468CE">
      <w:numFmt w:val="decimal"/>
      <w:lvlText w:val=""/>
      <w:lvlJc w:val="left"/>
    </w:lvl>
    <w:lvl w:ilvl="7" w:tplc="060EA7C8">
      <w:numFmt w:val="decimal"/>
      <w:lvlText w:val=""/>
      <w:lvlJc w:val="left"/>
    </w:lvl>
    <w:lvl w:ilvl="8" w:tplc="25CEB7DA">
      <w:numFmt w:val="decimal"/>
      <w:lvlText w:val=""/>
      <w:lvlJc w:val="left"/>
    </w:lvl>
  </w:abstractNum>
  <w:abstractNum w:abstractNumId="2" w15:restartNumberingAfterBreak="0">
    <w:nsid w:val="0D842650"/>
    <w:multiLevelType w:val="hybridMultilevel"/>
    <w:tmpl w:val="21D66DEA"/>
    <w:lvl w:ilvl="0" w:tplc="0EB21FB2">
      <w:start w:val="1"/>
      <w:numFmt w:val="bullet"/>
      <w:lvlText w:val=""/>
      <w:lvlJc w:val="left"/>
      <w:pPr>
        <w:tabs>
          <w:tab w:val="num" w:pos="900"/>
        </w:tabs>
        <w:ind w:left="540" w:hanging="360"/>
      </w:pPr>
      <w:rPr>
        <w:rFonts w:ascii="Symbol" w:hAnsi="Symbol" w:hint="default"/>
      </w:rPr>
    </w:lvl>
    <w:lvl w:ilvl="1" w:tplc="5F74629E">
      <w:numFmt w:val="decimal"/>
      <w:lvlText w:val=""/>
      <w:lvlJc w:val="left"/>
    </w:lvl>
    <w:lvl w:ilvl="2" w:tplc="D466CD2A">
      <w:numFmt w:val="decimal"/>
      <w:lvlText w:val=""/>
      <w:lvlJc w:val="left"/>
    </w:lvl>
    <w:lvl w:ilvl="3" w:tplc="602A9884">
      <w:numFmt w:val="decimal"/>
      <w:lvlText w:val=""/>
      <w:lvlJc w:val="left"/>
    </w:lvl>
    <w:lvl w:ilvl="4" w:tplc="99F02902">
      <w:numFmt w:val="decimal"/>
      <w:lvlText w:val=""/>
      <w:lvlJc w:val="left"/>
    </w:lvl>
    <w:lvl w:ilvl="5" w:tplc="9416B7B0">
      <w:numFmt w:val="decimal"/>
      <w:lvlText w:val=""/>
      <w:lvlJc w:val="left"/>
    </w:lvl>
    <w:lvl w:ilvl="6" w:tplc="6AB87AC6">
      <w:numFmt w:val="decimal"/>
      <w:lvlText w:val=""/>
      <w:lvlJc w:val="left"/>
    </w:lvl>
    <w:lvl w:ilvl="7" w:tplc="A4282C26">
      <w:numFmt w:val="decimal"/>
      <w:lvlText w:val=""/>
      <w:lvlJc w:val="left"/>
    </w:lvl>
    <w:lvl w:ilvl="8" w:tplc="F82EC6BE">
      <w:numFmt w:val="decimal"/>
      <w:lvlText w:val=""/>
      <w:lvlJc w:val="left"/>
    </w:lvl>
  </w:abstractNum>
  <w:abstractNum w:abstractNumId="3" w15:restartNumberingAfterBreak="0">
    <w:nsid w:val="11D311F7"/>
    <w:multiLevelType w:val="hybridMultilevel"/>
    <w:tmpl w:val="E0D4A358"/>
    <w:lvl w:ilvl="0" w:tplc="F1C222CC">
      <w:start w:val="1"/>
      <w:numFmt w:val="bullet"/>
      <w:lvlText w:val=""/>
      <w:lvlJc w:val="left"/>
      <w:pPr>
        <w:tabs>
          <w:tab w:val="num" w:pos="900"/>
        </w:tabs>
        <w:ind w:left="540" w:hanging="360"/>
      </w:pPr>
      <w:rPr>
        <w:rFonts w:ascii="Symbol" w:hAnsi="Symbol" w:hint="default"/>
      </w:rPr>
    </w:lvl>
    <w:lvl w:ilvl="1" w:tplc="75907B68">
      <w:numFmt w:val="decimal"/>
      <w:lvlText w:val=""/>
      <w:lvlJc w:val="left"/>
    </w:lvl>
    <w:lvl w:ilvl="2" w:tplc="E572F386">
      <w:numFmt w:val="decimal"/>
      <w:lvlText w:val=""/>
      <w:lvlJc w:val="left"/>
    </w:lvl>
    <w:lvl w:ilvl="3" w:tplc="0D4202EA">
      <w:numFmt w:val="decimal"/>
      <w:lvlText w:val=""/>
      <w:lvlJc w:val="left"/>
    </w:lvl>
    <w:lvl w:ilvl="4" w:tplc="0F00D1D6">
      <w:numFmt w:val="decimal"/>
      <w:lvlText w:val=""/>
      <w:lvlJc w:val="left"/>
    </w:lvl>
    <w:lvl w:ilvl="5" w:tplc="81B20028">
      <w:numFmt w:val="decimal"/>
      <w:lvlText w:val=""/>
      <w:lvlJc w:val="left"/>
    </w:lvl>
    <w:lvl w:ilvl="6" w:tplc="6D12E680">
      <w:numFmt w:val="decimal"/>
      <w:lvlText w:val=""/>
      <w:lvlJc w:val="left"/>
    </w:lvl>
    <w:lvl w:ilvl="7" w:tplc="65F60568">
      <w:numFmt w:val="decimal"/>
      <w:lvlText w:val=""/>
      <w:lvlJc w:val="left"/>
    </w:lvl>
    <w:lvl w:ilvl="8" w:tplc="DE829D66">
      <w:numFmt w:val="decimal"/>
      <w:lvlText w:val=""/>
      <w:lvlJc w:val="left"/>
    </w:lvl>
  </w:abstractNum>
  <w:abstractNum w:abstractNumId="4" w15:restartNumberingAfterBreak="0">
    <w:nsid w:val="13013B54"/>
    <w:multiLevelType w:val="hybridMultilevel"/>
    <w:tmpl w:val="75106D7C"/>
    <w:lvl w:ilvl="0" w:tplc="B942A608">
      <w:start w:val="1"/>
      <w:numFmt w:val="decimal"/>
      <w:lvlText w:val="%1."/>
      <w:lvlJc w:val="left"/>
      <w:pPr>
        <w:tabs>
          <w:tab w:val="num" w:pos="900"/>
        </w:tabs>
        <w:ind w:left="540" w:hanging="360"/>
      </w:pPr>
    </w:lvl>
    <w:lvl w:ilvl="1" w:tplc="2378F992">
      <w:numFmt w:val="decimal"/>
      <w:lvlText w:val=""/>
      <w:lvlJc w:val="left"/>
    </w:lvl>
    <w:lvl w:ilvl="2" w:tplc="11A4238A">
      <w:numFmt w:val="decimal"/>
      <w:lvlText w:val=""/>
      <w:lvlJc w:val="left"/>
    </w:lvl>
    <w:lvl w:ilvl="3" w:tplc="EB7821E6">
      <w:numFmt w:val="decimal"/>
      <w:lvlText w:val=""/>
      <w:lvlJc w:val="left"/>
    </w:lvl>
    <w:lvl w:ilvl="4" w:tplc="E4262CBE">
      <w:numFmt w:val="decimal"/>
      <w:lvlText w:val=""/>
      <w:lvlJc w:val="left"/>
    </w:lvl>
    <w:lvl w:ilvl="5" w:tplc="CF904008">
      <w:numFmt w:val="decimal"/>
      <w:lvlText w:val=""/>
      <w:lvlJc w:val="left"/>
    </w:lvl>
    <w:lvl w:ilvl="6" w:tplc="D4E4C01C">
      <w:numFmt w:val="decimal"/>
      <w:lvlText w:val=""/>
      <w:lvlJc w:val="left"/>
    </w:lvl>
    <w:lvl w:ilvl="7" w:tplc="6D025D0E">
      <w:numFmt w:val="decimal"/>
      <w:lvlText w:val=""/>
      <w:lvlJc w:val="left"/>
    </w:lvl>
    <w:lvl w:ilvl="8" w:tplc="5888B272">
      <w:numFmt w:val="decimal"/>
      <w:lvlText w:val=""/>
      <w:lvlJc w:val="left"/>
    </w:lvl>
  </w:abstractNum>
  <w:abstractNum w:abstractNumId="5" w15:restartNumberingAfterBreak="0">
    <w:nsid w:val="166F6810"/>
    <w:multiLevelType w:val="hybridMultilevel"/>
    <w:tmpl w:val="D0361CB0"/>
    <w:lvl w:ilvl="0" w:tplc="D9E0008A">
      <w:start w:val="1"/>
      <w:numFmt w:val="bullet"/>
      <w:lvlText w:val=""/>
      <w:lvlJc w:val="left"/>
      <w:pPr>
        <w:tabs>
          <w:tab w:val="num" w:pos="900"/>
        </w:tabs>
        <w:ind w:left="540" w:hanging="360"/>
      </w:pPr>
      <w:rPr>
        <w:rFonts w:ascii="Symbol" w:hAnsi="Symbol" w:hint="default"/>
      </w:rPr>
    </w:lvl>
    <w:lvl w:ilvl="1" w:tplc="1BDE61CE">
      <w:numFmt w:val="decimal"/>
      <w:lvlText w:val=""/>
      <w:lvlJc w:val="left"/>
    </w:lvl>
    <w:lvl w:ilvl="2" w:tplc="B28630BE">
      <w:numFmt w:val="decimal"/>
      <w:lvlText w:val=""/>
      <w:lvlJc w:val="left"/>
    </w:lvl>
    <w:lvl w:ilvl="3" w:tplc="5DAA9AC2">
      <w:numFmt w:val="decimal"/>
      <w:lvlText w:val=""/>
      <w:lvlJc w:val="left"/>
    </w:lvl>
    <w:lvl w:ilvl="4" w:tplc="917856B6">
      <w:numFmt w:val="decimal"/>
      <w:lvlText w:val=""/>
      <w:lvlJc w:val="left"/>
    </w:lvl>
    <w:lvl w:ilvl="5" w:tplc="0852AA50">
      <w:numFmt w:val="decimal"/>
      <w:lvlText w:val=""/>
      <w:lvlJc w:val="left"/>
    </w:lvl>
    <w:lvl w:ilvl="6" w:tplc="2C481F9A">
      <w:numFmt w:val="decimal"/>
      <w:lvlText w:val=""/>
      <w:lvlJc w:val="left"/>
    </w:lvl>
    <w:lvl w:ilvl="7" w:tplc="DD442ECC">
      <w:numFmt w:val="decimal"/>
      <w:lvlText w:val=""/>
      <w:lvlJc w:val="left"/>
    </w:lvl>
    <w:lvl w:ilvl="8" w:tplc="D3727078">
      <w:numFmt w:val="decimal"/>
      <w:lvlText w:val=""/>
      <w:lvlJc w:val="left"/>
    </w:lvl>
  </w:abstractNum>
  <w:abstractNum w:abstractNumId="6" w15:restartNumberingAfterBreak="0">
    <w:nsid w:val="18D7222D"/>
    <w:multiLevelType w:val="hybridMultilevel"/>
    <w:tmpl w:val="BF6622FA"/>
    <w:lvl w:ilvl="0" w:tplc="335CC72A">
      <w:start w:val="1"/>
      <w:numFmt w:val="decimal"/>
      <w:lvlText w:val="%1."/>
      <w:lvlJc w:val="left"/>
      <w:pPr>
        <w:tabs>
          <w:tab w:val="num" w:pos="900"/>
        </w:tabs>
        <w:ind w:left="540" w:hanging="360"/>
      </w:pPr>
    </w:lvl>
    <w:lvl w:ilvl="1" w:tplc="31CEF0EE">
      <w:numFmt w:val="decimal"/>
      <w:lvlText w:val=""/>
      <w:lvlJc w:val="left"/>
    </w:lvl>
    <w:lvl w:ilvl="2" w:tplc="8B68A434">
      <w:numFmt w:val="decimal"/>
      <w:lvlText w:val=""/>
      <w:lvlJc w:val="left"/>
    </w:lvl>
    <w:lvl w:ilvl="3" w:tplc="EF6A4D5E">
      <w:numFmt w:val="decimal"/>
      <w:lvlText w:val=""/>
      <w:lvlJc w:val="left"/>
    </w:lvl>
    <w:lvl w:ilvl="4" w:tplc="618CD54E">
      <w:numFmt w:val="decimal"/>
      <w:lvlText w:val=""/>
      <w:lvlJc w:val="left"/>
    </w:lvl>
    <w:lvl w:ilvl="5" w:tplc="92D80442">
      <w:numFmt w:val="decimal"/>
      <w:lvlText w:val=""/>
      <w:lvlJc w:val="left"/>
    </w:lvl>
    <w:lvl w:ilvl="6" w:tplc="8F808986">
      <w:numFmt w:val="decimal"/>
      <w:lvlText w:val=""/>
      <w:lvlJc w:val="left"/>
    </w:lvl>
    <w:lvl w:ilvl="7" w:tplc="64D4A002">
      <w:numFmt w:val="decimal"/>
      <w:lvlText w:val=""/>
      <w:lvlJc w:val="left"/>
    </w:lvl>
    <w:lvl w:ilvl="8" w:tplc="DB10A8E6">
      <w:numFmt w:val="decimal"/>
      <w:lvlText w:val=""/>
      <w:lvlJc w:val="left"/>
    </w:lvl>
  </w:abstractNum>
  <w:abstractNum w:abstractNumId="7" w15:restartNumberingAfterBreak="0">
    <w:nsid w:val="198C3E85"/>
    <w:multiLevelType w:val="hybridMultilevel"/>
    <w:tmpl w:val="4D9E112E"/>
    <w:lvl w:ilvl="0" w:tplc="6CA0A78C">
      <w:start w:val="1"/>
      <w:numFmt w:val="bullet"/>
      <w:lvlText w:val=""/>
      <w:lvlJc w:val="left"/>
      <w:pPr>
        <w:tabs>
          <w:tab w:val="num" w:pos="900"/>
        </w:tabs>
        <w:ind w:left="540" w:hanging="360"/>
      </w:pPr>
      <w:rPr>
        <w:rFonts w:ascii="Symbol" w:hAnsi="Symbol" w:hint="default"/>
      </w:rPr>
    </w:lvl>
    <w:lvl w:ilvl="1" w:tplc="201E8C66">
      <w:numFmt w:val="decimal"/>
      <w:lvlText w:val=""/>
      <w:lvlJc w:val="left"/>
    </w:lvl>
    <w:lvl w:ilvl="2" w:tplc="AA70F44E">
      <w:numFmt w:val="decimal"/>
      <w:lvlText w:val=""/>
      <w:lvlJc w:val="left"/>
    </w:lvl>
    <w:lvl w:ilvl="3" w:tplc="DB40B8EC">
      <w:numFmt w:val="decimal"/>
      <w:lvlText w:val=""/>
      <w:lvlJc w:val="left"/>
    </w:lvl>
    <w:lvl w:ilvl="4" w:tplc="E56E6DDC">
      <w:numFmt w:val="decimal"/>
      <w:lvlText w:val=""/>
      <w:lvlJc w:val="left"/>
    </w:lvl>
    <w:lvl w:ilvl="5" w:tplc="08307510">
      <w:numFmt w:val="decimal"/>
      <w:lvlText w:val=""/>
      <w:lvlJc w:val="left"/>
    </w:lvl>
    <w:lvl w:ilvl="6" w:tplc="55D2B5EA">
      <w:numFmt w:val="decimal"/>
      <w:lvlText w:val=""/>
      <w:lvlJc w:val="left"/>
    </w:lvl>
    <w:lvl w:ilvl="7" w:tplc="490845CE">
      <w:numFmt w:val="decimal"/>
      <w:lvlText w:val=""/>
      <w:lvlJc w:val="left"/>
    </w:lvl>
    <w:lvl w:ilvl="8" w:tplc="5540CFF6">
      <w:numFmt w:val="decimal"/>
      <w:lvlText w:val=""/>
      <w:lvlJc w:val="left"/>
    </w:lvl>
  </w:abstractNum>
  <w:abstractNum w:abstractNumId="8" w15:restartNumberingAfterBreak="0">
    <w:nsid w:val="276E5EF9"/>
    <w:multiLevelType w:val="hybridMultilevel"/>
    <w:tmpl w:val="9F70F462"/>
    <w:lvl w:ilvl="0" w:tplc="11BEE63C">
      <w:start w:val="1"/>
      <w:numFmt w:val="bullet"/>
      <w:lvlText w:val=""/>
      <w:lvlJc w:val="left"/>
      <w:pPr>
        <w:tabs>
          <w:tab w:val="num" w:pos="900"/>
        </w:tabs>
        <w:ind w:left="540" w:hanging="360"/>
      </w:pPr>
      <w:rPr>
        <w:rFonts w:ascii="Symbol" w:hAnsi="Symbol" w:hint="default"/>
      </w:rPr>
    </w:lvl>
    <w:lvl w:ilvl="1" w:tplc="52109A38">
      <w:numFmt w:val="decimal"/>
      <w:lvlText w:val=""/>
      <w:lvlJc w:val="left"/>
    </w:lvl>
    <w:lvl w:ilvl="2" w:tplc="DAA8205A">
      <w:numFmt w:val="decimal"/>
      <w:lvlText w:val=""/>
      <w:lvlJc w:val="left"/>
    </w:lvl>
    <w:lvl w:ilvl="3" w:tplc="85F488F4">
      <w:numFmt w:val="decimal"/>
      <w:lvlText w:val=""/>
      <w:lvlJc w:val="left"/>
    </w:lvl>
    <w:lvl w:ilvl="4" w:tplc="7B5CF0F6">
      <w:numFmt w:val="decimal"/>
      <w:lvlText w:val=""/>
      <w:lvlJc w:val="left"/>
    </w:lvl>
    <w:lvl w:ilvl="5" w:tplc="CC30C0C2">
      <w:numFmt w:val="decimal"/>
      <w:lvlText w:val=""/>
      <w:lvlJc w:val="left"/>
    </w:lvl>
    <w:lvl w:ilvl="6" w:tplc="80DCE826">
      <w:numFmt w:val="decimal"/>
      <w:lvlText w:val=""/>
      <w:lvlJc w:val="left"/>
    </w:lvl>
    <w:lvl w:ilvl="7" w:tplc="9048C65E">
      <w:numFmt w:val="decimal"/>
      <w:lvlText w:val=""/>
      <w:lvlJc w:val="left"/>
    </w:lvl>
    <w:lvl w:ilvl="8" w:tplc="968E43BC">
      <w:numFmt w:val="decimal"/>
      <w:lvlText w:val=""/>
      <w:lvlJc w:val="left"/>
    </w:lvl>
  </w:abstractNum>
  <w:abstractNum w:abstractNumId="9" w15:restartNumberingAfterBreak="0">
    <w:nsid w:val="29E97DFB"/>
    <w:multiLevelType w:val="multilevel"/>
    <w:tmpl w:val="085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A0702"/>
    <w:multiLevelType w:val="multilevel"/>
    <w:tmpl w:val="085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A4D0F"/>
    <w:multiLevelType w:val="hybridMultilevel"/>
    <w:tmpl w:val="0A6C290E"/>
    <w:lvl w:ilvl="0" w:tplc="57B2D762">
      <w:start w:val="1"/>
      <w:numFmt w:val="bullet"/>
      <w:lvlText w:val=""/>
      <w:lvlJc w:val="left"/>
      <w:pPr>
        <w:tabs>
          <w:tab w:val="num" w:pos="900"/>
        </w:tabs>
        <w:ind w:left="540" w:hanging="360"/>
      </w:pPr>
      <w:rPr>
        <w:rFonts w:ascii="Symbol" w:hAnsi="Symbol" w:hint="default"/>
      </w:rPr>
    </w:lvl>
    <w:lvl w:ilvl="1" w:tplc="663456E4">
      <w:numFmt w:val="decimal"/>
      <w:lvlText w:val=""/>
      <w:lvlJc w:val="left"/>
    </w:lvl>
    <w:lvl w:ilvl="2" w:tplc="EADCA872">
      <w:numFmt w:val="decimal"/>
      <w:lvlText w:val=""/>
      <w:lvlJc w:val="left"/>
    </w:lvl>
    <w:lvl w:ilvl="3" w:tplc="CCC06F9E">
      <w:numFmt w:val="decimal"/>
      <w:lvlText w:val=""/>
      <w:lvlJc w:val="left"/>
    </w:lvl>
    <w:lvl w:ilvl="4" w:tplc="7B04D418">
      <w:numFmt w:val="decimal"/>
      <w:lvlText w:val=""/>
      <w:lvlJc w:val="left"/>
    </w:lvl>
    <w:lvl w:ilvl="5" w:tplc="55FAA9E6">
      <w:numFmt w:val="decimal"/>
      <w:lvlText w:val=""/>
      <w:lvlJc w:val="left"/>
    </w:lvl>
    <w:lvl w:ilvl="6" w:tplc="4A342BCC">
      <w:numFmt w:val="decimal"/>
      <w:lvlText w:val=""/>
      <w:lvlJc w:val="left"/>
    </w:lvl>
    <w:lvl w:ilvl="7" w:tplc="98F20400">
      <w:numFmt w:val="decimal"/>
      <w:lvlText w:val=""/>
      <w:lvlJc w:val="left"/>
    </w:lvl>
    <w:lvl w:ilvl="8" w:tplc="C398398C">
      <w:numFmt w:val="decimal"/>
      <w:lvlText w:val=""/>
      <w:lvlJc w:val="left"/>
    </w:lvl>
  </w:abstractNum>
  <w:abstractNum w:abstractNumId="12" w15:restartNumberingAfterBreak="0">
    <w:nsid w:val="351D50DE"/>
    <w:multiLevelType w:val="multilevel"/>
    <w:tmpl w:val="085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81365"/>
    <w:multiLevelType w:val="hybridMultilevel"/>
    <w:tmpl w:val="9D5C522A"/>
    <w:lvl w:ilvl="0" w:tplc="6B9E118A">
      <w:start w:val="1"/>
      <w:numFmt w:val="bullet"/>
      <w:lvlText w:val=""/>
      <w:lvlJc w:val="left"/>
      <w:pPr>
        <w:tabs>
          <w:tab w:val="num" w:pos="900"/>
        </w:tabs>
        <w:ind w:left="540" w:hanging="360"/>
      </w:pPr>
      <w:rPr>
        <w:rFonts w:ascii="Symbol" w:hAnsi="Symbol" w:hint="default"/>
      </w:rPr>
    </w:lvl>
    <w:lvl w:ilvl="1" w:tplc="46F218BA">
      <w:numFmt w:val="decimal"/>
      <w:lvlText w:val=""/>
      <w:lvlJc w:val="left"/>
    </w:lvl>
    <w:lvl w:ilvl="2" w:tplc="F7CC1986">
      <w:numFmt w:val="decimal"/>
      <w:lvlText w:val=""/>
      <w:lvlJc w:val="left"/>
    </w:lvl>
    <w:lvl w:ilvl="3" w:tplc="92C63440">
      <w:numFmt w:val="decimal"/>
      <w:lvlText w:val=""/>
      <w:lvlJc w:val="left"/>
    </w:lvl>
    <w:lvl w:ilvl="4" w:tplc="F7AE5540">
      <w:numFmt w:val="decimal"/>
      <w:lvlText w:val=""/>
      <w:lvlJc w:val="left"/>
    </w:lvl>
    <w:lvl w:ilvl="5" w:tplc="DEDADA8C">
      <w:numFmt w:val="decimal"/>
      <w:lvlText w:val=""/>
      <w:lvlJc w:val="left"/>
    </w:lvl>
    <w:lvl w:ilvl="6" w:tplc="EA10EA18">
      <w:numFmt w:val="decimal"/>
      <w:lvlText w:val=""/>
      <w:lvlJc w:val="left"/>
    </w:lvl>
    <w:lvl w:ilvl="7" w:tplc="5806324E">
      <w:numFmt w:val="decimal"/>
      <w:lvlText w:val=""/>
      <w:lvlJc w:val="left"/>
    </w:lvl>
    <w:lvl w:ilvl="8" w:tplc="2C44AE80">
      <w:numFmt w:val="decimal"/>
      <w:lvlText w:val=""/>
      <w:lvlJc w:val="left"/>
    </w:lvl>
  </w:abstractNum>
  <w:abstractNum w:abstractNumId="14" w15:restartNumberingAfterBreak="0">
    <w:nsid w:val="3BBF42F4"/>
    <w:multiLevelType w:val="hybridMultilevel"/>
    <w:tmpl w:val="9FDC5B5A"/>
    <w:lvl w:ilvl="0" w:tplc="1116E190">
      <w:start w:val="1"/>
      <w:numFmt w:val="bullet"/>
      <w:lvlText w:val=""/>
      <w:lvlJc w:val="left"/>
      <w:pPr>
        <w:tabs>
          <w:tab w:val="num" w:pos="900"/>
        </w:tabs>
        <w:ind w:left="540" w:hanging="360"/>
      </w:pPr>
      <w:rPr>
        <w:rFonts w:ascii="Symbol" w:hAnsi="Symbol" w:hint="default"/>
      </w:rPr>
    </w:lvl>
    <w:lvl w:ilvl="1" w:tplc="DBE0AF50">
      <w:numFmt w:val="decimal"/>
      <w:lvlText w:val=""/>
      <w:lvlJc w:val="left"/>
    </w:lvl>
    <w:lvl w:ilvl="2" w:tplc="2FFA080A">
      <w:numFmt w:val="decimal"/>
      <w:lvlText w:val=""/>
      <w:lvlJc w:val="left"/>
    </w:lvl>
    <w:lvl w:ilvl="3" w:tplc="CC86B538">
      <w:numFmt w:val="decimal"/>
      <w:lvlText w:val=""/>
      <w:lvlJc w:val="left"/>
    </w:lvl>
    <w:lvl w:ilvl="4" w:tplc="B0C64AE2">
      <w:numFmt w:val="decimal"/>
      <w:lvlText w:val=""/>
      <w:lvlJc w:val="left"/>
    </w:lvl>
    <w:lvl w:ilvl="5" w:tplc="223000F8">
      <w:numFmt w:val="decimal"/>
      <w:lvlText w:val=""/>
      <w:lvlJc w:val="left"/>
    </w:lvl>
    <w:lvl w:ilvl="6" w:tplc="8CDE86D8">
      <w:numFmt w:val="decimal"/>
      <w:lvlText w:val=""/>
      <w:lvlJc w:val="left"/>
    </w:lvl>
    <w:lvl w:ilvl="7" w:tplc="7F266666">
      <w:numFmt w:val="decimal"/>
      <w:lvlText w:val=""/>
      <w:lvlJc w:val="left"/>
    </w:lvl>
    <w:lvl w:ilvl="8" w:tplc="F1CCC5CC">
      <w:numFmt w:val="decimal"/>
      <w:lvlText w:val=""/>
      <w:lvlJc w:val="left"/>
    </w:lvl>
  </w:abstractNum>
  <w:abstractNum w:abstractNumId="15" w15:restartNumberingAfterBreak="0">
    <w:nsid w:val="3CF4146E"/>
    <w:multiLevelType w:val="hybridMultilevel"/>
    <w:tmpl w:val="FA925FEA"/>
    <w:lvl w:ilvl="0" w:tplc="081A1986">
      <w:start w:val="1"/>
      <w:numFmt w:val="bullet"/>
      <w:lvlText w:val=""/>
      <w:lvlJc w:val="left"/>
      <w:pPr>
        <w:tabs>
          <w:tab w:val="num" w:pos="900"/>
        </w:tabs>
        <w:ind w:left="540" w:hanging="360"/>
      </w:pPr>
      <w:rPr>
        <w:rFonts w:ascii="Symbol" w:hAnsi="Symbol" w:hint="default"/>
      </w:rPr>
    </w:lvl>
    <w:lvl w:ilvl="1" w:tplc="A0A6873E">
      <w:numFmt w:val="decimal"/>
      <w:lvlText w:val=""/>
      <w:lvlJc w:val="left"/>
    </w:lvl>
    <w:lvl w:ilvl="2" w:tplc="E068AED6">
      <w:numFmt w:val="decimal"/>
      <w:lvlText w:val=""/>
      <w:lvlJc w:val="left"/>
    </w:lvl>
    <w:lvl w:ilvl="3" w:tplc="D7462264">
      <w:numFmt w:val="decimal"/>
      <w:lvlText w:val=""/>
      <w:lvlJc w:val="left"/>
    </w:lvl>
    <w:lvl w:ilvl="4" w:tplc="C6927FA2">
      <w:numFmt w:val="decimal"/>
      <w:lvlText w:val=""/>
      <w:lvlJc w:val="left"/>
    </w:lvl>
    <w:lvl w:ilvl="5" w:tplc="ECAC35BE">
      <w:numFmt w:val="decimal"/>
      <w:lvlText w:val=""/>
      <w:lvlJc w:val="left"/>
    </w:lvl>
    <w:lvl w:ilvl="6" w:tplc="051AF1FC">
      <w:numFmt w:val="decimal"/>
      <w:lvlText w:val=""/>
      <w:lvlJc w:val="left"/>
    </w:lvl>
    <w:lvl w:ilvl="7" w:tplc="0888A7A6">
      <w:numFmt w:val="decimal"/>
      <w:lvlText w:val=""/>
      <w:lvlJc w:val="left"/>
    </w:lvl>
    <w:lvl w:ilvl="8" w:tplc="2B164CF0">
      <w:numFmt w:val="decimal"/>
      <w:lvlText w:val=""/>
      <w:lvlJc w:val="left"/>
    </w:lvl>
  </w:abstractNum>
  <w:abstractNum w:abstractNumId="16" w15:restartNumberingAfterBreak="0">
    <w:nsid w:val="439B5BFF"/>
    <w:multiLevelType w:val="hybridMultilevel"/>
    <w:tmpl w:val="066A66F8"/>
    <w:lvl w:ilvl="0" w:tplc="CF2E9942">
      <w:start w:val="1"/>
      <w:numFmt w:val="bullet"/>
      <w:lvlText w:val=""/>
      <w:lvlJc w:val="left"/>
      <w:pPr>
        <w:tabs>
          <w:tab w:val="num" w:pos="900"/>
        </w:tabs>
        <w:ind w:left="540" w:hanging="360"/>
      </w:pPr>
      <w:rPr>
        <w:rFonts w:ascii="Symbol" w:hAnsi="Symbol" w:hint="default"/>
      </w:rPr>
    </w:lvl>
    <w:lvl w:ilvl="1" w:tplc="0EF2B7DC">
      <w:numFmt w:val="decimal"/>
      <w:lvlText w:val=""/>
      <w:lvlJc w:val="left"/>
    </w:lvl>
    <w:lvl w:ilvl="2" w:tplc="27D46DC8">
      <w:numFmt w:val="decimal"/>
      <w:lvlText w:val=""/>
      <w:lvlJc w:val="left"/>
    </w:lvl>
    <w:lvl w:ilvl="3" w:tplc="00F874F8">
      <w:numFmt w:val="decimal"/>
      <w:lvlText w:val=""/>
      <w:lvlJc w:val="left"/>
    </w:lvl>
    <w:lvl w:ilvl="4" w:tplc="C2164C92">
      <w:numFmt w:val="decimal"/>
      <w:lvlText w:val=""/>
      <w:lvlJc w:val="left"/>
    </w:lvl>
    <w:lvl w:ilvl="5" w:tplc="D0DAD838">
      <w:numFmt w:val="decimal"/>
      <w:lvlText w:val=""/>
      <w:lvlJc w:val="left"/>
    </w:lvl>
    <w:lvl w:ilvl="6" w:tplc="790ADDF2">
      <w:numFmt w:val="decimal"/>
      <w:lvlText w:val=""/>
      <w:lvlJc w:val="left"/>
    </w:lvl>
    <w:lvl w:ilvl="7" w:tplc="31888922">
      <w:numFmt w:val="decimal"/>
      <w:lvlText w:val=""/>
      <w:lvlJc w:val="left"/>
    </w:lvl>
    <w:lvl w:ilvl="8" w:tplc="4BC66486">
      <w:numFmt w:val="decimal"/>
      <w:lvlText w:val=""/>
      <w:lvlJc w:val="left"/>
    </w:lvl>
  </w:abstractNum>
  <w:abstractNum w:abstractNumId="17" w15:restartNumberingAfterBreak="0">
    <w:nsid w:val="4ADA5712"/>
    <w:multiLevelType w:val="hybridMultilevel"/>
    <w:tmpl w:val="14EAA4AC"/>
    <w:lvl w:ilvl="0" w:tplc="DFDA73FC">
      <w:start w:val="1"/>
      <w:numFmt w:val="bullet"/>
      <w:lvlText w:val=""/>
      <w:lvlJc w:val="left"/>
      <w:pPr>
        <w:tabs>
          <w:tab w:val="num" w:pos="900"/>
        </w:tabs>
        <w:ind w:left="540" w:hanging="360"/>
      </w:pPr>
      <w:rPr>
        <w:rFonts w:ascii="Symbol" w:hAnsi="Symbol" w:hint="default"/>
      </w:rPr>
    </w:lvl>
    <w:lvl w:ilvl="1" w:tplc="EB606314">
      <w:numFmt w:val="decimal"/>
      <w:lvlText w:val=""/>
      <w:lvlJc w:val="left"/>
    </w:lvl>
    <w:lvl w:ilvl="2" w:tplc="5196427A">
      <w:numFmt w:val="decimal"/>
      <w:lvlText w:val=""/>
      <w:lvlJc w:val="left"/>
    </w:lvl>
    <w:lvl w:ilvl="3" w:tplc="A9A0F1D2">
      <w:numFmt w:val="decimal"/>
      <w:lvlText w:val=""/>
      <w:lvlJc w:val="left"/>
    </w:lvl>
    <w:lvl w:ilvl="4" w:tplc="AB7EA79C">
      <w:numFmt w:val="decimal"/>
      <w:lvlText w:val=""/>
      <w:lvlJc w:val="left"/>
    </w:lvl>
    <w:lvl w:ilvl="5" w:tplc="7CDEBA3A">
      <w:numFmt w:val="decimal"/>
      <w:lvlText w:val=""/>
      <w:lvlJc w:val="left"/>
    </w:lvl>
    <w:lvl w:ilvl="6" w:tplc="D17C1B58">
      <w:numFmt w:val="decimal"/>
      <w:lvlText w:val=""/>
      <w:lvlJc w:val="left"/>
    </w:lvl>
    <w:lvl w:ilvl="7" w:tplc="6382D6CA">
      <w:numFmt w:val="decimal"/>
      <w:lvlText w:val=""/>
      <w:lvlJc w:val="left"/>
    </w:lvl>
    <w:lvl w:ilvl="8" w:tplc="7CB83CFC">
      <w:numFmt w:val="decimal"/>
      <w:lvlText w:val=""/>
      <w:lvlJc w:val="left"/>
    </w:lvl>
  </w:abstractNum>
  <w:abstractNum w:abstractNumId="18" w15:restartNumberingAfterBreak="0">
    <w:nsid w:val="4BAC373C"/>
    <w:multiLevelType w:val="hybridMultilevel"/>
    <w:tmpl w:val="5AF6F1A2"/>
    <w:lvl w:ilvl="0" w:tplc="879C0A14">
      <w:start w:val="1"/>
      <w:numFmt w:val="bullet"/>
      <w:lvlText w:val=""/>
      <w:lvlJc w:val="left"/>
      <w:pPr>
        <w:tabs>
          <w:tab w:val="num" w:pos="900"/>
        </w:tabs>
        <w:ind w:left="540" w:hanging="360"/>
      </w:pPr>
      <w:rPr>
        <w:rFonts w:ascii="Symbol" w:hAnsi="Symbol" w:hint="default"/>
      </w:rPr>
    </w:lvl>
    <w:lvl w:ilvl="1" w:tplc="DFA8AC28">
      <w:numFmt w:val="decimal"/>
      <w:lvlText w:val=""/>
      <w:lvlJc w:val="left"/>
    </w:lvl>
    <w:lvl w:ilvl="2" w:tplc="2DCC5706">
      <w:numFmt w:val="decimal"/>
      <w:lvlText w:val=""/>
      <w:lvlJc w:val="left"/>
    </w:lvl>
    <w:lvl w:ilvl="3" w:tplc="EF60F79C">
      <w:numFmt w:val="decimal"/>
      <w:lvlText w:val=""/>
      <w:lvlJc w:val="left"/>
    </w:lvl>
    <w:lvl w:ilvl="4" w:tplc="A4444136">
      <w:numFmt w:val="decimal"/>
      <w:lvlText w:val=""/>
      <w:lvlJc w:val="left"/>
    </w:lvl>
    <w:lvl w:ilvl="5" w:tplc="4A364658">
      <w:numFmt w:val="decimal"/>
      <w:lvlText w:val=""/>
      <w:lvlJc w:val="left"/>
    </w:lvl>
    <w:lvl w:ilvl="6" w:tplc="F1D65816">
      <w:numFmt w:val="decimal"/>
      <w:lvlText w:val=""/>
      <w:lvlJc w:val="left"/>
    </w:lvl>
    <w:lvl w:ilvl="7" w:tplc="9FF02B16">
      <w:numFmt w:val="decimal"/>
      <w:lvlText w:val=""/>
      <w:lvlJc w:val="left"/>
    </w:lvl>
    <w:lvl w:ilvl="8" w:tplc="731699D8">
      <w:numFmt w:val="decimal"/>
      <w:lvlText w:val=""/>
      <w:lvlJc w:val="left"/>
    </w:lvl>
  </w:abstractNum>
  <w:abstractNum w:abstractNumId="19" w15:restartNumberingAfterBreak="0">
    <w:nsid w:val="4D404F5F"/>
    <w:multiLevelType w:val="hybridMultilevel"/>
    <w:tmpl w:val="62364A86"/>
    <w:lvl w:ilvl="0" w:tplc="6F7AF3EA">
      <w:start w:val="1"/>
      <w:numFmt w:val="bullet"/>
      <w:lvlText w:val=""/>
      <w:lvlJc w:val="left"/>
      <w:pPr>
        <w:tabs>
          <w:tab w:val="num" w:pos="900"/>
        </w:tabs>
        <w:ind w:left="540" w:hanging="360"/>
      </w:pPr>
      <w:rPr>
        <w:rFonts w:ascii="Symbol" w:hAnsi="Symbol" w:hint="default"/>
      </w:rPr>
    </w:lvl>
    <w:lvl w:ilvl="1" w:tplc="0BEA5A52">
      <w:numFmt w:val="decimal"/>
      <w:lvlText w:val=""/>
      <w:lvlJc w:val="left"/>
    </w:lvl>
    <w:lvl w:ilvl="2" w:tplc="719CCC64">
      <w:numFmt w:val="decimal"/>
      <w:lvlText w:val=""/>
      <w:lvlJc w:val="left"/>
    </w:lvl>
    <w:lvl w:ilvl="3" w:tplc="C9A69950">
      <w:numFmt w:val="decimal"/>
      <w:lvlText w:val=""/>
      <w:lvlJc w:val="left"/>
    </w:lvl>
    <w:lvl w:ilvl="4" w:tplc="28A0CF6C">
      <w:numFmt w:val="decimal"/>
      <w:lvlText w:val=""/>
      <w:lvlJc w:val="left"/>
    </w:lvl>
    <w:lvl w:ilvl="5" w:tplc="D9AE8AB0">
      <w:numFmt w:val="decimal"/>
      <w:lvlText w:val=""/>
      <w:lvlJc w:val="left"/>
    </w:lvl>
    <w:lvl w:ilvl="6" w:tplc="1DB05DE6">
      <w:numFmt w:val="decimal"/>
      <w:lvlText w:val=""/>
      <w:lvlJc w:val="left"/>
    </w:lvl>
    <w:lvl w:ilvl="7" w:tplc="D85CF886">
      <w:numFmt w:val="decimal"/>
      <w:lvlText w:val=""/>
      <w:lvlJc w:val="left"/>
    </w:lvl>
    <w:lvl w:ilvl="8" w:tplc="BC081C38">
      <w:numFmt w:val="decimal"/>
      <w:lvlText w:val=""/>
      <w:lvlJc w:val="left"/>
    </w:lvl>
  </w:abstractNum>
  <w:abstractNum w:abstractNumId="20" w15:restartNumberingAfterBreak="0">
    <w:nsid w:val="563A46F3"/>
    <w:multiLevelType w:val="hybridMultilevel"/>
    <w:tmpl w:val="5BD08F9A"/>
    <w:lvl w:ilvl="0" w:tplc="6E3A254A">
      <w:start w:val="1"/>
      <w:numFmt w:val="bullet"/>
      <w:lvlText w:val=""/>
      <w:lvlJc w:val="left"/>
      <w:pPr>
        <w:tabs>
          <w:tab w:val="num" w:pos="900"/>
        </w:tabs>
        <w:ind w:left="540" w:hanging="360"/>
      </w:pPr>
      <w:rPr>
        <w:rFonts w:ascii="Symbol" w:hAnsi="Symbol" w:hint="default"/>
      </w:rPr>
    </w:lvl>
    <w:lvl w:ilvl="1" w:tplc="D8D4E3F8">
      <w:numFmt w:val="decimal"/>
      <w:lvlText w:val=""/>
      <w:lvlJc w:val="left"/>
    </w:lvl>
    <w:lvl w:ilvl="2" w:tplc="619AF04A">
      <w:numFmt w:val="decimal"/>
      <w:lvlText w:val=""/>
      <w:lvlJc w:val="left"/>
    </w:lvl>
    <w:lvl w:ilvl="3" w:tplc="F104D8CE">
      <w:numFmt w:val="decimal"/>
      <w:lvlText w:val=""/>
      <w:lvlJc w:val="left"/>
    </w:lvl>
    <w:lvl w:ilvl="4" w:tplc="FD00ADFE">
      <w:numFmt w:val="decimal"/>
      <w:lvlText w:val=""/>
      <w:lvlJc w:val="left"/>
    </w:lvl>
    <w:lvl w:ilvl="5" w:tplc="7D1C21D6">
      <w:numFmt w:val="decimal"/>
      <w:lvlText w:val=""/>
      <w:lvlJc w:val="left"/>
    </w:lvl>
    <w:lvl w:ilvl="6" w:tplc="82E29198">
      <w:numFmt w:val="decimal"/>
      <w:lvlText w:val=""/>
      <w:lvlJc w:val="left"/>
    </w:lvl>
    <w:lvl w:ilvl="7" w:tplc="07C21C7A">
      <w:numFmt w:val="decimal"/>
      <w:lvlText w:val=""/>
      <w:lvlJc w:val="left"/>
    </w:lvl>
    <w:lvl w:ilvl="8" w:tplc="FC6C4818">
      <w:numFmt w:val="decimal"/>
      <w:lvlText w:val=""/>
      <w:lvlJc w:val="left"/>
    </w:lvl>
  </w:abstractNum>
  <w:abstractNum w:abstractNumId="21" w15:restartNumberingAfterBreak="0">
    <w:nsid w:val="565076EE"/>
    <w:multiLevelType w:val="hybridMultilevel"/>
    <w:tmpl w:val="ACE8C1E2"/>
    <w:lvl w:ilvl="0" w:tplc="AAC0262C">
      <w:start w:val="1"/>
      <w:numFmt w:val="bullet"/>
      <w:lvlText w:val=""/>
      <w:lvlJc w:val="left"/>
      <w:pPr>
        <w:tabs>
          <w:tab w:val="num" w:pos="900"/>
        </w:tabs>
        <w:ind w:left="540" w:hanging="360"/>
      </w:pPr>
      <w:rPr>
        <w:rFonts w:ascii="Symbol" w:hAnsi="Symbol" w:hint="default"/>
      </w:rPr>
    </w:lvl>
    <w:lvl w:ilvl="1" w:tplc="B764FCAE">
      <w:numFmt w:val="decimal"/>
      <w:lvlText w:val=""/>
      <w:lvlJc w:val="left"/>
    </w:lvl>
    <w:lvl w:ilvl="2" w:tplc="3CFC01CE">
      <w:numFmt w:val="decimal"/>
      <w:lvlText w:val=""/>
      <w:lvlJc w:val="left"/>
    </w:lvl>
    <w:lvl w:ilvl="3" w:tplc="B912851A">
      <w:numFmt w:val="decimal"/>
      <w:lvlText w:val=""/>
      <w:lvlJc w:val="left"/>
    </w:lvl>
    <w:lvl w:ilvl="4" w:tplc="CA5E1CCE">
      <w:numFmt w:val="decimal"/>
      <w:lvlText w:val=""/>
      <w:lvlJc w:val="left"/>
    </w:lvl>
    <w:lvl w:ilvl="5" w:tplc="5F7A3A46">
      <w:numFmt w:val="decimal"/>
      <w:lvlText w:val=""/>
      <w:lvlJc w:val="left"/>
    </w:lvl>
    <w:lvl w:ilvl="6" w:tplc="0BFAB274">
      <w:numFmt w:val="decimal"/>
      <w:lvlText w:val=""/>
      <w:lvlJc w:val="left"/>
    </w:lvl>
    <w:lvl w:ilvl="7" w:tplc="AEE052C8">
      <w:numFmt w:val="decimal"/>
      <w:lvlText w:val=""/>
      <w:lvlJc w:val="left"/>
    </w:lvl>
    <w:lvl w:ilvl="8" w:tplc="30AEF984">
      <w:numFmt w:val="decimal"/>
      <w:lvlText w:val=""/>
      <w:lvlJc w:val="left"/>
    </w:lvl>
  </w:abstractNum>
  <w:abstractNum w:abstractNumId="22" w15:restartNumberingAfterBreak="0">
    <w:nsid w:val="59696A9B"/>
    <w:multiLevelType w:val="multilevel"/>
    <w:tmpl w:val="085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7580F"/>
    <w:multiLevelType w:val="hybridMultilevel"/>
    <w:tmpl w:val="E438E44E"/>
    <w:lvl w:ilvl="0" w:tplc="1710337A">
      <w:start w:val="1"/>
      <w:numFmt w:val="bullet"/>
      <w:lvlText w:val=""/>
      <w:lvlJc w:val="left"/>
      <w:pPr>
        <w:tabs>
          <w:tab w:val="num" w:pos="900"/>
        </w:tabs>
        <w:ind w:left="540" w:hanging="360"/>
      </w:pPr>
      <w:rPr>
        <w:rFonts w:ascii="Symbol" w:hAnsi="Symbol" w:hint="default"/>
      </w:rPr>
    </w:lvl>
    <w:lvl w:ilvl="1" w:tplc="204A40D0">
      <w:numFmt w:val="decimal"/>
      <w:lvlText w:val=""/>
      <w:lvlJc w:val="left"/>
    </w:lvl>
    <w:lvl w:ilvl="2" w:tplc="D3D89FA0">
      <w:numFmt w:val="decimal"/>
      <w:lvlText w:val=""/>
      <w:lvlJc w:val="left"/>
    </w:lvl>
    <w:lvl w:ilvl="3" w:tplc="268EA2D8">
      <w:numFmt w:val="decimal"/>
      <w:lvlText w:val=""/>
      <w:lvlJc w:val="left"/>
    </w:lvl>
    <w:lvl w:ilvl="4" w:tplc="BA5CDAB8">
      <w:numFmt w:val="decimal"/>
      <w:lvlText w:val=""/>
      <w:lvlJc w:val="left"/>
    </w:lvl>
    <w:lvl w:ilvl="5" w:tplc="44A4D270">
      <w:numFmt w:val="decimal"/>
      <w:lvlText w:val=""/>
      <w:lvlJc w:val="left"/>
    </w:lvl>
    <w:lvl w:ilvl="6" w:tplc="96E094BA">
      <w:numFmt w:val="decimal"/>
      <w:lvlText w:val=""/>
      <w:lvlJc w:val="left"/>
    </w:lvl>
    <w:lvl w:ilvl="7" w:tplc="0A269F10">
      <w:numFmt w:val="decimal"/>
      <w:lvlText w:val=""/>
      <w:lvlJc w:val="left"/>
    </w:lvl>
    <w:lvl w:ilvl="8" w:tplc="BBCE7926">
      <w:numFmt w:val="decimal"/>
      <w:lvlText w:val=""/>
      <w:lvlJc w:val="left"/>
    </w:lvl>
  </w:abstractNum>
  <w:abstractNum w:abstractNumId="24" w15:restartNumberingAfterBreak="0">
    <w:nsid w:val="64A14358"/>
    <w:multiLevelType w:val="hybridMultilevel"/>
    <w:tmpl w:val="4F98D8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DB03F5F"/>
    <w:multiLevelType w:val="multilevel"/>
    <w:tmpl w:val="A0BC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07560"/>
    <w:multiLevelType w:val="hybridMultilevel"/>
    <w:tmpl w:val="793A3DE6"/>
    <w:lvl w:ilvl="0" w:tplc="0FF0CE3A">
      <w:start w:val="1"/>
      <w:numFmt w:val="bullet"/>
      <w:lvlText w:val=""/>
      <w:lvlJc w:val="left"/>
      <w:pPr>
        <w:tabs>
          <w:tab w:val="num" w:pos="900"/>
        </w:tabs>
        <w:ind w:left="540" w:hanging="360"/>
      </w:pPr>
      <w:rPr>
        <w:rFonts w:ascii="Symbol" w:hAnsi="Symbol" w:hint="default"/>
      </w:rPr>
    </w:lvl>
    <w:lvl w:ilvl="1" w:tplc="069273E0">
      <w:numFmt w:val="decimal"/>
      <w:lvlText w:val=""/>
      <w:lvlJc w:val="left"/>
    </w:lvl>
    <w:lvl w:ilvl="2" w:tplc="D8281078">
      <w:numFmt w:val="decimal"/>
      <w:lvlText w:val=""/>
      <w:lvlJc w:val="left"/>
    </w:lvl>
    <w:lvl w:ilvl="3" w:tplc="25C0B470">
      <w:numFmt w:val="decimal"/>
      <w:lvlText w:val=""/>
      <w:lvlJc w:val="left"/>
    </w:lvl>
    <w:lvl w:ilvl="4" w:tplc="B21C917E">
      <w:numFmt w:val="decimal"/>
      <w:lvlText w:val=""/>
      <w:lvlJc w:val="left"/>
    </w:lvl>
    <w:lvl w:ilvl="5" w:tplc="0F5475B8">
      <w:numFmt w:val="decimal"/>
      <w:lvlText w:val=""/>
      <w:lvlJc w:val="left"/>
    </w:lvl>
    <w:lvl w:ilvl="6" w:tplc="7C9CCF4E">
      <w:numFmt w:val="decimal"/>
      <w:lvlText w:val=""/>
      <w:lvlJc w:val="left"/>
    </w:lvl>
    <w:lvl w:ilvl="7" w:tplc="7BBE8C64">
      <w:numFmt w:val="decimal"/>
      <w:lvlText w:val=""/>
      <w:lvlJc w:val="left"/>
    </w:lvl>
    <w:lvl w:ilvl="8" w:tplc="51663034">
      <w:numFmt w:val="decimal"/>
      <w:lvlText w:val=""/>
      <w:lvlJc w:val="left"/>
    </w:lvl>
  </w:abstractNum>
  <w:abstractNum w:abstractNumId="27" w15:restartNumberingAfterBreak="0">
    <w:nsid w:val="6F3F1C2C"/>
    <w:multiLevelType w:val="multilevel"/>
    <w:tmpl w:val="085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95181"/>
    <w:multiLevelType w:val="multilevel"/>
    <w:tmpl w:val="085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466E3E"/>
    <w:multiLevelType w:val="hybridMultilevel"/>
    <w:tmpl w:val="44886696"/>
    <w:lvl w:ilvl="0" w:tplc="181AEA86">
      <w:start w:val="1"/>
      <w:numFmt w:val="bullet"/>
      <w:lvlText w:val=""/>
      <w:lvlJc w:val="left"/>
      <w:pPr>
        <w:tabs>
          <w:tab w:val="num" w:pos="900"/>
        </w:tabs>
        <w:ind w:left="540" w:hanging="360"/>
      </w:pPr>
      <w:rPr>
        <w:rFonts w:ascii="Symbol" w:hAnsi="Symbol" w:hint="default"/>
      </w:rPr>
    </w:lvl>
    <w:lvl w:ilvl="1" w:tplc="98EC3EBC">
      <w:numFmt w:val="decimal"/>
      <w:lvlText w:val=""/>
      <w:lvlJc w:val="left"/>
    </w:lvl>
    <w:lvl w:ilvl="2" w:tplc="29D2B438">
      <w:numFmt w:val="decimal"/>
      <w:lvlText w:val=""/>
      <w:lvlJc w:val="left"/>
    </w:lvl>
    <w:lvl w:ilvl="3" w:tplc="72A21646">
      <w:numFmt w:val="decimal"/>
      <w:lvlText w:val=""/>
      <w:lvlJc w:val="left"/>
    </w:lvl>
    <w:lvl w:ilvl="4" w:tplc="D1D210FA">
      <w:numFmt w:val="decimal"/>
      <w:lvlText w:val=""/>
      <w:lvlJc w:val="left"/>
    </w:lvl>
    <w:lvl w:ilvl="5" w:tplc="CDC6D4E4">
      <w:numFmt w:val="decimal"/>
      <w:lvlText w:val=""/>
      <w:lvlJc w:val="left"/>
    </w:lvl>
    <w:lvl w:ilvl="6" w:tplc="AB94F1FE">
      <w:numFmt w:val="decimal"/>
      <w:lvlText w:val=""/>
      <w:lvlJc w:val="left"/>
    </w:lvl>
    <w:lvl w:ilvl="7" w:tplc="24E0FFB0">
      <w:numFmt w:val="decimal"/>
      <w:lvlText w:val=""/>
      <w:lvlJc w:val="left"/>
    </w:lvl>
    <w:lvl w:ilvl="8" w:tplc="8CAAC4E2">
      <w:numFmt w:val="decimal"/>
      <w:lvlText w:val=""/>
      <w:lvlJc w:val="left"/>
    </w:lvl>
  </w:abstractNum>
  <w:abstractNum w:abstractNumId="30" w15:restartNumberingAfterBreak="0">
    <w:nsid w:val="760D1292"/>
    <w:multiLevelType w:val="multilevel"/>
    <w:tmpl w:val="085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FE43F1"/>
    <w:multiLevelType w:val="hybridMultilevel"/>
    <w:tmpl w:val="7390E258"/>
    <w:lvl w:ilvl="0" w:tplc="CC626FD6">
      <w:start w:val="1"/>
      <w:numFmt w:val="decimal"/>
      <w:lvlText w:val="%1."/>
      <w:lvlJc w:val="left"/>
      <w:pPr>
        <w:tabs>
          <w:tab w:val="num" w:pos="900"/>
        </w:tabs>
        <w:ind w:left="540" w:hanging="360"/>
      </w:pPr>
    </w:lvl>
    <w:lvl w:ilvl="1" w:tplc="DD12A604">
      <w:numFmt w:val="decimal"/>
      <w:lvlText w:val=""/>
      <w:lvlJc w:val="left"/>
    </w:lvl>
    <w:lvl w:ilvl="2" w:tplc="7286F044">
      <w:numFmt w:val="decimal"/>
      <w:lvlText w:val=""/>
      <w:lvlJc w:val="left"/>
    </w:lvl>
    <w:lvl w:ilvl="3" w:tplc="FE56B9E6">
      <w:numFmt w:val="decimal"/>
      <w:lvlText w:val=""/>
      <w:lvlJc w:val="left"/>
    </w:lvl>
    <w:lvl w:ilvl="4" w:tplc="50D427BC">
      <w:numFmt w:val="decimal"/>
      <w:lvlText w:val=""/>
      <w:lvlJc w:val="left"/>
    </w:lvl>
    <w:lvl w:ilvl="5" w:tplc="C5A27980">
      <w:numFmt w:val="decimal"/>
      <w:lvlText w:val=""/>
      <w:lvlJc w:val="left"/>
    </w:lvl>
    <w:lvl w:ilvl="6" w:tplc="A4B8A964">
      <w:numFmt w:val="decimal"/>
      <w:lvlText w:val=""/>
      <w:lvlJc w:val="left"/>
    </w:lvl>
    <w:lvl w:ilvl="7" w:tplc="CCFC827E">
      <w:numFmt w:val="decimal"/>
      <w:lvlText w:val=""/>
      <w:lvlJc w:val="left"/>
    </w:lvl>
    <w:lvl w:ilvl="8" w:tplc="C25E1DBE">
      <w:numFmt w:val="decimal"/>
      <w:lvlText w:val=""/>
      <w:lvlJc w:val="left"/>
    </w:lvl>
  </w:abstractNum>
  <w:abstractNum w:abstractNumId="32" w15:restartNumberingAfterBreak="0">
    <w:nsid w:val="79BA22E7"/>
    <w:multiLevelType w:val="hybridMultilevel"/>
    <w:tmpl w:val="8698E0D4"/>
    <w:lvl w:ilvl="0" w:tplc="C622AEA4">
      <w:start w:val="1"/>
      <w:numFmt w:val="bullet"/>
      <w:lvlText w:val=""/>
      <w:lvlJc w:val="left"/>
      <w:pPr>
        <w:tabs>
          <w:tab w:val="num" w:pos="900"/>
        </w:tabs>
        <w:ind w:left="540" w:hanging="360"/>
      </w:pPr>
      <w:rPr>
        <w:rFonts w:ascii="Symbol" w:hAnsi="Symbol" w:hint="default"/>
      </w:rPr>
    </w:lvl>
    <w:lvl w:ilvl="1" w:tplc="54E088C0">
      <w:numFmt w:val="decimal"/>
      <w:lvlText w:val=""/>
      <w:lvlJc w:val="left"/>
    </w:lvl>
    <w:lvl w:ilvl="2" w:tplc="BA922A14">
      <w:numFmt w:val="decimal"/>
      <w:lvlText w:val=""/>
      <w:lvlJc w:val="left"/>
    </w:lvl>
    <w:lvl w:ilvl="3" w:tplc="B3EAA82C">
      <w:numFmt w:val="decimal"/>
      <w:lvlText w:val=""/>
      <w:lvlJc w:val="left"/>
    </w:lvl>
    <w:lvl w:ilvl="4" w:tplc="490267FE">
      <w:numFmt w:val="decimal"/>
      <w:lvlText w:val=""/>
      <w:lvlJc w:val="left"/>
    </w:lvl>
    <w:lvl w:ilvl="5" w:tplc="0C2A071A">
      <w:numFmt w:val="decimal"/>
      <w:lvlText w:val=""/>
      <w:lvlJc w:val="left"/>
    </w:lvl>
    <w:lvl w:ilvl="6" w:tplc="E0A241B0">
      <w:numFmt w:val="decimal"/>
      <w:lvlText w:val=""/>
      <w:lvlJc w:val="left"/>
    </w:lvl>
    <w:lvl w:ilvl="7" w:tplc="8ED4F5F6">
      <w:numFmt w:val="decimal"/>
      <w:lvlText w:val=""/>
      <w:lvlJc w:val="left"/>
    </w:lvl>
    <w:lvl w:ilvl="8" w:tplc="A454B550">
      <w:numFmt w:val="decimal"/>
      <w:lvlText w:val=""/>
      <w:lvlJc w:val="left"/>
    </w:lvl>
  </w:abstractNum>
  <w:num w:numId="1" w16cid:durableId="2071805098">
    <w:abstractNumId w:val="4"/>
  </w:num>
  <w:num w:numId="2" w16cid:durableId="1588466905">
    <w:abstractNumId w:val="16"/>
  </w:num>
  <w:num w:numId="3" w16cid:durableId="1689065286">
    <w:abstractNumId w:val="20"/>
  </w:num>
  <w:num w:numId="4" w16cid:durableId="95491893">
    <w:abstractNumId w:val="18"/>
  </w:num>
  <w:num w:numId="5" w16cid:durableId="1802260654">
    <w:abstractNumId w:val="29"/>
  </w:num>
  <w:num w:numId="6" w16cid:durableId="502939019">
    <w:abstractNumId w:val="5"/>
  </w:num>
  <w:num w:numId="7" w16cid:durableId="1347176277">
    <w:abstractNumId w:val="15"/>
  </w:num>
  <w:num w:numId="8" w16cid:durableId="814445638">
    <w:abstractNumId w:val="26"/>
  </w:num>
  <w:num w:numId="9" w16cid:durableId="906064360">
    <w:abstractNumId w:val="3"/>
  </w:num>
  <w:num w:numId="10" w16cid:durableId="1181966784">
    <w:abstractNumId w:val="13"/>
  </w:num>
  <w:num w:numId="11" w16cid:durableId="831874671">
    <w:abstractNumId w:val="19"/>
  </w:num>
  <w:num w:numId="12" w16cid:durableId="632952659">
    <w:abstractNumId w:val="1"/>
  </w:num>
  <w:num w:numId="13" w16cid:durableId="1303078166">
    <w:abstractNumId w:val="2"/>
  </w:num>
  <w:num w:numId="14" w16cid:durableId="3292411">
    <w:abstractNumId w:val="32"/>
  </w:num>
  <w:num w:numId="15" w16cid:durableId="218789148">
    <w:abstractNumId w:val="11"/>
  </w:num>
  <w:num w:numId="16" w16cid:durableId="832138864">
    <w:abstractNumId w:val="21"/>
  </w:num>
  <w:num w:numId="17" w16cid:durableId="777063946">
    <w:abstractNumId w:val="17"/>
  </w:num>
  <w:num w:numId="18" w16cid:durableId="166605536">
    <w:abstractNumId w:val="8"/>
  </w:num>
  <w:num w:numId="19" w16cid:durableId="1040014730">
    <w:abstractNumId w:val="14"/>
  </w:num>
  <w:num w:numId="20" w16cid:durableId="20327379">
    <w:abstractNumId w:val="7"/>
  </w:num>
  <w:num w:numId="21" w16cid:durableId="2099134687">
    <w:abstractNumId w:val="23"/>
  </w:num>
  <w:num w:numId="22" w16cid:durableId="313725726">
    <w:abstractNumId w:val="6"/>
  </w:num>
  <w:num w:numId="23" w16cid:durableId="834803778">
    <w:abstractNumId w:val="31"/>
  </w:num>
  <w:num w:numId="24" w16cid:durableId="1387024710">
    <w:abstractNumId w:val="0"/>
  </w:num>
  <w:num w:numId="25" w16cid:durableId="440685927">
    <w:abstractNumId w:val="12"/>
  </w:num>
  <w:num w:numId="26" w16cid:durableId="1658026982">
    <w:abstractNumId w:val="9"/>
  </w:num>
  <w:num w:numId="27" w16cid:durableId="442699203">
    <w:abstractNumId w:val="30"/>
  </w:num>
  <w:num w:numId="28" w16cid:durableId="246809458">
    <w:abstractNumId w:val="10"/>
  </w:num>
  <w:num w:numId="29" w16cid:durableId="175655509">
    <w:abstractNumId w:val="22"/>
  </w:num>
  <w:num w:numId="30" w16cid:durableId="371803760">
    <w:abstractNumId w:val="28"/>
  </w:num>
  <w:num w:numId="31" w16cid:durableId="1877041248">
    <w:abstractNumId w:val="27"/>
  </w:num>
  <w:num w:numId="32" w16cid:durableId="103380523">
    <w:abstractNumId w:val="24"/>
  </w:num>
  <w:num w:numId="33" w16cid:durableId="10938651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599"/>
    <w:rsid w:val="001D7131"/>
    <w:rsid w:val="00267AA7"/>
    <w:rsid w:val="00290F22"/>
    <w:rsid w:val="004658B2"/>
    <w:rsid w:val="00596E23"/>
    <w:rsid w:val="008B1ED1"/>
    <w:rsid w:val="009A4CD1"/>
    <w:rsid w:val="00A20061"/>
    <w:rsid w:val="00A65599"/>
    <w:rsid w:val="00AC16D6"/>
    <w:rsid w:val="00BB08A8"/>
    <w:rsid w:val="00C12C21"/>
    <w:rsid w:val="00CC1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998F"/>
  <w15:docId w15:val="{27526BD4-B7E7-4384-A4CE-4459E541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1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customStyle="1" w:styleId="code">
    <w:name w:val="code"/>
    <w:basedOn w:val="Normal"/>
    <w:link w:val="codeChar"/>
    <w:qFormat/>
    <w:rsid w:val="00C12C21"/>
    <w:pPr>
      <w:shd w:val="clear" w:color="auto" w:fill="F8F8FA"/>
      <w:spacing w:line="336" w:lineRule="auto"/>
    </w:pPr>
    <w:rPr>
      <w:rFonts w:ascii="IBM Plex Mono" w:eastAsia="IBM Plex Mono" w:hAnsi="IBM Plex Mono" w:cs="IBM Plex Mono"/>
      <w:color w:val="000000"/>
      <w:sz w:val="18"/>
    </w:rPr>
  </w:style>
  <w:style w:type="character" w:customStyle="1" w:styleId="codeChar">
    <w:name w:val="code Char"/>
    <w:basedOn w:val="DefaultParagraphFont"/>
    <w:link w:val="code"/>
    <w:rsid w:val="00C12C21"/>
    <w:rPr>
      <w:rFonts w:ascii="IBM Plex Mono" w:eastAsia="IBM Plex Mono" w:hAnsi="IBM Plex Mono" w:cs="IBM Plex Mono"/>
      <w:color w:val="000000"/>
      <w:sz w:val="18"/>
      <w:shd w:val="clear" w:color="auto" w:fill="F8F8FA"/>
    </w:rPr>
  </w:style>
  <w:style w:type="paragraph" w:styleId="Title">
    <w:name w:val="Title"/>
    <w:basedOn w:val="Normal"/>
    <w:next w:val="Normal"/>
    <w:link w:val="TitleChar"/>
    <w:uiPriority w:val="10"/>
    <w:qFormat/>
    <w:rsid w:val="00C12C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C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71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7131"/>
    <w:pPr>
      <w:ind w:left="720"/>
      <w:contextualSpacing/>
    </w:pPr>
  </w:style>
  <w:style w:type="paragraph" w:styleId="FootnoteText">
    <w:name w:val="footnote text"/>
    <w:basedOn w:val="Normal"/>
    <w:link w:val="FootnoteTextChar"/>
    <w:uiPriority w:val="99"/>
    <w:semiHidden/>
    <w:unhideWhenUsed/>
    <w:rsid w:val="008B1E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1ED1"/>
    <w:rPr>
      <w:sz w:val="20"/>
      <w:szCs w:val="20"/>
    </w:rPr>
  </w:style>
  <w:style w:type="character" w:styleId="FootnoteReference">
    <w:name w:val="footnote reference"/>
    <w:basedOn w:val="DefaultParagraphFont"/>
    <w:uiPriority w:val="99"/>
    <w:semiHidden/>
    <w:unhideWhenUsed/>
    <w:rsid w:val="008B1ED1"/>
    <w:rPr>
      <w:vertAlign w:val="superscript"/>
    </w:rPr>
  </w:style>
  <w:style w:type="paragraph" w:styleId="EndnoteText">
    <w:name w:val="endnote text"/>
    <w:basedOn w:val="Normal"/>
    <w:link w:val="EndnoteTextChar"/>
    <w:uiPriority w:val="99"/>
    <w:semiHidden/>
    <w:unhideWhenUsed/>
    <w:rsid w:val="008B1ED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1ED1"/>
    <w:rPr>
      <w:sz w:val="20"/>
      <w:szCs w:val="20"/>
    </w:rPr>
  </w:style>
  <w:style w:type="character" w:styleId="EndnoteReference">
    <w:name w:val="endnote reference"/>
    <w:basedOn w:val="DefaultParagraphFont"/>
    <w:uiPriority w:val="99"/>
    <w:semiHidden/>
    <w:unhideWhenUsed/>
    <w:rsid w:val="008B1ED1"/>
    <w:rPr>
      <w:vertAlign w:val="superscript"/>
    </w:rPr>
  </w:style>
  <w:style w:type="paragraph" w:styleId="Header">
    <w:name w:val="header"/>
    <w:basedOn w:val="Normal"/>
    <w:link w:val="HeaderChar"/>
    <w:uiPriority w:val="99"/>
    <w:unhideWhenUsed/>
    <w:rsid w:val="009A4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CD1"/>
  </w:style>
  <w:style w:type="paragraph" w:styleId="Footer">
    <w:name w:val="footer"/>
    <w:basedOn w:val="Normal"/>
    <w:link w:val="FooterChar"/>
    <w:uiPriority w:val="99"/>
    <w:unhideWhenUsed/>
    <w:rsid w:val="009A4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E750E3-FFBB-47FE-8B6E-C662C908B1D2}" type="doc">
      <dgm:prSet loTypeId="urn:microsoft.com/office/officeart/2005/8/layout/process1" loCatId="process" qsTypeId="urn:microsoft.com/office/officeart/2005/8/quickstyle/simple2" qsCatId="simple" csTypeId="urn:microsoft.com/office/officeart/2005/8/colors/accent5_2" csCatId="accent5" phldr="1"/>
      <dgm:spPr/>
    </dgm:pt>
    <dgm:pt modelId="{60AA2BAC-078B-43F5-B709-F360F084E5D9}">
      <dgm:prSet phldrT="[Text]"/>
      <dgm:spPr/>
      <dgm:t>
        <a:bodyPr/>
        <a:lstStyle/>
        <a:p>
          <a:r>
            <a:rPr lang="en-IN"/>
            <a:t>CSV Data</a:t>
          </a:r>
        </a:p>
      </dgm:t>
    </dgm:pt>
    <dgm:pt modelId="{5BE310E4-DA56-4AE6-837A-48A7F1F58D34}" type="parTrans" cxnId="{8B982F25-13BC-40CD-B4F9-203277F368B8}">
      <dgm:prSet/>
      <dgm:spPr/>
      <dgm:t>
        <a:bodyPr/>
        <a:lstStyle/>
        <a:p>
          <a:endParaRPr lang="en-IN"/>
        </a:p>
      </dgm:t>
    </dgm:pt>
    <dgm:pt modelId="{F416FFB6-AEB8-4F71-B52C-5D2BD9DFF710}" type="sibTrans" cxnId="{8B982F25-13BC-40CD-B4F9-203277F368B8}">
      <dgm:prSet/>
      <dgm:spPr/>
      <dgm:t>
        <a:bodyPr/>
        <a:lstStyle/>
        <a:p>
          <a:endParaRPr lang="en-IN"/>
        </a:p>
      </dgm:t>
    </dgm:pt>
    <dgm:pt modelId="{DCB0E520-04FF-49B0-A277-32CA07E6A373}">
      <dgm:prSet phldrT="[Text]"/>
      <dgm:spPr/>
      <dgm:t>
        <a:bodyPr/>
        <a:lstStyle/>
        <a:p>
          <a:r>
            <a:rPr lang="en-IN"/>
            <a:t> Staging</a:t>
          </a:r>
        </a:p>
      </dgm:t>
    </dgm:pt>
    <dgm:pt modelId="{68B72D62-6F68-4EC6-AAF0-39F8F2170AE5}" type="parTrans" cxnId="{5676B415-89F0-4107-948E-1368762A1187}">
      <dgm:prSet/>
      <dgm:spPr/>
      <dgm:t>
        <a:bodyPr/>
        <a:lstStyle/>
        <a:p>
          <a:endParaRPr lang="en-IN"/>
        </a:p>
      </dgm:t>
    </dgm:pt>
    <dgm:pt modelId="{604ECD38-0A41-4887-A236-D4A04BA3EE61}" type="sibTrans" cxnId="{5676B415-89F0-4107-948E-1368762A1187}">
      <dgm:prSet/>
      <dgm:spPr/>
      <dgm:t>
        <a:bodyPr/>
        <a:lstStyle/>
        <a:p>
          <a:endParaRPr lang="en-IN"/>
        </a:p>
      </dgm:t>
    </dgm:pt>
    <dgm:pt modelId="{646E7111-2658-4D55-913D-339AC81CDF4B}">
      <dgm:prSet phldrT="[Text]"/>
      <dgm:spPr/>
      <dgm:t>
        <a:bodyPr/>
        <a:lstStyle/>
        <a:p>
          <a:r>
            <a:rPr lang="en-IN"/>
            <a:t>Core Schema</a:t>
          </a:r>
        </a:p>
      </dgm:t>
    </dgm:pt>
    <dgm:pt modelId="{4B36B940-5934-4DF9-B12F-C91020F04E9B}" type="parTrans" cxnId="{159829CE-3FB1-4A70-80C4-3E87AE7E9AB8}">
      <dgm:prSet/>
      <dgm:spPr/>
      <dgm:t>
        <a:bodyPr/>
        <a:lstStyle/>
        <a:p>
          <a:endParaRPr lang="en-IN"/>
        </a:p>
      </dgm:t>
    </dgm:pt>
    <dgm:pt modelId="{93BC6413-A961-4960-93DB-1E3AADAA5D87}" type="sibTrans" cxnId="{159829CE-3FB1-4A70-80C4-3E87AE7E9AB8}">
      <dgm:prSet/>
      <dgm:spPr/>
      <dgm:t>
        <a:bodyPr/>
        <a:lstStyle/>
        <a:p>
          <a:endParaRPr lang="en-IN"/>
        </a:p>
      </dgm:t>
    </dgm:pt>
    <dgm:pt modelId="{A7169939-327D-41BD-9021-10909D4DD9DA}">
      <dgm:prSet phldrT="[Text]"/>
      <dgm:spPr/>
      <dgm:t>
        <a:bodyPr/>
        <a:lstStyle/>
        <a:p>
          <a:r>
            <a:rPr lang="en-IN"/>
            <a:t>Analytics Views</a:t>
          </a:r>
        </a:p>
      </dgm:t>
    </dgm:pt>
    <dgm:pt modelId="{7E13E7CF-8292-4BE3-8728-FA3B63D391F4}" type="parTrans" cxnId="{86744E20-8325-494B-BB91-F3C8B7961BC9}">
      <dgm:prSet/>
      <dgm:spPr/>
      <dgm:t>
        <a:bodyPr/>
        <a:lstStyle/>
        <a:p>
          <a:endParaRPr lang="en-IN"/>
        </a:p>
      </dgm:t>
    </dgm:pt>
    <dgm:pt modelId="{16FCFC4A-0A81-4CE5-9DA3-56C1632E72B6}" type="sibTrans" cxnId="{86744E20-8325-494B-BB91-F3C8B7961BC9}">
      <dgm:prSet/>
      <dgm:spPr/>
      <dgm:t>
        <a:bodyPr/>
        <a:lstStyle/>
        <a:p>
          <a:endParaRPr lang="en-IN"/>
        </a:p>
      </dgm:t>
    </dgm:pt>
    <dgm:pt modelId="{B5FC9780-67F6-475E-A069-DB769176E538}">
      <dgm:prSet phldrT="[Text]"/>
      <dgm:spPr/>
      <dgm:t>
        <a:bodyPr/>
        <a:lstStyle/>
        <a:p>
          <a:r>
            <a:rPr lang="en-IN"/>
            <a:t>Dashboard Views</a:t>
          </a:r>
        </a:p>
      </dgm:t>
    </dgm:pt>
    <dgm:pt modelId="{C8840531-2714-4B24-A139-D960D047F21E}" type="parTrans" cxnId="{13736A38-534D-4795-8B60-F6794DED1E0B}">
      <dgm:prSet/>
      <dgm:spPr/>
      <dgm:t>
        <a:bodyPr/>
        <a:lstStyle/>
        <a:p>
          <a:endParaRPr lang="en-IN"/>
        </a:p>
      </dgm:t>
    </dgm:pt>
    <dgm:pt modelId="{62B645E1-95C2-4C20-8F8F-D7C8C34AE392}" type="sibTrans" cxnId="{13736A38-534D-4795-8B60-F6794DED1E0B}">
      <dgm:prSet/>
      <dgm:spPr/>
      <dgm:t>
        <a:bodyPr/>
        <a:lstStyle/>
        <a:p>
          <a:endParaRPr lang="en-IN"/>
        </a:p>
      </dgm:t>
    </dgm:pt>
    <dgm:pt modelId="{34A99BF2-06EA-4A45-84BB-D4D1C9749EFA}">
      <dgm:prSet phldrT="[Text]"/>
      <dgm:spPr/>
      <dgm:t>
        <a:bodyPr/>
        <a:lstStyle/>
        <a:p>
          <a:r>
            <a:rPr lang="en-IN"/>
            <a:t> Live Dashboard</a:t>
          </a:r>
        </a:p>
      </dgm:t>
    </dgm:pt>
    <dgm:pt modelId="{8EAFB38C-94C4-4445-8532-46D5EADE4816}" type="parTrans" cxnId="{6426BFE7-60B5-4B01-B7E1-471BD96D9953}">
      <dgm:prSet/>
      <dgm:spPr/>
      <dgm:t>
        <a:bodyPr/>
        <a:lstStyle/>
        <a:p>
          <a:endParaRPr lang="en-IN"/>
        </a:p>
      </dgm:t>
    </dgm:pt>
    <dgm:pt modelId="{2869C455-677B-4A11-ACAE-6CF74D659454}" type="sibTrans" cxnId="{6426BFE7-60B5-4B01-B7E1-471BD96D9953}">
      <dgm:prSet/>
      <dgm:spPr/>
      <dgm:t>
        <a:bodyPr/>
        <a:lstStyle/>
        <a:p>
          <a:endParaRPr lang="en-IN"/>
        </a:p>
      </dgm:t>
    </dgm:pt>
    <dgm:pt modelId="{E6156386-D230-4B19-A602-71A3CA730BF9}" type="pres">
      <dgm:prSet presAssocID="{6FE750E3-FFBB-47FE-8B6E-C662C908B1D2}" presName="Name0" presStyleCnt="0">
        <dgm:presLayoutVars>
          <dgm:dir/>
          <dgm:resizeHandles val="exact"/>
        </dgm:presLayoutVars>
      </dgm:prSet>
      <dgm:spPr/>
    </dgm:pt>
    <dgm:pt modelId="{85D5DB86-02D3-4D49-BAAD-17FB8CBE7EBB}" type="pres">
      <dgm:prSet presAssocID="{60AA2BAC-078B-43F5-B709-F360F084E5D9}" presName="node" presStyleLbl="node1" presStyleIdx="0" presStyleCnt="6">
        <dgm:presLayoutVars>
          <dgm:bulletEnabled val="1"/>
        </dgm:presLayoutVars>
      </dgm:prSet>
      <dgm:spPr/>
    </dgm:pt>
    <dgm:pt modelId="{125E2DAE-35BC-47B0-B5DB-7C2FCBCBE80B}" type="pres">
      <dgm:prSet presAssocID="{F416FFB6-AEB8-4F71-B52C-5D2BD9DFF710}" presName="sibTrans" presStyleLbl="sibTrans2D1" presStyleIdx="0" presStyleCnt="5"/>
      <dgm:spPr/>
    </dgm:pt>
    <dgm:pt modelId="{0EE00A6F-8DB6-411E-982A-7077E8B90BEC}" type="pres">
      <dgm:prSet presAssocID="{F416FFB6-AEB8-4F71-B52C-5D2BD9DFF710}" presName="connectorText" presStyleLbl="sibTrans2D1" presStyleIdx="0" presStyleCnt="5"/>
      <dgm:spPr/>
    </dgm:pt>
    <dgm:pt modelId="{94F9831E-AFE1-4940-AD66-52E00B1A6254}" type="pres">
      <dgm:prSet presAssocID="{DCB0E520-04FF-49B0-A277-32CA07E6A373}" presName="node" presStyleLbl="node1" presStyleIdx="1" presStyleCnt="6">
        <dgm:presLayoutVars>
          <dgm:bulletEnabled val="1"/>
        </dgm:presLayoutVars>
      </dgm:prSet>
      <dgm:spPr/>
    </dgm:pt>
    <dgm:pt modelId="{2D47960D-2EBE-4B5B-929A-0AB765E70DAA}" type="pres">
      <dgm:prSet presAssocID="{604ECD38-0A41-4887-A236-D4A04BA3EE61}" presName="sibTrans" presStyleLbl="sibTrans2D1" presStyleIdx="1" presStyleCnt="5"/>
      <dgm:spPr/>
    </dgm:pt>
    <dgm:pt modelId="{F949446C-C037-44E4-9B48-D70FD8805815}" type="pres">
      <dgm:prSet presAssocID="{604ECD38-0A41-4887-A236-D4A04BA3EE61}" presName="connectorText" presStyleLbl="sibTrans2D1" presStyleIdx="1" presStyleCnt="5"/>
      <dgm:spPr/>
    </dgm:pt>
    <dgm:pt modelId="{18AC4178-F14C-4534-ABC1-F4738B8D5D72}" type="pres">
      <dgm:prSet presAssocID="{646E7111-2658-4D55-913D-339AC81CDF4B}" presName="node" presStyleLbl="node1" presStyleIdx="2" presStyleCnt="6">
        <dgm:presLayoutVars>
          <dgm:bulletEnabled val="1"/>
        </dgm:presLayoutVars>
      </dgm:prSet>
      <dgm:spPr/>
    </dgm:pt>
    <dgm:pt modelId="{2F66A04A-2225-4AA8-BF32-DD01DBAE4531}" type="pres">
      <dgm:prSet presAssocID="{93BC6413-A961-4960-93DB-1E3AADAA5D87}" presName="sibTrans" presStyleLbl="sibTrans2D1" presStyleIdx="2" presStyleCnt="5"/>
      <dgm:spPr/>
    </dgm:pt>
    <dgm:pt modelId="{89BFA44B-A49B-4CE1-9DC2-90DEF29CBCB3}" type="pres">
      <dgm:prSet presAssocID="{93BC6413-A961-4960-93DB-1E3AADAA5D87}" presName="connectorText" presStyleLbl="sibTrans2D1" presStyleIdx="2" presStyleCnt="5"/>
      <dgm:spPr/>
    </dgm:pt>
    <dgm:pt modelId="{0D5DA963-7F70-4B52-90D9-AE7553E9DBAC}" type="pres">
      <dgm:prSet presAssocID="{A7169939-327D-41BD-9021-10909D4DD9DA}" presName="node" presStyleLbl="node1" presStyleIdx="3" presStyleCnt="6">
        <dgm:presLayoutVars>
          <dgm:bulletEnabled val="1"/>
        </dgm:presLayoutVars>
      </dgm:prSet>
      <dgm:spPr/>
    </dgm:pt>
    <dgm:pt modelId="{2981A15B-2829-49E1-B18F-79A5B39C4B96}" type="pres">
      <dgm:prSet presAssocID="{16FCFC4A-0A81-4CE5-9DA3-56C1632E72B6}" presName="sibTrans" presStyleLbl="sibTrans2D1" presStyleIdx="3" presStyleCnt="5"/>
      <dgm:spPr/>
    </dgm:pt>
    <dgm:pt modelId="{AB342090-09BB-4B40-9119-41E98B130267}" type="pres">
      <dgm:prSet presAssocID="{16FCFC4A-0A81-4CE5-9DA3-56C1632E72B6}" presName="connectorText" presStyleLbl="sibTrans2D1" presStyleIdx="3" presStyleCnt="5"/>
      <dgm:spPr/>
    </dgm:pt>
    <dgm:pt modelId="{D9D937CB-5C6D-4AF6-B242-DBD6731B4D07}" type="pres">
      <dgm:prSet presAssocID="{B5FC9780-67F6-475E-A069-DB769176E538}" presName="node" presStyleLbl="node1" presStyleIdx="4" presStyleCnt="6">
        <dgm:presLayoutVars>
          <dgm:bulletEnabled val="1"/>
        </dgm:presLayoutVars>
      </dgm:prSet>
      <dgm:spPr/>
    </dgm:pt>
    <dgm:pt modelId="{930EA9FC-8209-4DB9-8CC1-A8D15B5D9A52}" type="pres">
      <dgm:prSet presAssocID="{62B645E1-95C2-4C20-8F8F-D7C8C34AE392}" presName="sibTrans" presStyleLbl="sibTrans2D1" presStyleIdx="4" presStyleCnt="5"/>
      <dgm:spPr/>
    </dgm:pt>
    <dgm:pt modelId="{82E28EDE-F8AD-4ECB-9416-7361E2985071}" type="pres">
      <dgm:prSet presAssocID="{62B645E1-95C2-4C20-8F8F-D7C8C34AE392}" presName="connectorText" presStyleLbl="sibTrans2D1" presStyleIdx="4" presStyleCnt="5"/>
      <dgm:spPr/>
    </dgm:pt>
    <dgm:pt modelId="{37305CE7-36DF-4F5A-888D-1F6589E49CBB}" type="pres">
      <dgm:prSet presAssocID="{34A99BF2-06EA-4A45-84BB-D4D1C9749EFA}" presName="node" presStyleLbl="node1" presStyleIdx="5" presStyleCnt="6">
        <dgm:presLayoutVars>
          <dgm:bulletEnabled val="1"/>
        </dgm:presLayoutVars>
      </dgm:prSet>
      <dgm:spPr/>
    </dgm:pt>
  </dgm:ptLst>
  <dgm:cxnLst>
    <dgm:cxn modelId="{AE1AE105-4A86-40C5-9E50-19543EBD4766}" type="presOf" srcId="{604ECD38-0A41-4887-A236-D4A04BA3EE61}" destId="{2D47960D-2EBE-4B5B-929A-0AB765E70DAA}" srcOrd="0" destOrd="0" presId="urn:microsoft.com/office/officeart/2005/8/layout/process1"/>
    <dgm:cxn modelId="{D510460B-353D-4843-B413-1C069719222F}" type="presOf" srcId="{646E7111-2658-4D55-913D-339AC81CDF4B}" destId="{18AC4178-F14C-4534-ABC1-F4738B8D5D72}" srcOrd="0" destOrd="0" presId="urn:microsoft.com/office/officeart/2005/8/layout/process1"/>
    <dgm:cxn modelId="{5676B415-89F0-4107-948E-1368762A1187}" srcId="{6FE750E3-FFBB-47FE-8B6E-C662C908B1D2}" destId="{DCB0E520-04FF-49B0-A277-32CA07E6A373}" srcOrd="1" destOrd="0" parTransId="{68B72D62-6F68-4EC6-AAF0-39F8F2170AE5}" sibTransId="{604ECD38-0A41-4887-A236-D4A04BA3EE61}"/>
    <dgm:cxn modelId="{86744E20-8325-494B-BB91-F3C8B7961BC9}" srcId="{6FE750E3-FFBB-47FE-8B6E-C662C908B1D2}" destId="{A7169939-327D-41BD-9021-10909D4DD9DA}" srcOrd="3" destOrd="0" parTransId="{7E13E7CF-8292-4BE3-8728-FA3B63D391F4}" sibTransId="{16FCFC4A-0A81-4CE5-9DA3-56C1632E72B6}"/>
    <dgm:cxn modelId="{8B982F25-13BC-40CD-B4F9-203277F368B8}" srcId="{6FE750E3-FFBB-47FE-8B6E-C662C908B1D2}" destId="{60AA2BAC-078B-43F5-B709-F360F084E5D9}" srcOrd="0" destOrd="0" parTransId="{5BE310E4-DA56-4AE6-837A-48A7F1F58D34}" sibTransId="{F416FFB6-AEB8-4F71-B52C-5D2BD9DFF710}"/>
    <dgm:cxn modelId="{EC4DC426-9496-4FC3-B70A-13EC328856AD}" type="presOf" srcId="{62B645E1-95C2-4C20-8F8F-D7C8C34AE392}" destId="{930EA9FC-8209-4DB9-8CC1-A8D15B5D9A52}" srcOrd="0" destOrd="0" presId="urn:microsoft.com/office/officeart/2005/8/layout/process1"/>
    <dgm:cxn modelId="{13A41238-DB6A-4475-9BD8-34199766B0F8}" type="presOf" srcId="{F416FFB6-AEB8-4F71-B52C-5D2BD9DFF710}" destId="{0EE00A6F-8DB6-411E-982A-7077E8B90BEC}" srcOrd="1" destOrd="0" presId="urn:microsoft.com/office/officeart/2005/8/layout/process1"/>
    <dgm:cxn modelId="{13736A38-534D-4795-8B60-F6794DED1E0B}" srcId="{6FE750E3-FFBB-47FE-8B6E-C662C908B1D2}" destId="{B5FC9780-67F6-475E-A069-DB769176E538}" srcOrd="4" destOrd="0" parTransId="{C8840531-2714-4B24-A139-D960D047F21E}" sibTransId="{62B645E1-95C2-4C20-8F8F-D7C8C34AE392}"/>
    <dgm:cxn modelId="{B627DE3F-AA9A-46ED-ADF3-C88DF7376727}" type="presOf" srcId="{16FCFC4A-0A81-4CE5-9DA3-56C1632E72B6}" destId="{2981A15B-2829-49E1-B18F-79A5B39C4B96}" srcOrd="0" destOrd="0" presId="urn:microsoft.com/office/officeart/2005/8/layout/process1"/>
    <dgm:cxn modelId="{3A2B214C-BF2D-4006-AFDB-817CEA62EE9E}" type="presOf" srcId="{DCB0E520-04FF-49B0-A277-32CA07E6A373}" destId="{94F9831E-AFE1-4940-AD66-52E00B1A6254}" srcOrd="0" destOrd="0" presId="urn:microsoft.com/office/officeart/2005/8/layout/process1"/>
    <dgm:cxn modelId="{948CCA6C-9416-41EA-8F93-96D963B8F64D}" type="presOf" srcId="{B5FC9780-67F6-475E-A069-DB769176E538}" destId="{D9D937CB-5C6D-4AF6-B242-DBD6731B4D07}" srcOrd="0" destOrd="0" presId="urn:microsoft.com/office/officeart/2005/8/layout/process1"/>
    <dgm:cxn modelId="{58569657-63C8-4423-A90F-B094848AC773}" type="presOf" srcId="{60AA2BAC-078B-43F5-B709-F360F084E5D9}" destId="{85D5DB86-02D3-4D49-BAAD-17FB8CBE7EBB}" srcOrd="0" destOrd="0" presId="urn:microsoft.com/office/officeart/2005/8/layout/process1"/>
    <dgm:cxn modelId="{E5F566A7-23E4-42D9-B70E-826A63323DEC}" type="presOf" srcId="{604ECD38-0A41-4887-A236-D4A04BA3EE61}" destId="{F949446C-C037-44E4-9B48-D70FD8805815}" srcOrd="1" destOrd="0" presId="urn:microsoft.com/office/officeart/2005/8/layout/process1"/>
    <dgm:cxn modelId="{F34193AD-0FED-4AD4-9EF3-3BBA8C3513A6}" type="presOf" srcId="{A7169939-327D-41BD-9021-10909D4DD9DA}" destId="{0D5DA963-7F70-4B52-90D9-AE7553E9DBAC}" srcOrd="0" destOrd="0" presId="urn:microsoft.com/office/officeart/2005/8/layout/process1"/>
    <dgm:cxn modelId="{E8C461AE-C87B-4971-B8D8-3777AB954C01}" type="presOf" srcId="{6FE750E3-FFBB-47FE-8B6E-C662C908B1D2}" destId="{E6156386-D230-4B19-A602-71A3CA730BF9}" srcOrd="0" destOrd="0" presId="urn:microsoft.com/office/officeart/2005/8/layout/process1"/>
    <dgm:cxn modelId="{4A6974AF-EAF9-410B-A4E8-41F9D8BCCAD3}" type="presOf" srcId="{34A99BF2-06EA-4A45-84BB-D4D1C9749EFA}" destId="{37305CE7-36DF-4F5A-888D-1F6589E49CBB}" srcOrd="0" destOrd="0" presId="urn:microsoft.com/office/officeart/2005/8/layout/process1"/>
    <dgm:cxn modelId="{7C5E24C1-7744-436E-8AF8-37BCC540EA81}" type="presOf" srcId="{16FCFC4A-0A81-4CE5-9DA3-56C1632E72B6}" destId="{AB342090-09BB-4B40-9119-41E98B130267}" srcOrd="1" destOrd="0" presId="urn:microsoft.com/office/officeart/2005/8/layout/process1"/>
    <dgm:cxn modelId="{159829CE-3FB1-4A70-80C4-3E87AE7E9AB8}" srcId="{6FE750E3-FFBB-47FE-8B6E-C662C908B1D2}" destId="{646E7111-2658-4D55-913D-339AC81CDF4B}" srcOrd="2" destOrd="0" parTransId="{4B36B940-5934-4DF9-B12F-C91020F04E9B}" sibTransId="{93BC6413-A961-4960-93DB-1E3AADAA5D87}"/>
    <dgm:cxn modelId="{90E742E7-93E7-4840-BC33-F7C2498140DD}" type="presOf" srcId="{93BC6413-A961-4960-93DB-1E3AADAA5D87}" destId="{89BFA44B-A49B-4CE1-9DC2-90DEF29CBCB3}" srcOrd="1" destOrd="0" presId="urn:microsoft.com/office/officeart/2005/8/layout/process1"/>
    <dgm:cxn modelId="{6426BFE7-60B5-4B01-B7E1-471BD96D9953}" srcId="{6FE750E3-FFBB-47FE-8B6E-C662C908B1D2}" destId="{34A99BF2-06EA-4A45-84BB-D4D1C9749EFA}" srcOrd="5" destOrd="0" parTransId="{8EAFB38C-94C4-4445-8532-46D5EADE4816}" sibTransId="{2869C455-677B-4A11-ACAE-6CF74D659454}"/>
    <dgm:cxn modelId="{33CCD3E8-F8E9-49AD-9D19-677E751F1D03}" type="presOf" srcId="{93BC6413-A961-4960-93DB-1E3AADAA5D87}" destId="{2F66A04A-2225-4AA8-BF32-DD01DBAE4531}" srcOrd="0" destOrd="0" presId="urn:microsoft.com/office/officeart/2005/8/layout/process1"/>
    <dgm:cxn modelId="{292716FC-9BA7-492E-91B0-B33003367106}" type="presOf" srcId="{62B645E1-95C2-4C20-8F8F-D7C8C34AE392}" destId="{82E28EDE-F8AD-4ECB-9416-7361E2985071}" srcOrd="1" destOrd="0" presId="urn:microsoft.com/office/officeart/2005/8/layout/process1"/>
    <dgm:cxn modelId="{875B0CFE-3E75-4116-B5AC-1A2E506B1D3F}" type="presOf" srcId="{F416FFB6-AEB8-4F71-B52C-5D2BD9DFF710}" destId="{125E2DAE-35BC-47B0-B5DB-7C2FCBCBE80B}" srcOrd="0" destOrd="0" presId="urn:microsoft.com/office/officeart/2005/8/layout/process1"/>
    <dgm:cxn modelId="{5EBEC000-31C1-4112-9A8C-EBF4714E91C0}" type="presParOf" srcId="{E6156386-D230-4B19-A602-71A3CA730BF9}" destId="{85D5DB86-02D3-4D49-BAAD-17FB8CBE7EBB}" srcOrd="0" destOrd="0" presId="urn:microsoft.com/office/officeart/2005/8/layout/process1"/>
    <dgm:cxn modelId="{F4516793-F3EA-4020-943D-2B33DFE6A834}" type="presParOf" srcId="{E6156386-D230-4B19-A602-71A3CA730BF9}" destId="{125E2DAE-35BC-47B0-B5DB-7C2FCBCBE80B}" srcOrd="1" destOrd="0" presId="urn:microsoft.com/office/officeart/2005/8/layout/process1"/>
    <dgm:cxn modelId="{1D1781E5-186A-47DC-BDB7-FC408656C535}" type="presParOf" srcId="{125E2DAE-35BC-47B0-B5DB-7C2FCBCBE80B}" destId="{0EE00A6F-8DB6-411E-982A-7077E8B90BEC}" srcOrd="0" destOrd="0" presId="urn:microsoft.com/office/officeart/2005/8/layout/process1"/>
    <dgm:cxn modelId="{ED71098E-B534-4049-AC67-4AC5BD4C71D6}" type="presParOf" srcId="{E6156386-D230-4B19-A602-71A3CA730BF9}" destId="{94F9831E-AFE1-4940-AD66-52E00B1A6254}" srcOrd="2" destOrd="0" presId="urn:microsoft.com/office/officeart/2005/8/layout/process1"/>
    <dgm:cxn modelId="{9E570E8B-89D5-4B21-8620-75D11E758299}" type="presParOf" srcId="{E6156386-D230-4B19-A602-71A3CA730BF9}" destId="{2D47960D-2EBE-4B5B-929A-0AB765E70DAA}" srcOrd="3" destOrd="0" presId="urn:microsoft.com/office/officeart/2005/8/layout/process1"/>
    <dgm:cxn modelId="{1C02ABAC-EE5A-4C50-9B81-D041E214D7CD}" type="presParOf" srcId="{2D47960D-2EBE-4B5B-929A-0AB765E70DAA}" destId="{F949446C-C037-44E4-9B48-D70FD8805815}" srcOrd="0" destOrd="0" presId="urn:microsoft.com/office/officeart/2005/8/layout/process1"/>
    <dgm:cxn modelId="{82229805-ADB5-4356-AF10-FE099A67B2E0}" type="presParOf" srcId="{E6156386-D230-4B19-A602-71A3CA730BF9}" destId="{18AC4178-F14C-4534-ABC1-F4738B8D5D72}" srcOrd="4" destOrd="0" presId="urn:microsoft.com/office/officeart/2005/8/layout/process1"/>
    <dgm:cxn modelId="{94ABF296-D6C0-45AA-89B6-9D9513BA1B84}" type="presParOf" srcId="{E6156386-D230-4B19-A602-71A3CA730BF9}" destId="{2F66A04A-2225-4AA8-BF32-DD01DBAE4531}" srcOrd="5" destOrd="0" presId="urn:microsoft.com/office/officeart/2005/8/layout/process1"/>
    <dgm:cxn modelId="{C99BF069-0D11-4947-A25E-525BA0C400F0}" type="presParOf" srcId="{2F66A04A-2225-4AA8-BF32-DD01DBAE4531}" destId="{89BFA44B-A49B-4CE1-9DC2-90DEF29CBCB3}" srcOrd="0" destOrd="0" presId="urn:microsoft.com/office/officeart/2005/8/layout/process1"/>
    <dgm:cxn modelId="{A6794D9D-BE34-49CC-8588-08BA96B31435}" type="presParOf" srcId="{E6156386-D230-4B19-A602-71A3CA730BF9}" destId="{0D5DA963-7F70-4B52-90D9-AE7553E9DBAC}" srcOrd="6" destOrd="0" presId="urn:microsoft.com/office/officeart/2005/8/layout/process1"/>
    <dgm:cxn modelId="{DAD338D5-FF54-4717-AB3E-08F25F1AB5DF}" type="presParOf" srcId="{E6156386-D230-4B19-A602-71A3CA730BF9}" destId="{2981A15B-2829-49E1-B18F-79A5B39C4B96}" srcOrd="7" destOrd="0" presId="urn:microsoft.com/office/officeart/2005/8/layout/process1"/>
    <dgm:cxn modelId="{A9828D37-7926-45E9-8022-F7E1FAF4CCE2}" type="presParOf" srcId="{2981A15B-2829-49E1-B18F-79A5B39C4B96}" destId="{AB342090-09BB-4B40-9119-41E98B130267}" srcOrd="0" destOrd="0" presId="urn:microsoft.com/office/officeart/2005/8/layout/process1"/>
    <dgm:cxn modelId="{FDCF6C86-7172-4CDC-A638-F05E00689D7B}" type="presParOf" srcId="{E6156386-D230-4B19-A602-71A3CA730BF9}" destId="{D9D937CB-5C6D-4AF6-B242-DBD6731B4D07}" srcOrd="8" destOrd="0" presId="urn:microsoft.com/office/officeart/2005/8/layout/process1"/>
    <dgm:cxn modelId="{555E14C5-28D6-49A9-831D-8B68B09C8726}" type="presParOf" srcId="{E6156386-D230-4B19-A602-71A3CA730BF9}" destId="{930EA9FC-8209-4DB9-8CC1-A8D15B5D9A52}" srcOrd="9" destOrd="0" presId="urn:microsoft.com/office/officeart/2005/8/layout/process1"/>
    <dgm:cxn modelId="{8C26A0AF-8F60-4319-82FA-26E06BA9F8C2}" type="presParOf" srcId="{930EA9FC-8209-4DB9-8CC1-A8D15B5D9A52}" destId="{82E28EDE-F8AD-4ECB-9416-7361E2985071}" srcOrd="0" destOrd="0" presId="urn:microsoft.com/office/officeart/2005/8/layout/process1"/>
    <dgm:cxn modelId="{D8415208-E81E-4B5C-9E70-4CBBFE1D4198}" type="presParOf" srcId="{E6156386-D230-4B19-A602-71A3CA730BF9}" destId="{37305CE7-36DF-4F5A-888D-1F6589E49CBB}" srcOrd="10"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5DB86-02D3-4D49-BAAD-17FB8CBE7EBB}">
      <dsp:nvSpPr>
        <dsp:cNvPr id="0" name=""/>
        <dsp:cNvSpPr/>
      </dsp:nvSpPr>
      <dsp:spPr>
        <a:xfrm>
          <a:off x="0" y="75152"/>
          <a:ext cx="701992" cy="421195"/>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CSV Data</a:t>
          </a:r>
        </a:p>
      </dsp:txBody>
      <dsp:txXfrm>
        <a:off x="12336" y="87488"/>
        <a:ext cx="677320" cy="396523"/>
      </dsp:txXfrm>
    </dsp:sp>
    <dsp:sp modelId="{125E2DAE-35BC-47B0-B5DB-7C2FCBCBE80B}">
      <dsp:nvSpPr>
        <dsp:cNvPr id="0" name=""/>
        <dsp:cNvSpPr/>
      </dsp:nvSpPr>
      <dsp:spPr>
        <a:xfrm>
          <a:off x="772191" y="198702"/>
          <a:ext cx="148822" cy="174094"/>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772191" y="233521"/>
        <a:ext cx="104175" cy="104456"/>
      </dsp:txXfrm>
    </dsp:sp>
    <dsp:sp modelId="{94F9831E-AFE1-4940-AD66-52E00B1A6254}">
      <dsp:nvSpPr>
        <dsp:cNvPr id="0" name=""/>
        <dsp:cNvSpPr/>
      </dsp:nvSpPr>
      <dsp:spPr>
        <a:xfrm>
          <a:off x="982789" y="75152"/>
          <a:ext cx="701992" cy="421195"/>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 Staging</a:t>
          </a:r>
        </a:p>
      </dsp:txBody>
      <dsp:txXfrm>
        <a:off x="995125" y="87488"/>
        <a:ext cx="677320" cy="396523"/>
      </dsp:txXfrm>
    </dsp:sp>
    <dsp:sp modelId="{2D47960D-2EBE-4B5B-929A-0AB765E70DAA}">
      <dsp:nvSpPr>
        <dsp:cNvPr id="0" name=""/>
        <dsp:cNvSpPr/>
      </dsp:nvSpPr>
      <dsp:spPr>
        <a:xfrm>
          <a:off x="1754981" y="198702"/>
          <a:ext cx="148822" cy="174094"/>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754981" y="233521"/>
        <a:ext cx="104175" cy="104456"/>
      </dsp:txXfrm>
    </dsp:sp>
    <dsp:sp modelId="{18AC4178-F14C-4534-ABC1-F4738B8D5D72}">
      <dsp:nvSpPr>
        <dsp:cNvPr id="0" name=""/>
        <dsp:cNvSpPr/>
      </dsp:nvSpPr>
      <dsp:spPr>
        <a:xfrm>
          <a:off x="1965578" y="75152"/>
          <a:ext cx="701992" cy="421195"/>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Core Schema</a:t>
          </a:r>
        </a:p>
      </dsp:txBody>
      <dsp:txXfrm>
        <a:off x="1977914" y="87488"/>
        <a:ext cx="677320" cy="396523"/>
      </dsp:txXfrm>
    </dsp:sp>
    <dsp:sp modelId="{2F66A04A-2225-4AA8-BF32-DD01DBAE4531}">
      <dsp:nvSpPr>
        <dsp:cNvPr id="0" name=""/>
        <dsp:cNvSpPr/>
      </dsp:nvSpPr>
      <dsp:spPr>
        <a:xfrm>
          <a:off x="2737770" y="198702"/>
          <a:ext cx="148822" cy="174094"/>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737770" y="233521"/>
        <a:ext cx="104175" cy="104456"/>
      </dsp:txXfrm>
    </dsp:sp>
    <dsp:sp modelId="{0D5DA963-7F70-4B52-90D9-AE7553E9DBAC}">
      <dsp:nvSpPr>
        <dsp:cNvPr id="0" name=""/>
        <dsp:cNvSpPr/>
      </dsp:nvSpPr>
      <dsp:spPr>
        <a:xfrm>
          <a:off x="2948368" y="75152"/>
          <a:ext cx="701992" cy="421195"/>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Analytics Views</a:t>
          </a:r>
        </a:p>
      </dsp:txBody>
      <dsp:txXfrm>
        <a:off x="2960704" y="87488"/>
        <a:ext cx="677320" cy="396523"/>
      </dsp:txXfrm>
    </dsp:sp>
    <dsp:sp modelId="{2981A15B-2829-49E1-B18F-79A5B39C4B96}">
      <dsp:nvSpPr>
        <dsp:cNvPr id="0" name=""/>
        <dsp:cNvSpPr/>
      </dsp:nvSpPr>
      <dsp:spPr>
        <a:xfrm>
          <a:off x="3720560" y="198702"/>
          <a:ext cx="148822" cy="174094"/>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3720560" y="233521"/>
        <a:ext cx="104175" cy="104456"/>
      </dsp:txXfrm>
    </dsp:sp>
    <dsp:sp modelId="{D9D937CB-5C6D-4AF6-B242-DBD6731B4D07}">
      <dsp:nvSpPr>
        <dsp:cNvPr id="0" name=""/>
        <dsp:cNvSpPr/>
      </dsp:nvSpPr>
      <dsp:spPr>
        <a:xfrm>
          <a:off x="3931158" y="75152"/>
          <a:ext cx="701992" cy="421195"/>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Dashboard Views</a:t>
          </a:r>
        </a:p>
      </dsp:txBody>
      <dsp:txXfrm>
        <a:off x="3943494" y="87488"/>
        <a:ext cx="677320" cy="396523"/>
      </dsp:txXfrm>
    </dsp:sp>
    <dsp:sp modelId="{930EA9FC-8209-4DB9-8CC1-A8D15B5D9A52}">
      <dsp:nvSpPr>
        <dsp:cNvPr id="0" name=""/>
        <dsp:cNvSpPr/>
      </dsp:nvSpPr>
      <dsp:spPr>
        <a:xfrm>
          <a:off x="4703349" y="198702"/>
          <a:ext cx="148822" cy="174094"/>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4703349" y="233521"/>
        <a:ext cx="104175" cy="104456"/>
      </dsp:txXfrm>
    </dsp:sp>
    <dsp:sp modelId="{37305CE7-36DF-4F5A-888D-1F6589E49CBB}">
      <dsp:nvSpPr>
        <dsp:cNvPr id="0" name=""/>
        <dsp:cNvSpPr/>
      </dsp:nvSpPr>
      <dsp:spPr>
        <a:xfrm>
          <a:off x="4913947" y="75152"/>
          <a:ext cx="701992" cy="421195"/>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 Live Dashboard</a:t>
          </a:r>
        </a:p>
      </dsp:txBody>
      <dsp:txXfrm>
        <a:off x="4926283" y="87488"/>
        <a:ext cx="677320" cy="3965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B5786-1C8C-46F3-84B2-9921CED3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Anwesha .</cp:lastModifiedBy>
  <cp:revision>5</cp:revision>
  <dcterms:created xsi:type="dcterms:W3CDTF">2025-06-22T12:18:00Z</dcterms:created>
  <dcterms:modified xsi:type="dcterms:W3CDTF">2025-06-22T15:39:00Z</dcterms:modified>
</cp:coreProperties>
</file>