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7469" w14:textId="77777777" w:rsidR="00D3170D" w:rsidRDefault="00D3170D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59746A" w14:textId="77777777" w:rsidR="00D3170D" w:rsidRDefault="00DB2A8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459746B" w14:textId="77777777" w:rsidR="00D3170D" w:rsidRDefault="00D3170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3170D" w14:paraId="6459746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6C" w14:textId="77777777" w:rsidR="00D3170D" w:rsidRDefault="00DB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6D" w14:textId="0ABAFD27" w:rsidR="00D3170D" w:rsidRDefault="00621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F64550">
              <w:rPr>
                <w:rFonts w:ascii="Times New Roman" w:eastAsia="Times New Roman" w:hAnsi="Times New Roman" w:cs="Times New Roman"/>
                <w:sz w:val="24"/>
                <w:szCs w:val="24"/>
              </w:rPr>
              <w:t>7 October 2026</w:t>
            </w:r>
          </w:p>
        </w:tc>
      </w:tr>
      <w:tr w:rsidR="00D3170D" w14:paraId="6459747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6F" w14:textId="77777777" w:rsidR="00D3170D" w:rsidRDefault="00DB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70" w14:textId="65DC18DD" w:rsidR="00D3170D" w:rsidRDefault="00D317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170D" w14:paraId="6459747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72" w14:textId="77777777" w:rsidR="00D3170D" w:rsidRDefault="00DB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73" w14:textId="71444091" w:rsidR="00D3170D" w:rsidRDefault="00F64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</w:rPr>
              <w:t>India’s Agricultural Crop Production Analysis (1997–2021)</w:t>
            </w:r>
          </w:p>
        </w:tc>
      </w:tr>
      <w:tr w:rsidR="00D3170D" w14:paraId="6459747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75" w14:textId="77777777" w:rsidR="00D3170D" w:rsidRDefault="00DB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7476" w14:textId="77777777" w:rsidR="00D3170D" w:rsidRDefault="00DB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64597478" w14:textId="77777777" w:rsidR="00D3170D" w:rsidRDefault="00D3170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860"/>
        <w:gridCol w:w="1216"/>
        <w:gridCol w:w="3606"/>
      </w:tblGrid>
      <w:tr w:rsidR="00F64550" w:rsidRPr="00F64550" w14:paraId="728BA69A" w14:textId="77777777" w:rsidTr="00562369">
        <w:tc>
          <w:tcPr>
            <w:tcW w:w="0" w:type="auto"/>
            <w:hideMark/>
          </w:tcPr>
          <w:p w14:paraId="4559D4DD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hideMark/>
          </w:tcPr>
          <w:p w14:paraId="2247FB87" w14:textId="77777777" w:rsidR="00F64550" w:rsidRPr="00F64550" w:rsidRDefault="00F64550" w:rsidP="0056236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hideMark/>
          </w:tcPr>
          <w:p w14:paraId="3E892A55" w14:textId="77777777" w:rsidR="00F64550" w:rsidRPr="00F64550" w:rsidRDefault="00F64550" w:rsidP="0056236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2F29D2E0" w14:textId="77777777" w:rsidR="00F64550" w:rsidRPr="00F64550" w:rsidRDefault="00F64550" w:rsidP="0056236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F64550" w:rsidRPr="00F64550" w14:paraId="6FD6E042" w14:textId="77777777" w:rsidTr="00562369">
        <w:tc>
          <w:tcPr>
            <w:tcW w:w="0" w:type="auto"/>
            <w:hideMark/>
          </w:tcPr>
          <w:p w14:paraId="728349DE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Agricultural Crop Production Dataset</w:t>
            </w:r>
          </w:p>
        </w:tc>
        <w:tc>
          <w:tcPr>
            <w:tcW w:w="0" w:type="auto"/>
            <w:hideMark/>
          </w:tcPr>
          <w:p w14:paraId="31B5C774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dataset contains different production units such as Tonnes, Bales, and Nuts. Comparing all production values directly may lead to misleading results.</w:t>
            </w:r>
          </w:p>
        </w:tc>
        <w:tc>
          <w:tcPr>
            <w:tcW w:w="0" w:type="auto"/>
            <w:hideMark/>
          </w:tcPr>
          <w:p w14:paraId="25B18615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6719E69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Filter the Production Units field to </w:t>
            </w: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Tonnes</w:t>
            </w: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production-based comparisons and visualizations so that all compared values use the same unit.</w:t>
            </w:r>
          </w:p>
        </w:tc>
      </w:tr>
      <w:tr w:rsidR="00F64550" w:rsidRPr="00F64550" w14:paraId="65EB99EB" w14:textId="77777777" w:rsidTr="00562369">
        <w:tc>
          <w:tcPr>
            <w:tcW w:w="0" w:type="auto"/>
            <w:hideMark/>
          </w:tcPr>
          <w:p w14:paraId="21663412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Agricultural Crop Production Dataset</w:t>
            </w:r>
          </w:p>
        </w:tc>
        <w:tc>
          <w:tcPr>
            <w:tcW w:w="0" w:type="auto"/>
            <w:hideMark/>
          </w:tcPr>
          <w:p w14:paraId="68E86630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Year field is stored as text in formats such as 1997–98, 1998–99, and 2020–21.</w:t>
            </w:r>
          </w:p>
        </w:tc>
        <w:tc>
          <w:tcPr>
            <w:tcW w:w="0" w:type="auto"/>
            <w:hideMark/>
          </w:tcPr>
          <w:p w14:paraId="36A51C80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774324E7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Create a calculated field named </w:t>
            </w: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Year Start</w:t>
            </w: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</w:t>
            </w:r>
            <w:r w:rsidRPr="00F64550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INT(LEFT([Year], 4))</w:t>
            </w: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extract the starting year as an integer for analysis and filtering.</w:t>
            </w:r>
          </w:p>
        </w:tc>
      </w:tr>
      <w:tr w:rsidR="00F64550" w:rsidRPr="00F64550" w14:paraId="666A34EC" w14:textId="77777777" w:rsidTr="00562369">
        <w:tc>
          <w:tcPr>
            <w:tcW w:w="0" w:type="auto"/>
            <w:hideMark/>
          </w:tcPr>
          <w:p w14:paraId="1A7CAAB5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Agricultural Crop Production Dataset</w:t>
            </w:r>
          </w:p>
        </w:tc>
        <w:tc>
          <w:tcPr>
            <w:tcW w:w="0" w:type="auto"/>
            <w:hideMark/>
          </w:tcPr>
          <w:p w14:paraId="3BADAF88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dataset contains a large number of records across states, districts, crops, seasons, and years, making manual analysis difficult.</w:t>
            </w:r>
          </w:p>
        </w:tc>
        <w:tc>
          <w:tcPr>
            <w:tcW w:w="0" w:type="auto"/>
            <w:hideMark/>
          </w:tcPr>
          <w:p w14:paraId="1133BCB7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hideMark/>
          </w:tcPr>
          <w:p w14:paraId="08DB76D3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Tableau filters, sorting, Top 10 filters, charts, maps, and heatmaps to organize and analyse the data interactively.</w:t>
            </w:r>
          </w:p>
        </w:tc>
      </w:tr>
      <w:tr w:rsidR="00F64550" w:rsidRPr="00F64550" w14:paraId="5A017991" w14:textId="77777777" w:rsidTr="00562369">
        <w:tc>
          <w:tcPr>
            <w:tcW w:w="0" w:type="auto"/>
            <w:hideMark/>
          </w:tcPr>
          <w:p w14:paraId="137D2B63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Agricultural Crop Production Dataset</w:t>
            </w:r>
          </w:p>
        </w:tc>
        <w:tc>
          <w:tcPr>
            <w:tcW w:w="0" w:type="auto"/>
            <w:hideMark/>
          </w:tcPr>
          <w:p w14:paraId="43F62CC9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Production efficiency is not directly available as a separate analytical measure.</w:t>
            </w:r>
          </w:p>
        </w:tc>
        <w:tc>
          <w:tcPr>
            <w:tcW w:w="0" w:type="auto"/>
            <w:hideMark/>
          </w:tcPr>
          <w:p w14:paraId="56210138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4B38B841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 production and area values to calculate </w:t>
            </w: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Production per Area</w:t>
            </w: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analysing production efficiency relative to cultivated area.</w:t>
            </w:r>
          </w:p>
        </w:tc>
      </w:tr>
      <w:tr w:rsidR="00F64550" w:rsidRPr="00F64550" w14:paraId="214E9BC4" w14:textId="77777777" w:rsidTr="00562369">
        <w:tc>
          <w:tcPr>
            <w:tcW w:w="0" w:type="auto"/>
            <w:hideMark/>
          </w:tcPr>
          <w:p w14:paraId="05A1955B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Agricultural Crop Production Dataset</w:t>
            </w:r>
          </w:p>
        </w:tc>
        <w:tc>
          <w:tcPr>
            <w:tcW w:w="0" w:type="auto"/>
            <w:hideMark/>
          </w:tcPr>
          <w:p w14:paraId="22EB8A32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Important fields such as State, District, Crop, Year, Season, Area, and Production need to be checked for missing values.</w:t>
            </w:r>
          </w:p>
        </w:tc>
        <w:tc>
          <w:tcPr>
            <w:tcW w:w="0" w:type="auto"/>
            <w:hideMark/>
          </w:tcPr>
          <w:p w14:paraId="4121543D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36A98B37" w14:textId="77777777" w:rsidR="00F64550" w:rsidRPr="00F64550" w:rsidRDefault="00F64550" w:rsidP="00562369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Check</w:t>
            </w: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calculated field to identify records with missing values in important fields. The check returned </w:t>
            </w:r>
            <w:r w:rsidRPr="00F645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Valid</w:t>
            </w:r>
            <w:r w:rsidRPr="00F6455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the analysed data.</w:t>
            </w:r>
          </w:p>
        </w:tc>
      </w:tr>
    </w:tbl>
    <w:p w14:paraId="62327906" w14:textId="77777777" w:rsidR="00F64550" w:rsidRDefault="00F6455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F6455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D30D2" w14:textId="77777777" w:rsidR="0016357C" w:rsidRDefault="0016357C">
      <w:r>
        <w:separator/>
      </w:r>
    </w:p>
  </w:endnote>
  <w:endnote w:type="continuationSeparator" w:id="0">
    <w:p w14:paraId="702D8D61" w14:textId="77777777" w:rsidR="0016357C" w:rsidRDefault="0016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FAD1B9-CDE3-4F69-BFB3-B7B56A3BF83F}"/>
    <w:embedBold r:id="rId2" w:fontKey="{D6750CAF-D0F2-425B-8DCA-24BB1D31FE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117935-7931-4BBB-B75E-2509015AED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E2F353-8BAE-4B75-91E9-456178F7AA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E5C2" w14:textId="77777777" w:rsidR="0016357C" w:rsidRDefault="0016357C">
      <w:r>
        <w:separator/>
      </w:r>
    </w:p>
  </w:footnote>
  <w:footnote w:type="continuationSeparator" w:id="0">
    <w:p w14:paraId="6574548B" w14:textId="77777777" w:rsidR="0016357C" w:rsidRDefault="00163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748B" w14:textId="77777777" w:rsidR="00D3170D" w:rsidRDefault="00DB2A85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459748E" wp14:editId="6459748F">
          <wp:simplePos x="0" y="0"/>
          <wp:positionH relativeFrom="page">
            <wp:posOffset>57150</wp:posOffset>
          </wp:positionH>
          <wp:positionV relativeFrom="page">
            <wp:posOffset>9525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59748C" w14:textId="77777777" w:rsidR="00D3170D" w:rsidRDefault="00D3170D"/>
  <w:p w14:paraId="6459748D" w14:textId="77777777" w:rsidR="00D3170D" w:rsidRDefault="00D317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70D"/>
    <w:rsid w:val="000E4771"/>
    <w:rsid w:val="0016357C"/>
    <w:rsid w:val="0062171D"/>
    <w:rsid w:val="00D3170D"/>
    <w:rsid w:val="00DB2A85"/>
    <w:rsid w:val="00F64550"/>
    <w:rsid w:val="00FD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7469"/>
  <w15:docId w15:val="{538D3261-398D-4A69-9046-F0D889F8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F645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455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64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m5huXYben68FrFXgcVtGPVvtg==">CgMxLjA4AHIhMTFURjN2LUVRMUxsSU9FdmhBZHFseEFoZFZqUjFCbGMw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SUJAL DHUMAL</cp:lastModifiedBy>
  <cp:revision>3</cp:revision>
  <dcterms:created xsi:type="dcterms:W3CDTF">2024-10-16T06:08:00Z</dcterms:created>
  <dcterms:modified xsi:type="dcterms:W3CDTF">2026-10-05T13:20:00Z</dcterms:modified>
</cp:coreProperties>
</file>