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Hacker News Live Intelligence Briefing</w:t>
      </w:r>
    </w:p>
    <w:p>
      <w:pPr>
        <w:pStyle w:val="Heading1"/>
      </w:pPr>
      <w:r>
        <w:t>Target Metadata</w:t>
      </w:r>
    </w:p>
    <w:p>
      <w:pPr>
        <w:pStyle w:val="ListBullet"/>
      </w:pPr>
      <w:r>
        <w:t>**Source**: https://news.ycombinator.com</w:t>
      </w:r>
    </w:p>
    <w:p>
      <w:pPr>
        <w:pStyle w:val="ListBullet"/>
      </w:pPr>
      <w:r>
        <w:t>**Retrieved Title**: Hacker News</w:t>
      </w:r>
    </w:p>
    <w:p>
      <w:pPr>
        <w:pStyle w:val="ListBullet"/>
      </w:pPr>
      <w:r>
        <w:t>**Timestamp**: 2026-09-04 15:34:26 UTC</w:t>
      </w:r>
    </w:p>
    <w:p>
      <w:pPr>
        <w:pStyle w:val="ListBullet"/>
      </w:pPr>
      <w:r>
        <w:t>**Screenshot Captured**: YES (PNG)</w:t>
      </w:r>
    </w:p>
    <w:p>
      <w:pPr>
        <w:pStyle w:val="Heading1"/>
      </w:pPr>
      <w:r>
        <w:t>Key Industry Developments</w:t>
      </w:r>
    </w:p>
    <w:p>
      <w:r>
        <w:t>1. Autonomous multi-agent engineering workflows achieving human-parity in repo refactoring.</w:t>
      </w:r>
    </w:p>
    <w:p>
      <w:r>
        <w:t>2. Next-generation open-source reasoning models (GLM-5.2, Gemma-4) matching proprietary frontier models.</w:t>
      </w:r>
    </w:p>
    <w:p>
      <w:r>
        <w:t>3. Edge inference architectures reducing latency for desktop-native code assistants.</w:t>
      </w:r>
    </w:p>
    <w:p>
      <w:pPr>
        <w:pStyle w:val="Heading1"/>
      </w:pPr>
      <w:r>
        <w:t>Actionable Takeaways</w:t>
      </w:r>
    </w:p>
    <w:p>
      <w:pPr>
        <w:pStyle w:val="ListBullet"/>
      </w:pPr>
      <w:r>
        <w:t>Integrate continuous AST property graphs for automated refactoring.</w:t>
      </w:r>
    </w:p>
    <w:p>
      <w:pPr>
        <w:pStyle w:val="ListBullet"/>
      </w:pPr>
      <w:r>
        <w:t>Maintain strict sandbox validation to isolate browser sidecar executions.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