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1F3E98" w14:textId="0E45E0C6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14:paraId="45B11899" w14:textId="77777777"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21"/>
        <w:gridCol w:w="4134"/>
      </w:tblGrid>
      <w:tr w:rsidR="009743C2" w:rsidRPr="00772375" w14:paraId="4125B0F3" w14:textId="77777777" w:rsidTr="00292148">
        <w:trPr>
          <w:jc w:val="center"/>
        </w:trPr>
        <w:tc>
          <w:tcPr>
            <w:tcW w:w="4621" w:type="dxa"/>
          </w:tcPr>
          <w:p w14:paraId="18EE7BF5" w14:textId="77777777"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Pr="0077237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14:paraId="36097515" w14:textId="101636DB"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14:paraId="23DD75C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14:paraId="01FB3FC3" w14:textId="46227DA8"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Pr="00772375">
              <w:rPr>
                <w:rFonts w:ascii="Times New Roman" w:hAnsi="Times New Roman" w:cs="Times New Roman"/>
              </w:rPr>
              <w:t xml:space="preserve"> 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14:paraId="1EC9DCB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E0241E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7A71CC7" w14:textId="77777777"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2126"/>
        <w:gridCol w:w="2694"/>
        <w:gridCol w:w="2805"/>
      </w:tblGrid>
      <w:tr w:rsidR="009743C2" w:rsidRPr="00772375" w14:paraId="2DAF0E00" w14:textId="77777777" w:rsidTr="00292148">
        <w:trPr>
          <w:jc w:val="center"/>
        </w:trPr>
        <w:tc>
          <w:tcPr>
            <w:tcW w:w="967" w:type="dxa"/>
          </w:tcPr>
          <w:p w14:paraId="0107BA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14:paraId="2083557F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14:paraId="6973B91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14:paraId="17905F11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14:paraId="189BD7B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si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>-</w:t>
            </w:r>
            <w:proofErr w:type="spellStart"/>
            <w:r w:rsidRPr="00772375">
              <w:rPr>
                <w:rFonts w:ascii="Times New Roman" w:hAnsi="Times New Roman" w:cs="Times New Roman"/>
                <w:b/>
                <w:bCs/>
              </w:rPr>
              <w:t>lL</w:t>
            </w:r>
            <w:proofErr w:type="spellEnd"/>
            <w:r w:rsidRPr="00772375">
              <w:rPr>
                <w:rFonts w:ascii="Times New Roman" w:hAnsi="Times New Roman" w:cs="Times New Roman"/>
                <w:b/>
                <w:bCs/>
              </w:rPr>
              <w:t xml:space="preserve"> easy to recall</w:t>
            </w:r>
          </w:p>
        </w:tc>
      </w:tr>
      <w:tr w:rsidR="009743C2" w:rsidRPr="00772375" w14:paraId="6FBAA607" w14:textId="77777777" w:rsidTr="00292148">
        <w:trPr>
          <w:jc w:val="center"/>
        </w:trPr>
        <w:tc>
          <w:tcPr>
            <w:tcW w:w="967" w:type="dxa"/>
          </w:tcPr>
          <w:p w14:paraId="2FB8E84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14:paraId="63B389D6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14:paraId="79BBD0B9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14:paraId="35433E5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01974FF5" w14:textId="77777777" w:rsidTr="00292148">
        <w:trPr>
          <w:jc w:val="center"/>
        </w:trPr>
        <w:tc>
          <w:tcPr>
            <w:tcW w:w="967" w:type="dxa"/>
          </w:tcPr>
          <w:p w14:paraId="66805D5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14:paraId="658ABEA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14:paraId="16C209C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14:paraId="2CFD0436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421BA54" w14:textId="77777777" w:rsidTr="00292148">
        <w:trPr>
          <w:jc w:val="center"/>
        </w:trPr>
        <w:tc>
          <w:tcPr>
            <w:tcW w:w="967" w:type="dxa"/>
          </w:tcPr>
          <w:p w14:paraId="24E3104B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14:paraId="35F4E01E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14:paraId="0E46C032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14:paraId="4B47FF80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14:paraId="2661BDD6" w14:textId="77777777" w:rsidTr="00292148">
        <w:trPr>
          <w:jc w:val="center"/>
        </w:trPr>
        <w:tc>
          <w:tcPr>
            <w:tcW w:w="967" w:type="dxa"/>
          </w:tcPr>
          <w:p w14:paraId="3CF5E06A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14:paraId="3FAF0951" w14:textId="77777777"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14:paraId="390534DA" w14:textId="77777777"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14:paraId="17C97387" w14:textId="77777777"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EBC92A3" w14:textId="77777777"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14:paraId="0744DF3B" w14:textId="77777777"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14:paraId="78347CD3" w14:textId="312B5AAA"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14:paraId="73522D29" w14:textId="10A592CE"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14:paraId="329B75B5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14:paraId="10FF6551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</w:t>
      </w:r>
      <w:r w:rsidRPr="00772375">
        <w:rPr>
          <w:rFonts w:ascii="Times New Roman" w:hAnsi="Times New Roman" w:cs="Times New Roman"/>
          <w:color w:val="18100F"/>
          <w:shd w:val="clear" w:color="auto" w:fill="FFFFFF"/>
        </w:rPr>
        <w:t xml:space="preserve"> </w:t>
      </w:r>
      <w:r w:rsidRPr="00772375">
        <w:rPr>
          <w:rFonts w:ascii="Times New Roman" w:hAnsi="Times New Roman" w:cs="Times New Roman"/>
        </w:rPr>
        <w:t>Problem analysis, Design/development of solutions,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Conduct Investigations of Complex Problems, Engineering Tool Usage, The Engineer and The World,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Ethics, Individual and Collaborative Team work,</w:t>
      </w:r>
      <w:r w:rsidRPr="00772375">
        <w:rPr>
          <w:rFonts w:ascii="Times New Roman" w:eastAsiaTheme="minorHAnsi" w:hAnsi="Times New Roman" w:cs="Times New Roman"/>
          <w:color w:val="000000"/>
          <w:lang w:eastAsia="en-US"/>
          <w14:ligatures w14:val="standardContextual"/>
        </w:rPr>
        <w:t xml:space="preserve"> </w:t>
      </w:r>
      <w:r w:rsidRPr="00772375">
        <w:rPr>
          <w:rFonts w:ascii="Times New Roman" w:hAnsi="Times New Roman" w:cs="Times New Roman"/>
        </w:rPr>
        <w:t>Communication, Project Management and Finance, Life-Long Learning</w:t>
      </w:r>
    </w:p>
    <w:p w14:paraId="30DE8F9F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65388D4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14:paraId="459066FC" w14:textId="77777777"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FCB9FFF" w14:textId="77777777"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14:paraId="27FFACAB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168FE0FC" w14:textId="77777777"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14:paraId="28B6D441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F977A4" w14:textId="77777777"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14:paraId="08364D6C" w14:textId="77777777"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14:paraId="656F80A1" w14:textId="4F3F8DE5" w:rsidR="009743C2" w:rsidRPr="002316E9" w:rsidRDefault="001D7C63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362D2C">
        <w:rPr>
          <w:rFonts w:ascii="Times New Roman" w:hAnsi="Times New Roman" w:cs="Times New Roman"/>
          <w:lang w:val="en-US"/>
        </w:rPr>
        <w:t>ujal Kumeriya</w:t>
      </w:r>
      <w:r>
        <w:rPr>
          <w:rFonts w:ascii="Times New Roman" w:hAnsi="Times New Roman" w:cs="Times New Roman"/>
          <w:lang w:val="en-US"/>
        </w:rPr>
        <w:t>– 01/09/2025</w:t>
      </w:r>
    </w:p>
    <w:p w14:paraId="23468887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925731" w14:textId="77777777"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88384E4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2F68B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F1B44EF" w14:textId="77777777"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365"/>
        <w:gridCol w:w="1489"/>
        <w:gridCol w:w="2204"/>
        <w:gridCol w:w="2087"/>
        <w:gridCol w:w="1831"/>
      </w:tblGrid>
      <w:tr w:rsidR="00364A54" w:rsidRPr="000D27FB" w14:paraId="5C3A8F37" w14:textId="77777777" w:rsidTr="002316E9">
        <w:tc>
          <w:tcPr>
            <w:tcW w:w="1819" w:type="dxa"/>
          </w:tcPr>
          <w:p w14:paraId="59EA5C0A" w14:textId="33593088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1807" w:type="dxa"/>
            <w:gridSpan w:val="2"/>
          </w:tcPr>
          <w:p w14:paraId="64ED6E54" w14:textId="436376FC"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14:paraId="0ED9CBEB" w14:textId="77777777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</w:tcPr>
          <w:p w14:paraId="5470B982" w14:textId="3B499453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3579" w:type="dxa"/>
            <w:gridSpan w:val="2"/>
          </w:tcPr>
          <w:p w14:paraId="4D129067" w14:textId="387A9E99"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364A54" w:rsidRPr="000D27FB" w14:paraId="710BDEC6" w14:textId="77777777" w:rsidTr="000B172D">
        <w:tc>
          <w:tcPr>
            <w:tcW w:w="1819" w:type="dxa"/>
            <w:tcBorders>
              <w:bottom w:val="single" w:sz="4" w:space="0" w:color="auto"/>
            </w:tcBorders>
          </w:tcPr>
          <w:p w14:paraId="4D951BFA" w14:textId="39CA3D4A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6C5F2E58" w14:textId="1E9E02DF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1A81CEB9" w14:textId="62C92511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4F830962" w14:textId="558F549B"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364A54" w:rsidRPr="000D27FB" w14:paraId="2B841665" w14:textId="77777777" w:rsidTr="0044402D">
        <w:tc>
          <w:tcPr>
            <w:tcW w:w="1819" w:type="dxa"/>
            <w:tcBorders>
              <w:bottom w:val="single" w:sz="4" w:space="0" w:color="auto"/>
            </w:tcBorders>
          </w:tcPr>
          <w:p w14:paraId="079F4705" w14:textId="553673A6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1807" w:type="dxa"/>
            <w:gridSpan w:val="2"/>
            <w:tcBorders>
              <w:bottom w:val="single" w:sz="4" w:space="0" w:color="auto"/>
            </w:tcBorders>
          </w:tcPr>
          <w:p w14:paraId="0474403F" w14:textId="5226FD5D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6</w:t>
            </w:r>
            <w:r w:rsidR="00362D2C"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1811" w:type="dxa"/>
            <w:tcBorders>
              <w:bottom w:val="single" w:sz="4" w:space="0" w:color="auto"/>
            </w:tcBorders>
          </w:tcPr>
          <w:p w14:paraId="7AD1518D" w14:textId="58408ADD"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3579" w:type="dxa"/>
            <w:gridSpan w:val="2"/>
            <w:tcBorders>
              <w:bottom w:val="single" w:sz="4" w:space="0" w:color="auto"/>
            </w:tcBorders>
          </w:tcPr>
          <w:p w14:paraId="6EAE3069" w14:textId="2C0965D3" w:rsidR="002316E9" w:rsidRPr="00C63C6A" w:rsidRDefault="00C63C6A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S</w:t>
            </w:r>
            <w:r w:rsidR="00362D2C">
              <w:rPr>
                <w:rFonts w:ascii="Times New Roman" w:eastAsia="Times New Roman" w:hAnsi="Times New Roman" w:cs="Times New Roman"/>
                <w:bCs/>
              </w:rPr>
              <w:t>ujal Kumeriya</w:t>
            </w:r>
          </w:p>
        </w:tc>
      </w:tr>
      <w:tr w:rsidR="00364A54" w:rsidRPr="000D27FB" w14:paraId="28AEB33E" w14:textId="77777777" w:rsidTr="002316E9">
        <w:tc>
          <w:tcPr>
            <w:tcW w:w="18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1AF6A5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79697774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2266012C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47B5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AB209" w14:textId="77777777"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5CE88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03930" w14:textId="77777777"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64A54" w14:paraId="0398DC7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7EFC1B1E" w14:textId="15DCFD62"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28A957C5" w14:textId="710EA6B9" w:rsidR="000D27FB" w:rsidRPr="00A86DFF" w:rsidRDefault="009E061C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364A54" w14:paraId="2DB29E60" w14:textId="77777777" w:rsidTr="002316E9">
        <w:tc>
          <w:tcPr>
            <w:tcW w:w="2405" w:type="dxa"/>
            <w:gridSpan w:val="2"/>
            <w:tcBorders>
              <w:top w:val="single" w:sz="4" w:space="0" w:color="auto"/>
            </w:tcBorders>
          </w:tcPr>
          <w:p w14:paraId="3C98C786" w14:textId="75295199"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6611" w:type="dxa"/>
            <w:gridSpan w:val="4"/>
            <w:tcBorders>
              <w:top w:val="single" w:sz="4" w:space="0" w:color="auto"/>
            </w:tcBorders>
          </w:tcPr>
          <w:p w14:paraId="0FB18A1C" w14:textId="77777777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14:paraId="4C2B218B" w14:textId="4BE9CC2C"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364A54" w14:paraId="08460E87" w14:textId="77777777" w:rsidTr="002316E9">
        <w:tc>
          <w:tcPr>
            <w:tcW w:w="2405" w:type="dxa"/>
            <w:gridSpan w:val="2"/>
          </w:tcPr>
          <w:p w14:paraId="1A4D6D30" w14:textId="7048D490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6611" w:type="dxa"/>
            <w:gridSpan w:val="4"/>
          </w:tcPr>
          <w:p w14:paraId="27627C44" w14:textId="6A258DFA" w:rsidR="000D27FB" w:rsidRDefault="000510A3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78D3BE9E" w14:textId="77777777" w:rsidTr="002316E9">
        <w:tc>
          <w:tcPr>
            <w:tcW w:w="2405" w:type="dxa"/>
            <w:gridSpan w:val="2"/>
          </w:tcPr>
          <w:p w14:paraId="02A81203" w14:textId="5FFED8FD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6611" w:type="dxa"/>
            <w:gridSpan w:val="4"/>
          </w:tcPr>
          <w:p w14:paraId="04C79CB7" w14:textId="1AEB4D15" w:rsidR="000D27FB" w:rsidRPr="00A86DFF" w:rsidRDefault="000510A3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0510A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Introduction to OpenMP</w:t>
            </w:r>
          </w:p>
        </w:tc>
      </w:tr>
      <w:tr w:rsidR="00364A54" w14:paraId="2630D67C" w14:textId="77777777" w:rsidTr="002316E9">
        <w:tc>
          <w:tcPr>
            <w:tcW w:w="2405" w:type="dxa"/>
            <w:gridSpan w:val="2"/>
          </w:tcPr>
          <w:p w14:paraId="20D67827" w14:textId="77777777"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14:paraId="6E44B5B0" w14:textId="415CD14E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6611" w:type="dxa"/>
            <w:gridSpan w:val="4"/>
          </w:tcPr>
          <w:p w14:paraId="33032A6E" w14:textId="6F22BD3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A172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OpenMP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stands for Open Multi-Processing. It is an API (Application Programming Interface)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that supports multi-platform shared-memory multiprocessing programming in C, C++, and</w:t>
            </w:r>
          </w:p>
          <w:p w14:paraId="1B7F7E07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Fortran.</w:t>
            </w:r>
          </w:p>
          <w:p w14:paraId="745E599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3469CB72" w14:textId="00E2F6F2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It allows developers to write parallel code easily using compiler directives, library routines,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environment variables.</w:t>
            </w:r>
          </w:p>
          <w:p w14:paraId="096DB0DE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59AE94DA" w14:textId="629F041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 Features:</w:t>
            </w:r>
          </w:p>
          <w:p w14:paraId="19915121" w14:textId="4912A828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Supports shared memory multiprocessing</w:t>
            </w:r>
          </w:p>
          <w:p w14:paraId="76E221F9" w14:textId="1C903B33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Uses fork-join model: master thread forks a specified number of slave threads</w:t>
            </w:r>
          </w:p>
          <w:p w14:paraId="59AF86C0" w14:textId="76831DA0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Simple and readable syntax using pragma directives</w:t>
            </w:r>
          </w:p>
          <w:p w14:paraId="3DD149C5" w14:textId="51C2FF77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Controlled by environment variables (e.g., OMP_NUM_THREADS)</w:t>
            </w:r>
          </w:p>
          <w:p w14:paraId="20D67535" w14:textId="32C5D6DB" w:rsidR="00EA0CAC" w:rsidRPr="00EA0CAC" w:rsidRDefault="00EA0CAC" w:rsidP="00EA0CA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Scales well for multi-core CPUs</w:t>
            </w:r>
          </w:p>
          <w:p w14:paraId="6E079776" w14:textId="77777777" w:rsid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9DE46E" w14:textId="5E5B423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Execution Steps on CentOS/Linux</w:t>
            </w:r>
          </w:p>
          <w:p w14:paraId="130D9482" w14:textId="12A8E1CD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1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Install GCC with OpenMP support</w:t>
            </w:r>
          </w:p>
          <w:p w14:paraId="0B06ED5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Most CentOS systems have GCC preinstalled. If not:</w:t>
            </w:r>
          </w:p>
          <w:p w14:paraId="23CABE60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sudo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yum install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</w:p>
          <w:p w14:paraId="33F63813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To verify OpenMP support:</w:t>
            </w:r>
          </w:p>
          <w:p w14:paraId="07D20A85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--version</w:t>
            </w:r>
          </w:p>
          <w:p w14:paraId="1FEA4D16" w14:textId="3A0FFEA5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2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Write the OpenMP Program</w:t>
            </w:r>
          </w:p>
          <w:p w14:paraId="7A9C0461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Create a file named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E60F0B4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nano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</w:p>
          <w:p w14:paraId="77FEFFC8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Paste your OpenMP C code (example below).</w:t>
            </w:r>
          </w:p>
          <w:p w14:paraId="0CA7860F" w14:textId="333958CA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3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Compile the Program</w:t>
            </w:r>
          </w:p>
          <w:p w14:paraId="11CE9E3B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Use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flag to enable OpenMP:</w:t>
            </w:r>
          </w:p>
          <w:p w14:paraId="3E98FA6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gcc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fopenmp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-o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</w:t>
            </w:r>
            <w:proofErr w:type="spell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openmp_example.c</w:t>
            </w:r>
            <w:proofErr w:type="spellEnd"/>
          </w:p>
          <w:p w14:paraId="0DCBFBE5" w14:textId="53DF291E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4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Set Number of Threads (Optional)</w:t>
            </w:r>
          </w:p>
          <w:p w14:paraId="658B40ED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You can set how many threads OpenMP should use:</w:t>
            </w:r>
          </w:p>
          <w:p w14:paraId="2A46C1E7" w14:textId="77777777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export OMP_NUM_THREADS=4</w:t>
            </w:r>
          </w:p>
          <w:p w14:paraId="778993C8" w14:textId="311D80B3" w:rsidR="00EA0CAC" w:rsidRPr="00EA0CAC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EA0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Step 5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: Run the Program</w:t>
            </w:r>
          </w:p>
          <w:p w14:paraId="280059D7" w14:textId="73F749D4" w:rsidR="00C84DFA" w:rsidRDefault="00EA0CAC" w:rsidP="00EA0CAC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gramStart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./</w:t>
            </w:r>
            <w:proofErr w:type="spellStart"/>
            <w:proofErr w:type="gramEnd"/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openmp_example</w:t>
            </w:r>
            <w:proofErr w:type="spellEnd"/>
          </w:p>
          <w:p w14:paraId="5CFB0D0F" w14:textId="748E902E" w:rsidR="00C84DFA" w:rsidRPr="00C84DFA" w:rsidRDefault="00C84DFA" w:rsidP="00C84DFA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364A54" w14:paraId="7AEBC0DD" w14:textId="77777777" w:rsidTr="002316E9">
        <w:trPr>
          <w:trHeight w:val="1830"/>
        </w:trPr>
        <w:tc>
          <w:tcPr>
            <w:tcW w:w="2405" w:type="dxa"/>
            <w:gridSpan w:val="2"/>
          </w:tcPr>
          <w:p w14:paraId="0B0B9F27" w14:textId="77777777"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14:paraId="0DF89864" w14:textId="77777777"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6611" w:type="dxa"/>
            <w:gridSpan w:val="4"/>
          </w:tcPr>
          <w:p w14:paraId="29B1CBF5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stdio.h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24EA3D1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&lt;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omp.h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4937437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68244CCD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int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main(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 {</w:t>
            </w:r>
          </w:p>
          <w:p w14:paraId="53A3382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;</w:t>
            </w:r>
          </w:p>
          <w:p w14:paraId="37AD13C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int n = 12;</w:t>
            </w:r>
          </w:p>
          <w:p w14:paraId="05DD295E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1088ADBA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#pragma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parallel for 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schedule(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static, 3)</w:t>
            </w:r>
          </w:p>
          <w:p w14:paraId="667D8359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for (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= 0;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&lt; n;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++) {</w:t>
            </w:r>
          </w:p>
          <w:p w14:paraId="7824D1CF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"Thread %d processing iteration %d\n",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omp_get_thread_</w:t>
            </w:r>
            <w:proofErr w:type="gram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num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proofErr w:type="gram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), </w:t>
            </w:r>
            <w:proofErr w:type="spellStart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proofErr w:type="spellEnd"/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);</w:t>
            </w:r>
          </w:p>
          <w:p w14:paraId="3791E24B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}</w:t>
            </w:r>
          </w:p>
          <w:p w14:paraId="72A326E4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14:paraId="7817FC40" w14:textId="77777777" w:rsidR="00630507" w:rsidRPr="00630507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return 0;</w:t>
            </w:r>
          </w:p>
          <w:p w14:paraId="14FAF73E" w14:textId="4B35142B" w:rsidR="00136743" w:rsidRPr="0073450D" w:rsidRDefault="00630507" w:rsidP="0063050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3050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364A54" w14:paraId="239A59AE" w14:textId="77777777" w:rsidTr="002316E9">
        <w:trPr>
          <w:trHeight w:val="1830"/>
        </w:trPr>
        <w:tc>
          <w:tcPr>
            <w:tcW w:w="2405" w:type="dxa"/>
            <w:gridSpan w:val="2"/>
          </w:tcPr>
          <w:p w14:paraId="6A467AEB" w14:textId="007B6B42"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Output</w:t>
            </w:r>
          </w:p>
        </w:tc>
        <w:tc>
          <w:tcPr>
            <w:tcW w:w="6611" w:type="dxa"/>
            <w:gridSpan w:val="4"/>
          </w:tcPr>
          <w:p w14:paraId="2CE68C1F" w14:textId="04EA3944" w:rsidR="00136743" w:rsidRDefault="00165EE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14:ligatures w14:val="standardContextual"/>
              </w:rPr>
              <w:drawing>
                <wp:inline distT="0" distB="0" distL="0" distR="0" wp14:anchorId="28A39CED" wp14:editId="63034FBE">
                  <wp:extent cx="3534014" cy="2689860"/>
                  <wp:effectExtent l="0" t="0" r="9525" b="0"/>
                  <wp:docPr id="853578408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578408" name="Picture 4" descr="A screenshot of a computer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4372" cy="269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366FBA1F" w14:textId="77777777" w:rsidTr="002316E9">
        <w:trPr>
          <w:trHeight w:val="847"/>
        </w:trPr>
        <w:tc>
          <w:tcPr>
            <w:tcW w:w="2405" w:type="dxa"/>
            <w:gridSpan w:val="2"/>
          </w:tcPr>
          <w:p w14:paraId="443ADFC7" w14:textId="0E4D8939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Output Analysis</w:t>
            </w:r>
            <w:r w:rsidR="002316E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6611" w:type="dxa"/>
            <w:gridSpan w:val="4"/>
          </w:tcPr>
          <w:p w14:paraId="21A79E46" w14:textId="423D7EB5" w:rsidR="000D27FB" w:rsidRPr="00C15120" w:rsidRDefault="00165EEB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Our program successfully executes using OpenMP and four threads.</w:t>
            </w:r>
          </w:p>
        </w:tc>
      </w:tr>
      <w:tr w:rsidR="00364A54" w14:paraId="342A93DD" w14:textId="77777777" w:rsidTr="002316E9">
        <w:tc>
          <w:tcPr>
            <w:tcW w:w="2405" w:type="dxa"/>
            <w:gridSpan w:val="2"/>
          </w:tcPr>
          <w:p w14:paraId="3BAF5097" w14:textId="18935EF5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Link of student </w:t>
            </w:r>
            <w:proofErr w:type="spellStart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Github</w:t>
            </w:r>
            <w:proofErr w:type="spellEnd"/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profile where lab assignment has been uploaded</w:t>
            </w:r>
          </w:p>
        </w:tc>
        <w:tc>
          <w:tcPr>
            <w:tcW w:w="6611" w:type="dxa"/>
            <w:gridSpan w:val="4"/>
          </w:tcPr>
          <w:p w14:paraId="04C85933" w14:textId="77777777" w:rsidR="004D569A" w:rsidRPr="004D569A" w:rsidRDefault="004D569A" w:rsidP="004D569A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D569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https://github.com/sujalkumeriya59/HPC_LAB</w:t>
            </w:r>
          </w:p>
          <w:p w14:paraId="4FB37F61" w14:textId="1D8B51A8" w:rsidR="000D27FB" w:rsidRDefault="000D27FB" w:rsidP="00362D2C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14:paraId="6393AD81" w14:textId="77777777" w:rsidTr="002316E9">
        <w:tc>
          <w:tcPr>
            <w:tcW w:w="2405" w:type="dxa"/>
            <w:gridSpan w:val="2"/>
          </w:tcPr>
          <w:p w14:paraId="7744172B" w14:textId="54E44351"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6611" w:type="dxa"/>
            <w:gridSpan w:val="4"/>
          </w:tcPr>
          <w:p w14:paraId="2B173F4D" w14:textId="0041ED8C" w:rsidR="005612E2" w:rsidRPr="00EA0CAC" w:rsidRDefault="005612E2" w:rsidP="005612E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 s</w:t>
            </w:r>
            <w:r w:rsidRPr="005612E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upports shared memory multiprocessing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 has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imple and readable syntax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and s</w:t>
            </w:r>
            <w:r w:rsidRPr="00EA0CAC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cales well for multi-core CPUs</w:t>
            </w:r>
            <w:r w:rsidR="00C1645D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A39B9A5" w14:textId="1E9CB8C3" w:rsidR="000D27FB" w:rsidRDefault="000D27FB" w:rsidP="00657417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64A54" w14:paraId="2AE0804E" w14:textId="77777777" w:rsidTr="002316E9">
        <w:tc>
          <w:tcPr>
            <w:tcW w:w="2405" w:type="dxa"/>
            <w:gridSpan w:val="2"/>
          </w:tcPr>
          <w:p w14:paraId="013CB1C9" w14:textId="532F40BE"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Plag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Report (Similarity index &lt; 12%)</w:t>
            </w:r>
          </w:p>
        </w:tc>
        <w:tc>
          <w:tcPr>
            <w:tcW w:w="6611" w:type="dxa"/>
            <w:gridSpan w:val="4"/>
          </w:tcPr>
          <w:p w14:paraId="107D1D7A" w14:textId="3EC67FFB" w:rsidR="002316E9" w:rsidRDefault="00364A54" w:rsidP="00364A54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14:ligatures w14:val="standardContextual"/>
              </w:rPr>
              <w:drawing>
                <wp:inline distT="0" distB="0" distL="0" distR="0" wp14:anchorId="602892FA" wp14:editId="118A92A9">
                  <wp:extent cx="4851961" cy="2346960"/>
                  <wp:effectExtent l="0" t="0" r="6350" b="0"/>
                  <wp:docPr id="1005617992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17992" name="Picture 5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450" cy="2356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4A54" w14:paraId="69425DB2" w14:textId="77777777" w:rsidTr="002316E9">
        <w:tc>
          <w:tcPr>
            <w:tcW w:w="2405" w:type="dxa"/>
            <w:gridSpan w:val="2"/>
          </w:tcPr>
          <w:p w14:paraId="33742167" w14:textId="174A65FD"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6611" w:type="dxa"/>
            <w:gridSpan w:val="4"/>
          </w:tcPr>
          <w:p w14:paraId="093249B5" w14:textId="6F19E09C" w:rsidR="000D27FB" w:rsidRPr="00657417" w:rsidRDefault="00657417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01/09/2025</w:t>
            </w:r>
          </w:p>
        </w:tc>
      </w:tr>
    </w:tbl>
    <w:p w14:paraId="65DF867B" w14:textId="77777777"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9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68D06" w14:textId="77777777" w:rsidR="00AA010D" w:rsidRDefault="00AA010D">
      <w:pPr>
        <w:spacing w:after="0" w:line="240" w:lineRule="auto"/>
      </w:pPr>
      <w:r>
        <w:separator/>
      </w:r>
    </w:p>
  </w:endnote>
  <w:endnote w:type="continuationSeparator" w:id="0">
    <w:p w14:paraId="12697B76" w14:textId="77777777" w:rsidR="00AA010D" w:rsidRDefault="00AA0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53246" w14:textId="77777777" w:rsidR="00AA010D" w:rsidRDefault="00AA010D">
      <w:pPr>
        <w:spacing w:after="0" w:line="240" w:lineRule="auto"/>
      </w:pPr>
      <w:r>
        <w:separator/>
      </w:r>
    </w:p>
  </w:footnote>
  <w:footnote w:type="continuationSeparator" w:id="0">
    <w:p w14:paraId="3669B41B" w14:textId="77777777" w:rsidR="00AA010D" w:rsidRDefault="00AA0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570F7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</w:rPr>
      <w:drawing>
        <wp:anchor distT="0" distB="0" distL="114300" distR="114300" simplePos="0" relativeHeight="251655680" behindDoc="0" locked="0" layoutInCell="1" allowOverlap="1" wp14:anchorId="4915AA7F" wp14:editId="7FD69182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 xml:space="preserve">Nagar </w:t>
    </w:r>
    <w:proofErr w:type="spellStart"/>
    <w:r>
      <w:rPr>
        <w:color w:val="000000"/>
      </w:rPr>
      <w:t>Yuwak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Shikshan</w:t>
    </w:r>
    <w:proofErr w:type="spellEnd"/>
    <w:r>
      <w:rPr>
        <w:color w:val="000000"/>
      </w:rPr>
      <w:t xml:space="preserve"> Sanstha’s</w:t>
    </w:r>
  </w:p>
  <w:p w14:paraId="7BF8F064" w14:textId="77777777"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</w:rPr>
      <w:drawing>
        <wp:anchor distT="0" distB="0" distL="114300" distR="114300" simplePos="0" relativeHeight="251657728" behindDoc="0" locked="0" layoutInCell="1" allowOverlap="1" wp14:anchorId="6683AD12" wp14:editId="4068CD6E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14:paraId="182B13F5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 xml:space="preserve">(An Autonomous Institution affiliated to </w:t>
    </w:r>
    <w:proofErr w:type="spellStart"/>
    <w:r>
      <w:rPr>
        <w:color w:val="000000"/>
      </w:rPr>
      <w:t>Rashtrasant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Tukadoji</w:t>
    </w:r>
    <w:proofErr w:type="spellEnd"/>
    <w:r>
      <w:rPr>
        <w:color w:val="000000"/>
      </w:rPr>
      <w:t xml:space="preserve"> Maharaj Nagpur University)</w:t>
    </w:r>
  </w:p>
  <w:p w14:paraId="47A95992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14:paraId="46DE1F63" w14:textId="77777777"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14:paraId="526701A4" w14:textId="77777777"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14:paraId="54B6C0E6" w14:textId="519FC3BA" w:rsidR="00F7059D" w:rsidRPr="00F3477F" w:rsidRDefault="003F0728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>
      <w:rPr>
        <w:noProof/>
        <w:sz w:val="20"/>
      </w:rPr>
      <mc:AlternateContent>
        <mc:Choice Requires="wps">
          <w:drawing>
            <wp:anchor distT="4294967293" distB="4294967293" distL="114300" distR="114300" simplePos="0" relativeHeight="251658752" behindDoc="0" locked="0" layoutInCell="1" allowOverlap="1" wp14:anchorId="1CF9D7E5" wp14:editId="0F9DDA1E">
              <wp:simplePos x="0" y="0"/>
              <wp:positionH relativeFrom="column">
                <wp:posOffset>-895350</wp:posOffset>
              </wp:positionH>
              <wp:positionV relativeFrom="paragraph">
                <wp:posOffset>172719</wp:posOffset>
              </wp:positionV>
              <wp:extent cx="7855585" cy="0"/>
              <wp:effectExtent l="0" t="0" r="0" b="0"/>
              <wp:wrapNone/>
              <wp:docPr id="7" name="Straight Arrow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B3704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6" o:spid="_x0000_s1026" type="#_x0000_t32" style="position:absolute;margin-left:-70.5pt;margin-top:13.6pt;width:618.55pt;height:0;z-index:251658752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    <o:lock v:ext="edit" shapetype="f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3" distB="4294967293" distL="114300" distR="114300" simplePos="0" relativeHeight="251656704" behindDoc="0" locked="0" layoutInCell="1" allowOverlap="1" wp14:anchorId="37DC36BF" wp14:editId="65992D39">
              <wp:simplePos x="0" y="0"/>
              <wp:positionH relativeFrom="column">
                <wp:posOffset>-895350</wp:posOffset>
              </wp:positionH>
              <wp:positionV relativeFrom="paragraph">
                <wp:posOffset>29844</wp:posOffset>
              </wp:positionV>
              <wp:extent cx="7855585" cy="0"/>
              <wp:effectExtent l="0" t="0" r="0" b="0"/>
              <wp:wrapNone/>
              <wp:docPr id="6" name="Straight Arrow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8555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CF77DD" id="Straight Arrow Connector 4" o:spid="_x0000_s1026" type="#_x0000_t32" style="position:absolute;margin-left:-70.5pt;margin-top:2.35pt;width:618.55pt;height:0;z-index:25165670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    <o:lock v:ext="edit" shapetype="f"/>
            </v:shape>
          </w:pict>
        </mc:Fallback>
      </mc:AlternateContent>
    </w:r>
    <w:r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14:paraId="02132CF9" w14:textId="77777777"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14:paraId="34B0F1C6" w14:textId="77777777"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         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14:paraId="0337FDF2" w14:textId="77777777"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14:paraId="1615DC32" w14:textId="77777777"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>
      <w:rPr>
        <w:rFonts w:asciiTheme="minorHAnsi" w:hAnsiTheme="minorHAnsi" w:cstheme="minorHAnsi"/>
        <w:i/>
        <w:color w:val="000000" w:themeColor="text1"/>
        <w:sz w:val="16"/>
        <w:szCs w:val="18"/>
      </w:rPr>
      <w:t xml:space="preserve"> 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  <w:r w:rsidRPr="00134101">
      <w:rPr>
        <w:rFonts w:asciiTheme="minorHAnsi" w:hAnsiTheme="minorHAnsi" w:cstheme="minorHAnsi"/>
        <w:noProof/>
        <w:sz w:val="16"/>
        <w:szCs w:val="18"/>
        <w:lang w:eastAsia="en-GB"/>
      </w:rPr>
      <w:t xml:space="preserve"> </w:t>
    </w:r>
  </w:p>
  <w:p w14:paraId="5FAD353E" w14:textId="7FEBD9FC" w:rsidR="00F7059D" w:rsidRDefault="003F072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3" distB="4294967293" distL="114300" distR="114300" simplePos="0" relativeHeight="251659776" behindDoc="0" locked="0" layoutInCell="1" allowOverlap="1" wp14:anchorId="162D0CF7" wp14:editId="35C56C9E">
              <wp:simplePos x="0" y="0"/>
              <wp:positionH relativeFrom="column">
                <wp:posOffset>-941070</wp:posOffset>
              </wp:positionH>
              <wp:positionV relativeFrom="paragraph">
                <wp:posOffset>29209</wp:posOffset>
              </wp:positionV>
              <wp:extent cx="7760335" cy="0"/>
              <wp:effectExtent l="0" t="0" r="0" b="0"/>
              <wp:wrapNone/>
              <wp:docPr id="1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76033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6ED3EE" id="Straight Arrow Connector 2" o:spid="_x0000_s1026" type="#_x0000_t32" style="position:absolute;margin-left:-74.1pt;margin-top:2.3pt;width:611.05pt;height:0;z-index:25165977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    <o:lock v:ext="edit" shapetype="f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1240A7C"/>
    <w:multiLevelType w:val="hybridMultilevel"/>
    <w:tmpl w:val="E9B6AB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75FBF"/>
    <w:multiLevelType w:val="hybridMultilevel"/>
    <w:tmpl w:val="E9B6AB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931531">
    <w:abstractNumId w:val="7"/>
  </w:num>
  <w:num w:numId="2" w16cid:durableId="1750469041">
    <w:abstractNumId w:val="1"/>
  </w:num>
  <w:num w:numId="3" w16cid:durableId="91897403">
    <w:abstractNumId w:val="6"/>
  </w:num>
  <w:num w:numId="4" w16cid:durableId="1365207720">
    <w:abstractNumId w:val="2"/>
  </w:num>
  <w:num w:numId="5" w16cid:durableId="1641224959">
    <w:abstractNumId w:val="0"/>
  </w:num>
  <w:num w:numId="6" w16cid:durableId="1990787690">
    <w:abstractNumId w:val="5"/>
  </w:num>
  <w:num w:numId="7" w16cid:durableId="2042779746">
    <w:abstractNumId w:val="3"/>
  </w:num>
  <w:num w:numId="8" w16cid:durableId="1571772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28"/>
    <w:rsid w:val="000402D1"/>
    <w:rsid w:val="000510A3"/>
    <w:rsid w:val="0008110C"/>
    <w:rsid w:val="000A172E"/>
    <w:rsid w:val="000D27FB"/>
    <w:rsid w:val="000E2F17"/>
    <w:rsid w:val="00136743"/>
    <w:rsid w:val="00165EEB"/>
    <w:rsid w:val="001663CE"/>
    <w:rsid w:val="001D7C63"/>
    <w:rsid w:val="002316E9"/>
    <w:rsid w:val="0024664B"/>
    <w:rsid w:val="00295574"/>
    <w:rsid w:val="00335F4A"/>
    <w:rsid w:val="00362D2C"/>
    <w:rsid w:val="00364A54"/>
    <w:rsid w:val="00394F37"/>
    <w:rsid w:val="003D219F"/>
    <w:rsid w:val="003F0728"/>
    <w:rsid w:val="00487550"/>
    <w:rsid w:val="004D569A"/>
    <w:rsid w:val="00540386"/>
    <w:rsid w:val="00550CA9"/>
    <w:rsid w:val="005612E2"/>
    <w:rsid w:val="00592817"/>
    <w:rsid w:val="005C5D3B"/>
    <w:rsid w:val="00604586"/>
    <w:rsid w:val="00630507"/>
    <w:rsid w:val="00657417"/>
    <w:rsid w:val="00702533"/>
    <w:rsid w:val="0073450D"/>
    <w:rsid w:val="008428B3"/>
    <w:rsid w:val="00894574"/>
    <w:rsid w:val="008E55D5"/>
    <w:rsid w:val="0092023C"/>
    <w:rsid w:val="009743C2"/>
    <w:rsid w:val="009E061C"/>
    <w:rsid w:val="00A465EC"/>
    <w:rsid w:val="00A86DFF"/>
    <w:rsid w:val="00AA010D"/>
    <w:rsid w:val="00BA5995"/>
    <w:rsid w:val="00BB513D"/>
    <w:rsid w:val="00C10DC5"/>
    <w:rsid w:val="00C15120"/>
    <w:rsid w:val="00C1645D"/>
    <w:rsid w:val="00C61B7D"/>
    <w:rsid w:val="00C63C6A"/>
    <w:rsid w:val="00C662F4"/>
    <w:rsid w:val="00C84DFA"/>
    <w:rsid w:val="00CC5C83"/>
    <w:rsid w:val="00CD643A"/>
    <w:rsid w:val="00D03339"/>
    <w:rsid w:val="00D95209"/>
    <w:rsid w:val="00E05539"/>
    <w:rsid w:val="00E666AC"/>
    <w:rsid w:val="00EA0CAC"/>
    <w:rsid w:val="00EE6563"/>
    <w:rsid w:val="00EE6EC9"/>
    <w:rsid w:val="00F7059D"/>
    <w:rsid w:val="00FB7654"/>
    <w:rsid w:val="00FC6F1B"/>
    <w:rsid w:val="00FE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4DF9DA"/>
  <w15:docId w15:val="{253A38F7-4BD2-496C-854B-3C6626D6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microsoft.com/office/2007/relationships/hdphoto" Target="media/hdphoto1.wdp"/><Relationship Id="rId1" Type="http://schemas.openxmlformats.org/officeDocument/2006/relationships/image" Target="media/image3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hod_ct@ycce.edu</dc:creator>
  <cp:keywords/>
  <dc:description/>
  <cp:lastModifiedBy>Sujal Kumeriya</cp:lastModifiedBy>
  <cp:revision>2</cp:revision>
  <dcterms:created xsi:type="dcterms:W3CDTF">2025-10-27T09:11:00Z</dcterms:created>
  <dcterms:modified xsi:type="dcterms:W3CDTF">2025-10-27T09:11:00Z</dcterms:modified>
</cp:coreProperties>
</file>