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Doctor, my head is hurting a lot. What should I do?</w:t>
      </w:r>
    </w:p>
    <w:p>
      <w:pPr>
        <w:pStyle w:val="Heading1"/>
      </w:pPr>
      <w:r>
        <w:t>Medical Analysis</w:t>
      </w:r>
    </w:p>
    <w:p>
      <w:r>
        <w:t>Sorry to hear that you're experiencing a headache! As a medical assistant, I'd like to help you determine the best course of action.</w:t>
        <w:br/>
        <w:br/>
        <w:t>Can you please tell me more about your headache? For example:</w:t>
        <w:br/>
        <w:br/>
        <w:t>* How long have you been experiencing the headache?</w:t>
        <w:br/>
        <w:t>* Is it a sharp, stabbing pain or a dull ache?</w:t>
        <w:br/>
        <w:t>* Is it located on one side of your head or all over?</w:t>
        <w:br/>
        <w:t>* Are there any triggers that make it worse, such as stress, lack of sleep, or certain foods?</w:t>
        <w:br/>
        <w:t>* Have you experienced any other symptoms, such as fever, nausea, or sensitivity to light or sound?</w:t>
        <w:br/>
        <w:br/>
        <w:t>Additionally, have you tried any over-the-counter pain relievers or medications to alleviate the headache? If so, what was the outcome?</w:t>
        <w:br/>
        <w:br/>
        <w:t>Once I have more information, I can help you decide whether you should schedule an appointment with your primary care physician or try some self-care measures to help manage your headache.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