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09:59:05</w:t>
      </w:r>
    </w:p>
    <w:p>
      <w:pPr>
        <w:pStyle w:val="Heading2"/>
      </w:pPr>
      <w:r>
        <w:t>Patient Concerns</w:t>
      </w:r>
    </w:p>
    <w:p>
      <w:r>
        <w:t xml:space="preserve"> I'm having blood vomit and my head is paining</w:t>
      </w:r>
    </w:p>
    <w:p>
      <w:pPr>
        <w:pStyle w:val="Heading1"/>
      </w:pPr>
      <w:r>
        <w:t>Medical Analysis</w:t>
      </w:r>
    </w:p>
    <w:p>
      <w:r>
        <w:t>I'm so sorry to hear that you're experiencing blood vomit and headaches. Based on your symptoms, it's possible that you may be experiencing gastrointestinal bleeding or a bleeding disorder. I would recommend taking an antacid medication such as Pepcid or Zantac to help alleviate the bleeding and discomfort. Additionally, I would suggest taking a pain reliever such as Excedrin or Advil to help manage your headache. If your symptoms persist or worsen, I would recommend consulting with a healthcare professional for further evaluation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