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face</w:t>
      </w:r>
    </w:p>
    <w:p>
      <w:pPr>
        <w:pStyle w:val="Heading1"/>
      </w:pPr>
      <w:r>
        <w:t>Medical Analysis</w:t>
      </w:r>
    </w:p>
    <w:p>
      <w:r>
        <w:t>Could not analyze image.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