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मेरा सिर दुख रहा है और मुझे अच्छा नहीं लग रहा है मुझे बहुत तेज दुकार भी है</w:t>
      </w:r>
    </w:p>
    <w:p>
      <w:pPr>
        <w:pStyle w:val="Heading1"/>
      </w:pPr>
      <w:r>
        <w:t>Medical Analysis</w:t>
      </w:r>
    </w:p>
    <w:p>
      <w:r>
        <w:t>I'm so sorry to hear that you're experiencing a headache, feeling unwell, and having a rapid heartbeat. Based on your symptoms, it's possible that you may be experiencing a viral infection or a minor illness.</w:t>
        <w:br/>
        <w:br/>
        <w:t>For your headache, you can try taking an over-the-counter pain reliever like acetaminophen (Tylenol) or ibuprofen (Advil). However, please note that you should consult with a doctor before taking any medication, especially if you have a history of medical conditions or take other medications regularly.</w:t>
        <w:br/>
        <w:br/>
        <w:t>In the meantime, you can try to manage your symptoms by getting plenty of rest, staying hydrated by drinking plenty of fluids, and avoiding strenuous activities. If your symptoms worsen or persist, I recommend consulting with a doctor as soon as possible.</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