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2"/>
      </w:pPr>
      <w:r>
        <w:t>Patient Concerns</w:t>
      </w:r>
    </w:p>
    <w:p>
      <w:r>
        <w:t xml:space="preserve"> मेरा सिर बहुत दुखराया और मुझे बुखार नहीं है</w:t>
      </w:r>
    </w:p>
    <w:p>
      <w:pPr>
        <w:pStyle w:val="Heading1"/>
      </w:pPr>
      <w:r>
        <w:t>Medical Analysis</w:t>
      </w:r>
    </w:p>
    <w:p>
      <w:r>
        <w:t>I'm so sorry to hear that you're experiencing a headache. Based on your symptoms, it's possible that you may be experiencing a tension headache or a migraine. I would recommend trying over-the-counter pain relievers such as acetaminophen or ibuprofen to help alleviate the discomfort. If your symptoms persist or worsen, it's a good idea to consult with a doctor to rule out any underlying conditions.</w:t>
      </w:r>
    </w:p>
    <w:p>
      <w:r>
        <w:br/>
        <w:t>This prescription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