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2025-04-01 00:41:31</w:t>
      </w:r>
    </w:p>
    <w:p>
      <w:pPr>
        <w:pStyle w:val="Heading2"/>
      </w:pPr>
      <w:r>
        <w:t>Patient Concerns</w:t>
      </w:r>
    </w:p>
    <w:p>
      <w:r>
        <w:t>what is happend to my skin</w:t>
      </w:r>
    </w:p>
    <w:p>
      <w:pPr>
        <w:pStyle w:val="Heading1"/>
      </w:pPr>
      <w:r>
        <w:t>Medical Analysis</w:t>
      </w:r>
    </w:p>
    <w:p>
      <w:r>
        <w:t>Could not analyze image.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