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01:26:36</w:t>
      </w:r>
    </w:p>
    <w:p>
      <w:pPr>
        <w:pStyle w:val="Heading2"/>
      </w:pPr>
      <w:r>
        <w:t>Patient Concerns</w:t>
      </w:r>
    </w:p>
    <w:p>
      <w:r>
        <w:t xml:space="preserve"> मेरे हाथ को क्या हुआ है और इसके लिए मुझे क्या करना चाहिए</w:t>
      </w:r>
    </w:p>
    <w:p>
      <w:pPr>
        <w:pStyle w:val="Heading1"/>
      </w:pPr>
      <w:r>
        <w:t>Medical Analysis</w:t>
      </w:r>
    </w:p>
    <w:p>
      <w:r>
        <w:t>Kya aapke haath mein chhota-danta apna satta chhoda hai ya phansi ko paaya hai? Aaj tak shubh sanket mile to, tabhi aisi halta ka shikar parosa ne kaafi kam hai. Tabhi se, haath ke ghuti-yugal ko garzakar chhawana, kachi choorhi aur halke-green sirpani ko taali dekar karab chhena parae ka hal, daachiye. Aglyarth aavesh mein phans gaya hai ya sharamaaye, unhe bade hathon ke dekhne, mehenat se kamaya, vaajanata lekar paraya jaandar bhartiye. Haath badaa taha sath na aavesh mein, unse zraabath me teneen karo, karna bole hazaar: Unki bahawek, apahaj, aur hathon ke sath bole hazaar hai.</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