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EFF1D" w14:textId="1472ECE7" w:rsidR="003F213C" w:rsidRDefault="00884E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Know your users:</w:t>
      </w:r>
    </w:p>
    <w:p w14:paraId="234A858D" w14:textId="77777777" w:rsidR="00884E35" w:rsidRPr="00884E35" w:rsidRDefault="00884E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448"/>
        <w:gridCol w:w="3761"/>
        <w:gridCol w:w="2928"/>
      </w:tblGrid>
      <w:tr w:rsidR="00884E35" w:rsidRPr="00884E35" w14:paraId="7536403E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22E89" w14:textId="77777777" w:rsidR="00884E35" w:rsidRPr="00884E35" w:rsidRDefault="00884E35" w:rsidP="00884E35">
            <w:pPr>
              <w:rPr>
                <w:b/>
                <w:bCs/>
                <w:szCs w:val="24"/>
              </w:rPr>
            </w:pPr>
            <w:r w:rsidRPr="00884E35">
              <w:rPr>
                <w:b/>
                <w:bCs/>
                <w:szCs w:val="24"/>
              </w:rPr>
              <w:t>User group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04670" w14:textId="77777777" w:rsidR="00884E35" w:rsidRPr="00884E35" w:rsidRDefault="00884E35" w:rsidP="00884E35">
            <w:pPr>
              <w:rPr>
                <w:b/>
                <w:bCs/>
                <w:szCs w:val="24"/>
              </w:rPr>
            </w:pPr>
            <w:r w:rsidRPr="00884E35">
              <w:rPr>
                <w:b/>
                <w:bCs/>
                <w:szCs w:val="24"/>
              </w:rPr>
              <w:t>Suggested age group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B1C84" w14:textId="77777777" w:rsidR="00884E35" w:rsidRPr="00884E35" w:rsidRDefault="00884E35" w:rsidP="00884E35">
            <w:pPr>
              <w:rPr>
                <w:b/>
                <w:bCs/>
                <w:szCs w:val="24"/>
              </w:rPr>
            </w:pPr>
            <w:r w:rsidRPr="00884E35">
              <w:rPr>
                <w:b/>
                <w:bCs/>
                <w:szCs w:val="24"/>
              </w:rPr>
              <w:t>Who they are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1C818" w14:textId="77777777" w:rsidR="00884E35" w:rsidRPr="00884E35" w:rsidRDefault="00884E35" w:rsidP="00884E35">
            <w:pPr>
              <w:rPr>
                <w:b/>
                <w:bCs/>
                <w:szCs w:val="24"/>
              </w:rPr>
            </w:pPr>
            <w:r w:rsidRPr="00884E35">
              <w:rPr>
                <w:b/>
                <w:bCs/>
                <w:szCs w:val="24"/>
              </w:rPr>
              <w:t>What they need from MediSync</w:t>
            </w:r>
          </w:p>
        </w:tc>
      </w:tr>
      <w:tr w:rsidR="00884E35" w:rsidRPr="00884E35" w14:paraId="49A1044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B90B8" w14:textId="77777777" w:rsidR="00884E35" w:rsidRPr="00884E35" w:rsidRDefault="00884E35" w:rsidP="00884E35">
            <w:pPr>
              <w:rPr>
                <w:b/>
                <w:bCs/>
                <w:szCs w:val="24"/>
              </w:rPr>
            </w:pPr>
            <w:r w:rsidRPr="00884E35">
              <w:rPr>
                <w:b/>
                <w:bCs/>
                <w:szCs w:val="24"/>
              </w:rPr>
              <w:t>Primary 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FBC8F9" w14:textId="77777777" w:rsidR="00884E35" w:rsidRPr="00884E35" w:rsidRDefault="00884E35" w:rsidP="00884E35">
            <w:pPr>
              <w:rPr>
                <w:b/>
                <w:bCs/>
                <w:szCs w:val="24"/>
              </w:rPr>
            </w:pPr>
            <w:r w:rsidRPr="00884E35">
              <w:rPr>
                <w:b/>
                <w:bCs/>
                <w:szCs w:val="24"/>
              </w:rPr>
              <w:t>45–75+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9C209" w14:textId="77777777" w:rsidR="00884E35" w:rsidRPr="00884E35" w:rsidRDefault="00884E35" w:rsidP="00884E35">
            <w:pPr>
              <w:rPr>
                <w:b/>
                <w:bCs/>
                <w:szCs w:val="24"/>
              </w:rPr>
            </w:pPr>
            <w:r w:rsidRPr="00884E35">
              <w:rPr>
                <w:b/>
                <w:bCs/>
                <w:szCs w:val="24"/>
              </w:rPr>
              <w:t xml:space="preserve">Adults </w:t>
            </w:r>
            <w:proofErr w:type="gramStart"/>
            <w:r w:rsidRPr="00884E35">
              <w:rPr>
                <w:b/>
                <w:bCs/>
                <w:szCs w:val="24"/>
              </w:rPr>
              <w:t>taking</w:t>
            </w:r>
            <w:proofErr w:type="gramEnd"/>
            <w:r w:rsidRPr="00884E35">
              <w:rPr>
                <w:b/>
                <w:bCs/>
                <w:szCs w:val="24"/>
              </w:rPr>
              <w:t xml:space="preserve"> one or more long-term medicines for conditions such as blood pressure, diabetes, asthma, heart conditions, or other ongoing health needs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5BB59" w14:textId="77777777" w:rsidR="00884E35" w:rsidRPr="00884E35" w:rsidRDefault="00884E35" w:rsidP="00884E35">
            <w:pPr>
              <w:rPr>
                <w:b/>
                <w:bCs/>
                <w:szCs w:val="24"/>
              </w:rPr>
            </w:pPr>
            <w:r w:rsidRPr="00884E35">
              <w:rPr>
                <w:b/>
                <w:bCs/>
                <w:szCs w:val="24"/>
              </w:rPr>
              <w:t>Simple reminders, refill alerts, proof of whether a dose was taken, large readable controls, and privacy</w:t>
            </w:r>
          </w:p>
        </w:tc>
      </w:tr>
    </w:tbl>
    <w:p w14:paraId="7BB86E23" w14:textId="67863921" w:rsidR="00884E35" w:rsidRDefault="00884E35">
      <w:pPr>
        <w:rPr>
          <w:b/>
          <w:bCs/>
          <w:sz w:val="32"/>
          <w:szCs w:val="32"/>
        </w:rPr>
      </w:pPr>
    </w:p>
    <w:p w14:paraId="01905BFA" w14:textId="7B28358A" w:rsidR="00884E35" w:rsidRDefault="00884E35">
      <w:pPr>
        <w:rPr>
          <w:b/>
          <w:bCs/>
          <w:sz w:val="32"/>
          <w:szCs w:val="32"/>
        </w:rPr>
      </w:pPr>
      <w:r w:rsidRPr="00884E35">
        <w:rPr>
          <w:b/>
          <w:bCs/>
          <w:sz w:val="32"/>
          <w:szCs w:val="32"/>
        </w:rPr>
        <w:t>Why they will use MediSync</w:t>
      </w:r>
      <w:r>
        <w:rPr>
          <w:b/>
          <w:bCs/>
          <w:sz w:val="32"/>
          <w:szCs w:val="32"/>
        </w:rPr>
        <w:t>:</w:t>
      </w:r>
    </w:p>
    <w:p w14:paraId="49607740" w14:textId="0E4F172F" w:rsidR="00884E35" w:rsidRPr="00884E35" w:rsidRDefault="00884E35" w:rsidP="00884E35">
      <w:pPr>
        <w:pStyle w:val="ListParagraph"/>
        <w:numPr>
          <w:ilvl w:val="0"/>
          <w:numId w:val="1"/>
        </w:numPr>
        <w:rPr>
          <w:szCs w:val="24"/>
        </w:rPr>
      </w:pPr>
      <w:r w:rsidRPr="00884E35">
        <w:rPr>
          <w:szCs w:val="24"/>
        </w:rPr>
        <w:t>They may forget whether they have already taken a tablet.</w:t>
      </w:r>
    </w:p>
    <w:p w14:paraId="14CBA546" w14:textId="4B0254F2" w:rsidR="00884E35" w:rsidRPr="00884E35" w:rsidRDefault="00884E35" w:rsidP="00884E35">
      <w:pPr>
        <w:pStyle w:val="ListParagraph"/>
        <w:numPr>
          <w:ilvl w:val="0"/>
          <w:numId w:val="1"/>
        </w:numPr>
        <w:rPr>
          <w:szCs w:val="24"/>
        </w:rPr>
      </w:pPr>
      <w:r w:rsidRPr="00884E35">
        <w:rPr>
          <w:szCs w:val="24"/>
        </w:rPr>
        <w:t>They may need to take different medicines at different times.</w:t>
      </w:r>
    </w:p>
    <w:p w14:paraId="63902BCB" w14:textId="45D25CBE" w:rsidR="00884E35" w:rsidRPr="00884E35" w:rsidRDefault="00884E35" w:rsidP="00884E35">
      <w:pPr>
        <w:pStyle w:val="ListParagraph"/>
        <w:numPr>
          <w:ilvl w:val="0"/>
          <w:numId w:val="1"/>
        </w:numPr>
        <w:rPr>
          <w:szCs w:val="24"/>
        </w:rPr>
      </w:pPr>
      <w:r w:rsidRPr="00884E35">
        <w:rPr>
          <w:szCs w:val="24"/>
        </w:rPr>
        <w:t>Their routine may change due to work, appointments, travel, or sleep patterns.</w:t>
      </w:r>
    </w:p>
    <w:p w14:paraId="2CED01E2" w14:textId="375A9F76" w:rsidR="00884E35" w:rsidRPr="00884E35" w:rsidRDefault="00884E35" w:rsidP="00884E35">
      <w:pPr>
        <w:pStyle w:val="ListParagraph"/>
        <w:numPr>
          <w:ilvl w:val="0"/>
          <w:numId w:val="1"/>
        </w:numPr>
        <w:rPr>
          <w:szCs w:val="24"/>
        </w:rPr>
      </w:pPr>
      <w:r w:rsidRPr="00884E35">
        <w:rPr>
          <w:szCs w:val="24"/>
        </w:rPr>
        <w:t>They may forget to arrange a refill before the supply runs out.</w:t>
      </w:r>
    </w:p>
    <w:p w14:paraId="1B6E0D9A" w14:textId="1C5D8C3F" w:rsidR="00884E35" w:rsidRPr="00884E35" w:rsidRDefault="00884E35" w:rsidP="00884E35">
      <w:pPr>
        <w:pStyle w:val="ListParagraph"/>
        <w:numPr>
          <w:ilvl w:val="0"/>
          <w:numId w:val="1"/>
        </w:numPr>
        <w:rPr>
          <w:szCs w:val="24"/>
        </w:rPr>
      </w:pPr>
      <w:r w:rsidRPr="00884E35">
        <w:rPr>
          <w:szCs w:val="24"/>
        </w:rPr>
        <w:t>They may use paper notes, pill boxes, alarms, or family phone calls, but these methods do not create a clear history.</w:t>
      </w:r>
    </w:p>
    <w:p w14:paraId="680C7FE5" w14:textId="0A3305BB" w:rsidR="00884E35" w:rsidRPr="00884E35" w:rsidRDefault="00884E35" w:rsidP="00884E35">
      <w:pPr>
        <w:pStyle w:val="ListParagraph"/>
        <w:numPr>
          <w:ilvl w:val="0"/>
          <w:numId w:val="1"/>
        </w:numPr>
        <w:rPr>
          <w:szCs w:val="24"/>
        </w:rPr>
      </w:pPr>
      <w:r w:rsidRPr="00884E35">
        <w:rPr>
          <w:szCs w:val="24"/>
        </w:rPr>
        <w:t>They may find existing health apps difficult because of small text, too many menus, confusing charts, and medical language.</w:t>
      </w:r>
    </w:p>
    <w:p w14:paraId="429361D0" w14:textId="69AC105C" w:rsidR="00884E35" w:rsidRPr="00884E35" w:rsidRDefault="00884E35" w:rsidP="00884E35">
      <w:pPr>
        <w:pStyle w:val="ListParagraph"/>
        <w:numPr>
          <w:ilvl w:val="0"/>
          <w:numId w:val="1"/>
        </w:numPr>
        <w:rPr>
          <w:szCs w:val="24"/>
        </w:rPr>
      </w:pPr>
      <w:r w:rsidRPr="00884E35">
        <w:rPr>
          <w:szCs w:val="24"/>
        </w:rPr>
        <w:t>They may want to remain independent while allowing a trusted relative to help only when necessary.</w:t>
      </w:r>
    </w:p>
    <w:p w14:paraId="600DE852" w14:textId="77777777" w:rsidR="00884E35" w:rsidRPr="00884E35" w:rsidRDefault="00884E35">
      <w:pPr>
        <w:rPr>
          <w:b/>
          <w:bCs/>
          <w:sz w:val="32"/>
          <w:szCs w:val="32"/>
        </w:rPr>
      </w:pPr>
    </w:p>
    <w:sectPr w:rsidR="00884E35" w:rsidRPr="00884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698E"/>
    <w:multiLevelType w:val="hybridMultilevel"/>
    <w:tmpl w:val="8B303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95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35"/>
    <w:rsid w:val="002072ED"/>
    <w:rsid w:val="003C1D3D"/>
    <w:rsid w:val="003F213C"/>
    <w:rsid w:val="004A0456"/>
    <w:rsid w:val="00884E35"/>
    <w:rsid w:val="00B2040B"/>
    <w:rsid w:val="00C11511"/>
    <w:rsid w:val="00C4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09865"/>
  <w15:chartTrackingRefBased/>
  <w15:docId w15:val="{54AFF3C6-9C2E-4B6F-9EBA-18E2E53AC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40B"/>
    <w:pPr>
      <w:spacing w:after="0" w:line="240" w:lineRule="auto"/>
    </w:pPr>
    <w:rPr>
      <w:rFonts w:ascii="Times New Roman" w:hAnsi="Times New Roman" w:cs="Arial"/>
      <w:color w:val="000000" w:themeColor="text1"/>
      <w:kern w:val="0"/>
      <w:szCs w:val="22"/>
      <w14:ligatures w14:val="none"/>
    </w:rPr>
  </w:style>
  <w:style w:type="paragraph" w:styleId="Heading1">
    <w:name w:val="heading 1"/>
    <w:link w:val="Heading1Char"/>
    <w:autoRedefine/>
    <w:uiPriority w:val="9"/>
    <w:qFormat/>
    <w:rsid w:val="00B2040B"/>
    <w:pPr>
      <w:spacing w:before="400" w:after="200" w:line="240" w:lineRule="auto"/>
      <w:outlineLvl w:val="0"/>
    </w:pPr>
    <w:rPr>
      <w:rFonts w:ascii="Times New Roman" w:hAnsi="Times New Roman" w:cs="Arial"/>
      <w:b/>
      <w:bCs/>
      <w:color w:val="000000" w:themeColor="text1"/>
      <w:kern w:val="0"/>
      <w:sz w:val="32"/>
      <w:szCs w:val="36"/>
      <w14:ligatures w14:val="none"/>
    </w:rPr>
  </w:style>
  <w:style w:type="paragraph" w:styleId="Heading2">
    <w:name w:val="heading 2"/>
    <w:link w:val="Heading2Char"/>
    <w:autoRedefine/>
    <w:uiPriority w:val="9"/>
    <w:unhideWhenUsed/>
    <w:qFormat/>
    <w:rsid w:val="00B2040B"/>
    <w:pPr>
      <w:spacing w:before="280" w:after="140" w:line="240" w:lineRule="auto"/>
      <w:outlineLvl w:val="1"/>
    </w:pPr>
    <w:rPr>
      <w:rFonts w:ascii="Times New Roman" w:hAnsi="Times New Roman" w:cs="Arial"/>
      <w:b/>
      <w:bCs/>
      <w:color w:val="000000" w:themeColor="text1"/>
      <w:kern w:val="0"/>
      <w:sz w:val="28"/>
      <w:szCs w:val="28"/>
      <w14:ligatures w14:val="none"/>
    </w:rPr>
  </w:style>
  <w:style w:type="paragraph" w:styleId="Heading3">
    <w:name w:val="heading 3"/>
    <w:link w:val="Heading3Char"/>
    <w:autoRedefine/>
    <w:uiPriority w:val="9"/>
    <w:unhideWhenUsed/>
    <w:qFormat/>
    <w:rsid w:val="00B2040B"/>
    <w:pPr>
      <w:spacing w:after="0" w:line="360" w:lineRule="auto"/>
      <w:outlineLvl w:val="2"/>
    </w:pPr>
    <w:rPr>
      <w:rFonts w:ascii="Times New Roman" w:hAnsi="Times New Roman" w:cs="Arial"/>
      <w:b/>
      <w:color w:val="000000" w:themeColor="text1"/>
      <w:kern w:val="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E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E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E3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E3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E3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E3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40B"/>
    <w:rPr>
      <w:rFonts w:ascii="Times New Roman" w:eastAsia="Arial" w:hAnsi="Times New Roman" w:cs="Arial"/>
      <w:b/>
      <w:bCs/>
      <w:color w:val="000000" w:themeColor="text1"/>
      <w:kern w:val="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2040B"/>
    <w:rPr>
      <w:rFonts w:ascii="Times New Roman" w:eastAsia="Arial" w:hAnsi="Times New Roman" w:cs="Arial"/>
      <w:b/>
      <w:bCs/>
      <w:color w:val="000000" w:themeColor="text1"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2040B"/>
    <w:rPr>
      <w:rFonts w:ascii="Times New Roman" w:eastAsia="Arial" w:hAnsi="Times New Roman" w:cs="Arial"/>
      <w:b/>
      <w:color w:val="000000" w:themeColor="text1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E35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E35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E35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E35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E35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E35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84E35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E3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E3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E3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84E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E35"/>
    <w:rPr>
      <w:rFonts w:ascii="Times New Roman" w:hAnsi="Times New Roman" w:cs="Arial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88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E35"/>
    <w:rPr>
      <w:rFonts w:ascii="Times New Roman" w:hAnsi="Times New Roman" w:cs="Arial"/>
      <w:i/>
      <w:iCs/>
      <w:color w:val="0F4761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84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Shrestha</dc:creator>
  <cp:keywords/>
  <dc:description/>
  <cp:lastModifiedBy>Sujan Shrestha</cp:lastModifiedBy>
  <cp:revision>1</cp:revision>
  <dcterms:created xsi:type="dcterms:W3CDTF">2026-09-17T02:21:00Z</dcterms:created>
  <dcterms:modified xsi:type="dcterms:W3CDTF">2026-09-17T02:31:00Z</dcterms:modified>
</cp:coreProperties>
</file>