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9A6A4" w14:textId="77777777" w:rsidR="00733F21" w:rsidRDefault="00733F21" w:rsidP="00733F21">
      <w:pPr>
        <w:pStyle w:val="ListParagraph"/>
        <w:numPr>
          <w:ilvl w:val="0"/>
          <w:numId w:val="1"/>
        </w:numPr>
        <w:spacing w:after="0"/>
      </w:pPr>
      <w:r>
        <w:rPr>
          <w:b/>
          <w:bCs/>
        </w:rPr>
        <w:t>Title:</w:t>
      </w:r>
      <w:r>
        <w:t xml:space="preserve"> Comprehensive Guide to Setting Up a Multi-Node Cassandra Cluster and Designing a Database Schema for IoT Temperature Sensor Data</w:t>
      </w:r>
    </w:p>
    <w:p w14:paraId="77CAD3FE" w14:textId="77777777" w:rsidR="00733F21" w:rsidRDefault="00733F21" w:rsidP="00733F21">
      <w:pPr>
        <w:spacing w:after="0"/>
      </w:pPr>
      <w:r>
        <w:t xml:space="preserve"> </w:t>
      </w:r>
    </w:p>
    <w:p w14:paraId="3B339F33" w14:textId="77777777" w:rsidR="00733F21" w:rsidRDefault="00733F21" w:rsidP="00733F21">
      <w:pPr>
        <w:pStyle w:val="ListParagraph"/>
        <w:numPr>
          <w:ilvl w:val="0"/>
          <w:numId w:val="1"/>
        </w:numPr>
        <w:spacing w:after="0"/>
      </w:pPr>
      <w:r>
        <w:rPr>
          <w:b/>
          <w:bCs/>
        </w:rPr>
        <w:t>Objective:</w:t>
      </w:r>
      <w:r>
        <w:t xml:space="preserve"> The aim of this guide is to provide comprehensive instructions for setting up a multi-node Cassandra cluster, installing and configuring DataStax OpsCenter, designing an efficient database schema tailored for storing weather station IoT temperature sensor data, and demonstrating cluster operations utilizing OpsCenter.</w:t>
      </w:r>
    </w:p>
    <w:p w14:paraId="466F3EF8" w14:textId="77777777" w:rsidR="00733F21" w:rsidRDefault="00733F21" w:rsidP="00733F21">
      <w:pPr>
        <w:spacing w:after="0"/>
      </w:pPr>
      <w:r>
        <w:t xml:space="preserve"> </w:t>
      </w:r>
    </w:p>
    <w:p w14:paraId="34CF88F6" w14:textId="77777777" w:rsidR="00733F21" w:rsidRDefault="00733F21" w:rsidP="00733F21">
      <w:pPr>
        <w:pStyle w:val="ListParagraph"/>
        <w:numPr>
          <w:ilvl w:val="0"/>
          <w:numId w:val="1"/>
        </w:numPr>
        <w:spacing w:after="0"/>
      </w:pPr>
      <w:r>
        <w:rPr>
          <w:b/>
          <w:bCs/>
        </w:rPr>
        <w:t>Theory and Concepts:</w:t>
      </w:r>
      <w:r>
        <w:t xml:space="preserve"> Clustering, in the context of Cassandra, is the fundamental mechanism for distributing and organizing data across multiple nodes within a cluster. Cassandra, being a distributed database system, prioritizes high availability and scalability, with clustering playing a pivotal role in achieving these objectives.</w:t>
      </w:r>
    </w:p>
    <w:p w14:paraId="18C6092E" w14:textId="77777777" w:rsidR="00733F21" w:rsidRDefault="00733F21" w:rsidP="00733F21">
      <w:pPr>
        <w:spacing w:after="0"/>
      </w:pPr>
      <w:r>
        <w:t xml:space="preserve"> </w:t>
      </w:r>
    </w:p>
    <w:p w14:paraId="005AEBF4" w14:textId="77777777" w:rsidR="00733F21" w:rsidRDefault="00733F21" w:rsidP="00733F21">
      <w:pPr>
        <w:pStyle w:val="ListParagraph"/>
        <w:numPr>
          <w:ilvl w:val="0"/>
          <w:numId w:val="1"/>
        </w:numPr>
        <w:spacing w:after="0"/>
      </w:pPr>
      <w:r>
        <w:rPr>
          <w:b/>
          <w:bCs/>
        </w:rPr>
        <w:t>Data Distribution:</w:t>
      </w:r>
      <w:r>
        <w:t xml:space="preserve"> In a Cassandra cluster, data distribution is managed through partitioning, where each node is tasked with storing a specific portion of the dataset. Through intelligent partitioning strategies, Cassandra ensures even distribution of data across the cluster, optimizing performance and fault tolerance.</w:t>
      </w:r>
    </w:p>
    <w:p w14:paraId="3B1A92A2" w14:textId="77777777" w:rsidR="00733F21" w:rsidRDefault="00733F21" w:rsidP="00733F21">
      <w:pPr>
        <w:spacing w:after="0"/>
      </w:pPr>
      <w:r>
        <w:t xml:space="preserve"> </w:t>
      </w:r>
    </w:p>
    <w:p w14:paraId="05782407" w14:textId="77777777" w:rsidR="00733F21" w:rsidRDefault="00733F21" w:rsidP="00733F21">
      <w:pPr>
        <w:pStyle w:val="ListParagraph"/>
        <w:numPr>
          <w:ilvl w:val="0"/>
          <w:numId w:val="1"/>
        </w:numPr>
        <w:spacing w:after="0"/>
      </w:pPr>
      <w:r>
        <w:rPr>
          <w:b/>
          <w:bCs/>
        </w:rPr>
        <w:t>Replication:</w:t>
      </w:r>
      <w:r>
        <w:t xml:space="preserve"> To bolster fault tolerance and ensure data availability, Cassandra employs replication techniques, wherein copies of data are stored across multiple nodes. The replication factor, a configurable parameter, dictates the number of copies maintained and their placement across the cluster, enhancing resilience against node failures.</w:t>
      </w:r>
    </w:p>
    <w:p w14:paraId="6D0AD3DE" w14:textId="77777777" w:rsidR="00733F21" w:rsidRDefault="00733F21" w:rsidP="00733F21">
      <w:pPr>
        <w:spacing w:after="0"/>
      </w:pPr>
      <w:r>
        <w:t xml:space="preserve"> </w:t>
      </w:r>
    </w:p>
    <w:p w14:paraId="536ED5BF" w14:textId="77777777" w:rsidR="00733F21" w:rsidRDefault="00733F21" w:rsidP="00733F21">
      <w:pPr>
        <w:pStyle w:val="ListParagraph"/>
        <w:numPr>
          <w:ilvl w:val="0"/>
          <w:numId w:val="1"/>
        </w:numPr>
        <w:spacing w:after="0"/>
      </w:pPr>
      <w:r>
        <w:rPr>
          <w:b/>
          <w:bCs/>
        </w:rPr>
        <w:t>Scalability:</w:t>
      </w:r>
      <w:r>
        <w:t xml:space="preserve"> Cassandra's architecture facilitates horizontal scalability, allowing the cluster to expand seamlessly by adding more nodes. This scalability feature empowers organizations to accommodate growing data volumes and increasing workloads without encountering downtime or performance bottlenecks.</w:t>
      </w:r>
    </w:p>
    <w:p w14:paraId="5E0AE204" w14:textId="77777777" w:rsidR="00733F21" w:rsidRDefault="00733F21" w:rsidP="00733F21">
      <w:pPr>
        <w:spacing w:after="0"/>
      </w:pPr>
      <w:r>
        <w:t xml:space="preserve"> </w:t>
      </w:r>
    </w:p>
    <w:p w14:paraId="628DA74A" w14:textId="77777777" w:rsidR="00733F21" w:rsidRDefault="00733F21" w:rsidP="00733F21">
      <w:pPr>
        <w:pStyle w:val="ListParagraph"/>
        <w:numPr>
          <w:ilvl w:val="0"/>
          <w:numId w:val="1"/>
        </w:numPr>
        <w:spacing w:after="0"/>
        <w:rPr>
          <w:b/>
          <w:bCs/>
          <w:sz w:val="28"/>
          <w:szCs w:val="28"/>
        </w:rPr>
      </w:pPr>
      <w:r>
        <w:rPr>
          <w:b/>
          <w:bCs/>
          <w:sz w:val="28"/>
          <w:szCs w:val="28"/>
        </w:rPr>
        <w:t>Comprehensive Guide Overview:</w:t>
      </w:r>
    </w:p>
    <w:p w14:paraId="6F57BB0A" w14:textId="77777777" w:rsidR="00733F21" w:rsidRDefault="00733F21" w:rsidP="00733F21">
      <w:pPr>
        <w:pStyle w:val="ListParagraph"/>
        <w:numPr>
          <w:ilvl w:val="0"/>
          <w:numId w:val="1"/>
        </w:numPr>
        <w:spacing w:after="0"/>
        <w:rPr>
          <w:b/>
          <w:bCs/>
        </w:rPr>
      </w:pPr>
      <w:r>
        <w:rPr>
          <w:b/>
          <w:bCs/>
        </w:rPr>
        <w:t>Setting Up a Multi-Node Cassandra Cluster:</w:t>
      </w:r>
    </w:p>
    <w:p w14:paraId="13AF63D3" w14:textId="77777777" w:rsidR="00733F21" w:rsidRDefault="00733F21" w:rsidP="00733F21">
      <w:pPr>
        <w:spacing w:after="0"/>
        <w:ind w:firstLine="360"/>
      </w:pPr>
      <w:r>
        <w:t>Installation of Cassandra on multiple nodes.</w:t>
      </w:r>
    </w:p>
    <w:p w14:paraId="4A954C6D" w14:textId="77777777" w:rsidR="00733F21" w:rsidRDefault="00733F21" w:rsidP="00733F21">
      <w:pPr>
        <w:spacing w:after="0"/>
        <w:ind w:firstLine="360"/>
      </w:pPr>
      <w:r>
        <w:t>Configuration of cluster settings, including seeds and communication protocols.</w:t>
      </w:r>
    </w:p>
    <w:p w14:paraId="5CA1C2F8" w14:textId="77777777" w:rsidR="00733F21" w:rsidRDefault="00733F21" w:rsidP="00733F21">
      <w:pPr>
        <w:spacing w:after="0"/>
        <w:ind w:firstLine="360"/>
      </w:pPr>
      <w:r>
        <w:t>Validation of cluster connectivity and node synchronization.</w:t>
      </w:r>
    </w:p>
    <w:p w14:paraId="44C187F9" w14:textId="77777777" w:rsidR="00733F21" w:rsidRDefault="00733F21" w:rsidP="00733F21">
      <w:pPr>
        <w:pStyle w:val="ListParagraph"/>
        <w:numPr>
          <w:ilvl w:val="0"/>
          <w:numId w:val="2"/>
        </w:numPr>
        <w:spacing w:after="0"/>
        <w:rPr>
          <w:b/>
          <w:bCs/>
        </w:rPr>
      </w:pPr>
      <w:r>
        <w:rPr>
          <w:b/>
          <w:bCs/>
        </w:rPr>
        <w:t>Installing and Configuring DataStax OpsCenter:</w:t>
      </w:r>
    </w:p>
    <w:p w14:paraId="4F8A3A2A" w14:textId="77777777" w:rsidR="00733F21" w:rsidRDefault="00733F21" w:rsidP="00733F21">
      <w:pPr>
        <w:spacing w:after="0"/>
        <w:ind w:firstLine="360"/>
      </w:pPr>
      <w:r>
        <w:t>Deployment of OpsCenter for centralized cluster management and monitoring.</w:t>
      </w:r>
    </w:p>
    <w:p w14:paraId="04E64DE1" w14:textId="77777777" w:rsidR="00733F21" w:rsidRDefault="00733F21" w:rsidP="00733F21">
      <w:pPr>
        <w:spacing w:after="0"/>
        <w:ind w:firstLine="360"/>
      </w:pPr>
      <w:r>
        <w:t>Configuration of monitoring thresholds and alerting policies.</w:t>
      </w:r>
    </w:p>
    <w:p w14:paraId="12466471" w14:textId="77777777" w:rsidR="00733F21" w:rsidRDefault="00733F21" w:rsidP="00733F21">
      <w:pPr>
        <w:spacing w:after="0"/>
        <w:ind w:firstLine="360"/>
      </w:pPr>
      <w:r>
        <w:t>Integration with existing authentication mechanisms for enhanced security.</w:t>
      </w:r>
    </w:p>
    <w:p w14:paraId="7AF0DA77" w14:textId="77777777" w:rsidR="00733F21" w:rsidRDefault="00733F21" w:rsidP="00733F21">
      <w:pPr>
        <w:spacing w:after="0"/>
        <w:ind w:firstLine="360"/>
      </w:pPr>
      <w:r>
        <w:t>Designing a Database Schema for Weather Station IoT Temperature Sensor Data:</w:t>
      </w:r>
    </w:p>
    <w:p w14:paraId="04FA008B" w14:textId="77777777" w:rsidR="00733F21" w:rsidRDefault="00733F21" w:rsidP="00733F21">
      <w:pPr>
        <w:pStyle w:val="ListParagraph"/>
        <w:numPr>
          <w:ilvl w:val="0"/>
          <w:numId w:val="3"/>
        </w:numPr>
        <w:spacing w:after="0"/>
        <w:rPr>
          <w:b/>
          <w:bCs/>
        </w:rPr>
      </w:pPr>
      <w:r>
        <w:rPr>
          <w:b/>
          <w:bCs/>
        </w:rPr>
        <w:t>Analysis of data requirements and access patterns.</w:t>
      </w:r>
    </w:p>
    <w:p w14:paraId="05F38AF9" w14:textId="77777777" w:rsidR="00733F21" w:rsidRDefault="00733F21" w:rsidP="00733F21">
      <w:pPr>
        <w:spacing w:after="0"/>
        <w:ind w:firstLine="360"/>
      </w:pPr>
      <w:r>
        <w:t xml:space="preserve">Development of an optimized schema leveraging Cassandra's data </w:t>
      </w:r>
      <w:proofErr w:type="spellStart"/>
      <w:r>
        <w:t>modeling</w:t>
      </w:r>
      <w:proofErr w:type="spellEnd"/>
      <w:r>
        <w:t xml:space="preserve"> principles.</w:t>
      </w:r>
    </w:p>
    <w:p w14:paraId="6B2727F4" w14:textId="77777777" w:rsidR="00733F21" w:rsidRDefault="00733F21" w:rsidP="00733F21">
      <w:pPr>
        <w:spacing w:after="0"/>
        <w:ind w:left="360"/>
      </w:pPr>
      <w:r>
        <w:lastRenderedPageBreak/>
        <w:t>Consideration of data partitioning and replication strategies to ensure efficient data storage and retrieval.</w:t>
      </w:r>
    </w:p>
    <w:p w14:paraId="5834B001" w14:textId="77777777" w:rsidR="00733F21" w:rsidRDefault="00733F21" w:rsidP="00733F21">
      <w:pPr>
        <w:pStyle w:val="ListParagraph"/>
        <w:numPr>
          <w:ilvl w:val="0"/>
          <w:numId w:val="4"/>
        </w:numPr>
        <w:spacing w:after="0"/>
        <w:rPr>
          <w:b/>
          <w:bCs/>
        </w:rPr>
      </w:pPr>
      <w:r>
        <w:rPr>
          <w:b/>
          <w:bCs/>
        </w:rPr>
        <w:t>Demonstrating Cluster Operations Using OpsCenter:</w:t>
      </w:r>
    </w:p>
    <w:p w14:paraId="7850F3A5" w14:textId="77777777" w:rsidR="00733F21" w:rsidRDefault="00733F21" w:rsidP="00733F21">
      <w:pPr>
        <w:spacing w:after="0"/>
        <w:ind w:firstLine="360"/>
      </w:pPr>
      <w:r>
        <w:t>Utilizing OpsCenter's intuitive interface for cluster administration tasks.</w:t>
      </w:r>
    </w:p>
    <w:p w14:paraId="54A0069D" w14:textId="77777777" w:rsidR="00733F21" w:rsidRDefault="00733F21" w:rsidP="00733F21">
      <w:pPr>
        <w:spacing w:after="0"/>
        <w:ind w:firstLine="360"/>
      </w:pPr>
      <w:r>
        <w:t>Performing routine maintenance operations, such as node additions or removals.</w:t>
      </w:r>
    </w:p>
    <w:p w14:paraId="1A2A90AD" w14:textId="77777777" w:rsidR="00733F21" w:rsidRDefault="00733F21" w:rsidP="00733F21">
      <w:pPr>
        <w:spacing w:after="0"/>
        <w:ind w:firstLine="360"/>
      </w:pPr>
      <w:r>
        <w:t>Monitoring cluster health metrics and diagnosing performance issues.</w:t>
      </w:r>
    </w:p>
    <w:p w14:paraId="6DFCF5F1" w14:textId="77777777" w:rsidR="00733F21" w:rsidRDefault="00733F21" w:rsidP="00733F21">
      <w:pPr>
        <w:rPr>
          <w:b/>
        </w:rPr>
      </w:pPr>
      <w:r>
        <w:rPr>
          <w:b/>
        </w:rPr>
        <w:t xml:space="preserve"> </w:t>
      </w:r>
    </w:p>
    <w:p w14:paraId="1C740821" w14:textId="77777777" w:rsidR="00733F21" w:rsidRDefault="00733F21" w:rsidP="00733F21">
      <w:pPr>
        <w:rPr>
          <w:b/>
          <w:bCs/>
          <w:sz w:val="32"/>
          <w:szCs w:val="32"/>
        </w:rPr>
      </w:pPr>
      <w:r>
        <w:rPr>
          <w:b/>
          <w:bCs/>
          <w:sz w:val="32"/>
          <w:szCs w:val="32"/>
        </w:rPr>
        <w:t>Multi node cluster on single machine</w:t>
      </w:r>
    </w:p>
    <w:p w14:paraId="2A688AEB" w14:textId="77777777" w:rsidR="00733F21" w:rsidRDefault="00733F21" w:rsidP="00733F21">
      <w:pPr>
        <w:rPr>
          <w:b/>
          <w:bCs/>
        </w:rPr>
      </w:pPr>
      <w:proofErr w:type="gramStart"/>
      <w:r>
        <w:rPr>
          <w:b/>
          <w:bCs/>
        </w:rPr>
        <w:t>Steps :</w:t>
      </w:r>
      <w:proofErr w:type="gramEnd"/>
      <w:r>
        <w:rPr>
          <w:b/>
          <w:bCs/>
        </w:rPr>
        <w:t xml:space="preserve"> </w:t>
      </w:r>
    </w:p>
    <w:p w14:paraId="07A6244E" w14:textId="77777777" w:rsidR="00733F21" w:rsidRDefault="00733F21" w:rsidP="00733F21">
      <w:pPr>
        <w:pStyle w:val="ListParagraph"/>
        <w:rPr>
          <w:b/>
          <w:bCs/>
        </w:rPr>
      </w:pPr>
      <w:r>
        <w:t>Install the Cassandra instance on the machine</w:t>
      </w:r>
    </w:p>
    <w:p w14:paraId="0BCB6A07" w14:textId="77777777" w:rsidR="00733F21" w:rsidRDefault="00733F21" w:rsidP="00733F21">
      <w:pPr>
        <w:pStyle w:val="ListParagraph"/>
        <w:rPr>
          <w:b/>
          <w:bCs/>
        </w:rPr>
      </w:pPr>
      <w:r>
        <w:t xml:space="preserve">Create a folder for storing the 3 instances of the Cassandra </w:t>
      </w:r>
    </w:p>
    <w:p w14:paraId="15AF5009" w14:textId="77777777" w:rsidR="00733F21" w:rsidRDefault="00733F21" w:rsidP="00733F21">
      <w:pPr>
        <w:pStyle w:val="ListParagraph"/>
        <w:rPr>
          <w:b/>
          <w:bCs/>
        </w:rPr>
      </w:pPr>
      <w:r>
        <w:t xml:space="preserve">Create 3 folders </w:t>
      </w:r>
      <w:proofErr w:type="gramStart"/>
      <w:r>
        <w:t>( 3</w:t>
      </w:r>
      <w:proofErr w:type="gramEnd"/>
      <w:r>
        <w:t xml:space="preserve"> nodes ) and copy the Cassandra instances in each of the folder </w:t>
      </w:r>
    </w:p>
    <w:p w14:paraId="019E134F" w14:textId="77777777" w:rsidR="00733F21" w:rsidRDefault="00733F21" w:rsidP="00733F21">
      <w:pPr>
        <w:pStyle w:val="ListParagraph"/>
        <w:rPr>
          <w:b/>
          <w:bCs/>
        </w:rPr>
      </w:pPr>
      <w:r>
        <w:t xml:space="preserve">For each of the node in the cluster repeat the following process </w:t>
      </w:r>
    </w:p>
    <w:p w14:paraId="28576D5B" w14:textId="77777777" w:rsidR="00733F21" w:rsidRDefault="00733F21" w:rsidP="00733F21">
      <w:pPr>
        <w:pStyle w:val="ListParagraph"/>
        <w:numPr>
          <w:ilvl w:val="0"/>
          <w:numId w:val="5"/>
        </w:numPr>
        <w:rPr>
          <w:b/>
          <w:bCs/>
        </w:rPr>
      </w:pPr>
      <w:r>
        <w:t xml:space="preserve">Go to config folder of the that node and </w:t>
      </w:r>
      <w:proofErr w:type="gramStart"/>
      <w:r>
        <w:t xml:space="preserve">open  </w:t>
      </w:r>
      <w:proofErr w:type="spellStart"/>
      <w:r>
        <w:t>Cassandra.yaml</w:t>
      </w:r>
      <w:proofErr w:type="spellEnd"/>
      <w:proofErr w:type="gramEnd"/>
      <w:r>
        <w:t xml:space="preserve"> file</w:t>
      </w:r>
    </w:p>
    <w:p w14:paraId="3D0B039E" w14:textId="77777777" w:rsidR="00733F21" w:rsidRDefault="00733F21" w:rsidP="00733F21">
      <w:pPr>
        <w:pStyle w:val="ListParagraph"/>
        <w:numPr>
          <w:ilvl w:val="0"/>
          <w:numId w:val="5"/>
        </w:numPr>
        <w:rPr>
          <w:b/>
          <w:bCs/>
        </w:rPr>
      </w:pPr>
      <w:r>
        <w:t xml:space="preserve">Edit the listen </w:t>
      </w:r>
      <w:proofErr w:type="gramStart"/>
      <w:r>
        <w:t>address ,</w:t>
      </w:r>
      <w:proofErr w:type="gramEnd"/>
      <w:r>
        <w:t xml:space="preserve"> </w:t>
      </w:r>
      <w:proofErr w:type="spellStart"/>
      <w:r>
        <w:t>rpc</w:t>
      </w:r>
      <w:proofErr w:type="spellEnd"/>
      <w:r>
        <w:t xml:space="preserve"> address as  to </w:t>
      </w:r>
      <w:r>
        <w:rPr>
          <w:b/>
          <w:bCs/>
        </w:rPr>
        <w:t>127.0.0.1 , 127.0.0.2 and 127.0.0.3</w:t>
      </w:r>
      <w:r>
        <w:t xml:space="preserve"> on each of the node </w:t>
      </w:r>
    </w:p>
    <w:p w14:paraId="6A969548" w14:textId="77777777" w:rsidR="00733F21" w:rsidRDefault="00733F21" w:rsidP="00733F21">
      <w:pPr>
        <w:pStyle w:val="ListParagraph"/>
        <w:numPr>
          <w:ilvl w:val="0"/>
          <w:numId w:val="5"/>
        </w:numPr>
        <w:rPr>
          <w:b/>
          <w:bCs/>
        </w:rPr>
      </w:pPr>
      <w:r>
        <w:t>Edit the seeds with “</w:t>
      </w:r>
      <w:proofErr w:type="gramStart"/>
      <w:r>
        <w:rPr>
          <w:b/>
          <w:bCs/>
        </w:rPr>
        <w:t>127.0.0.1 ,</w:t>
      </w:r>
      <w:proofErr w:type="gramEnd"/>
      <w:r>
        <w:rPr>
          <w:b/>
          <w:bCs/>
        </w:rPr>
        <w:t xml:space="preserve"> 127.0.0.2, 127.0.0.3</w:t>
      </w:r>
      <w:r>
        <w:t xml:space="preserve"> </w:t>
      </w:r>
      <w:r>
        <w:rPr>
          <w:rFonts w:cs="Calibri"/>
        </w:rPr>
        <w:t>”</w:t>
      </w:r>
    </w:p>
    <w:p w14:paraId="2DE9DB40" w14:textId="77777777" w:rsidR="00733F21" w:rsidRDefault="00733F21" w:rsidP="00733F21">
      <w:pPr>
        <w:pStyle w:val="ListParagraph"/>
        <w:numPr>
          <w:ilvl w:val="0"/>
          <w:numId w:val="5"/>
        </w:numPr>
        <w:rPr>
          <w:b/>
          <w:bCs/>
        </w:rPr>
      </w:pPr>
      <w:r>
        <w:t>Configure the ports on each of the node</w:t>
      </w:r>
    </w:p>
    <w:p w14:paraId="7CDB98D5" w14:textId="77777777" w:rsidR="00733F21" w:rsidRDefault="00733F21" w:rsidP="00733F21">
      <w:pPr>
        <w:pStyle w:val="ListParagraph"/>
        <w:numPr>
          <w:ilvl w:val="0"/>
          <w:numId w:val="5"/>
        </w:numPr>
        <w:spacing w:after="0" w:line="240" w:lineRule="auto"/>
        <w:rPr>
          <w:rFonts w:ascii="Times New Roman" w:hAnsi="Times New Roman"/>
          <w:sz w:val="24"/>
          <w:szCs w:val="24"/>
        </w:rPr>
      </w:pPr>
      <w:r w:rsidRPr="00733F21">
        <w:rPr>
          <w:rFonts w:ascii="Times New Roman" w:hAnsi="Times New Roman"/>
          <w:sz w:val="24"/>
          <w:szCs w:val="24"/>
        </w:rPr>
        <w:t xml:space="preserve">Then test the cluster using cassandra.bat -f in 1st node Then start the instances using Cassandra -f in each node To see the status of the cluster run </w:t>
      </w:r>
      <w:proofErr w:type="gramStart"/>
      <w:r w:rsidRPr="00733F21">
        <w:rPr>
          <w:rFonts w:ascii="Times New Roman" w:hAnsi="Times New Roman"/>
          <w:sz w:val="24"/>
          <w:szCs w:val="24"/>
        </w:rPr>
        <w:t>command :</w:t>
      </w:r>
      <w:proofErr w:type="gramEnd"/>
      <w:r w:rsidRPr="00733F21">
        <w:rPr>
          <w:rFonts w:ascii="Times New Roman" w:hAnsi="Times New Roman"/>
          <w:sz w:val="24"/>
          <w:szCs w:val="24"/>
        </w:rPr>
        <w:t xml:space="preserve"> </w:t>
      </w:r>
      <w:proofErr w:type="spellStart"/>
      <w:r w:rsidRPr="00733F21">
        <w:rPr>
          <w:rFonts w:ascii="Times New Roman" w:hAnsi="Times New Roman"/>
          <w:sz w:val="24"/>
          <w:szCs w:val="24"/>
        </w:rPr>
        <w:t>nodetool</w:t>
      </w:r>
      <w:proofErr w:type="spellEnd"/>
      <w:r w:rsidRPr="00733F21">
        <w:rPr>
          <w:rFonts w:ascii="Times New Roman" w:hAnsi="Times New Roman"/>
          <w:sz w:val="24"/>
          <w:szCs w:val="24"/>
        </w:rPr>
        <w:t xml:space="preserve"> status Now cluster is ready to use </w:t>
      </w:r>
    </w:p>
    <w:p w14:paraId="63AE05BC" w14:textId="77777777" w:rsidR="00733F21" w:rsidRPr="00733F21" w:rsidRDefault="00733F21" w:rsidP="00733F21">
      <w:pPr>
        <w:spacing w:after="0" w:line="240" w:lineRule="auto"/>
        <w:rPr>
          <w:rFonts w:ascii="Times New Roman" w:hAnsi="Times New Roman"/>
          <w:sz w:val="24"/>
          <w:szCs w:val="24"/>
        </w:rPr>
      </w:pPr>
    </w:p>
    <w:p w14:paraId="6EABFFCD" w14:textId="77777777" w:rsidR="00733F21" w:rsidRDefault="00733F21" w:rsidP="00733F21">
      <w:pPr>
        <w:rPr>
          <w:b/>
          <w:bCs/>
          <w:sz w:val="32"/>
          <w:szCs w:val="32"/>
        </w:rPr>
      </w:pPr>
      <w:r>
        <w:rPr>
          <w:b/>
          <w:bCs/>
          <w:sz w:val="32"/>
          <w:szCs w:val="32"/>
        </w:rPr>
        <w:t>Setting up cluster on multiple machine</w:t>
      </w:r>
    </w:p>
    <w:p w14:paraId="57816078" w14:textId="77777777" w:rsidR="00733F21" w:rsidRDefault="00733F21" w:rsidP="00733F21">
      <w:pPr>
        <w:pStyle w:val="ListParagraph"/>
        <w:numPr>
          <w:ilvl w:val="0"/>
          <w:numId w:val="6"/>
        </w:numPr>
      </w:pPr>
      <w:r>
        <w:t xml:space="preserve">Here the most of the process remains the same just we need to put the actual </w:t>
      </w:r>
      <w:proofErr w:type="spellStart"/>
      <w:r>
        <w:t>ip</w:t>
      </w:r>
      <w:proofErr w:type="spellEnd"/>
      <w:r>
        <w:t xml:space="preserve"> addresses of the corresponding nodes in cluster in place of </w:t>
      </w:r>
      <w:proofErr w:type="spellStart"/>
      <w:r>
        <w:t>rpc</w:t>
      </w:r>
      <w:proofErr w:type="spellEnd"/>
      <w:r>
        <w:t xml:space="preserve"> address and listen address for each of node in cluster</w:t>
      </w:r>
    </w:p>
    <w:p w14:paraId="195EC552" w14:textId="77777777" w:rsidR="00733F21" w:rsidRDefault="00733F21" w:rsidP="00733F21">
      <w:pPr>
        <w:pStyle w:val="ListParagraph"/>
        <w:numPr>
          <w:ilvl w:val="0"/>
          <w:numId w:val="6"/>
        </w:numPr>
      </w:pPr>
      <w:r>
        <w:t xml:space="preserve">And edit seed with list of all the </w:t>
      </w:r>
      <w:proofErr w:type="spellStart"/>
      <w:r>
        <w:t>ip</w:t>
      </w:r>
      <w:proofErr w:type="spellEnd"/>
      <w:r>
        <w:t xml:space="preserve"> addresses of the nodes in cluster which will be basically a comma separated list </w:t>
      </w:r>
    </w:p>
    <w:p w14:paraId="63C49994" w14:textId="77777777" w:rsidR="00733F21" w:rsidRDefault="00733F21" w:rsidP="00733F21">
      <w:pPr>
        <w:rPr>
          <w:b/>
          <w:bCs/>
          <w:sz w:val="24"/>
          <w:szCs w:val="24"/>
        </w:rPr>
      </w:pPr>
      <w:r>
        <w:rPr>
          <w:b/>
          <w:bCs/>
          <w:sz w:val="24"/>
          <w:szCs w:val="24"/>
        </w:rPr>
        <w:t xml:space="preserve"> </w:t>
      </w:r>
    </w:p>
    <w:p w14:paraId="0844A4DA" w14:textId="77777777" w:rsidR="00733F21" w:rsidRDefault="00733F21" w:rsidP="00733F21">
      <w:r>
        <w:t xml:space="preserve">Before setting up the Cassandra cluster we must have python 2.7.17 </w:t>
      </w:r>
      <w:proofErr w:type="gramStart"/>
      <w:r>
        <w:t>version ,</w:t>
      </w:r>
      <w:proofErr w:type="gramEnd"/>
      <w:r>
        <w:t xml:space="preserve"> jdk8 and Apache Cassandra 3.11.4 version</w:t>
      </w:r>
    </w:p>
    <w:p w14:paraId="0544EA18" w14:textId="5CE2612B" w:rsidR="00B27552" w:rsidRDefault="00B27552" w:rsidP="00733F21">
      <w:r w:rsidRPr="00B27552">
        <w:lastRenderedPageBreak/>
        <w:drawing>
          <wp:inline distT="0" distB="0" distL="0" distR="0" wp14:anchorId="73B68D7A" wp14:editId="0D5FF8A7">
            <wp:extent cx="5731510" cy="4185920"/>
            <wp:effectExtent l="0" t="0" r="2540" b="5080"/>
            <wp:docPr id="196018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84641" name=""/>
                    <pic:cNvPicPr/>
                  </pic:nvPicPr>
                  <pic:blipFill>
                    <a:blip r:embed="rId5"/>
                    <a:stretch>
                      <a:fillRect/>
                    </a:stretch>
                  </pic:blipFill>
                  <pic:spPr>
                    <a:xfrm>
                      <a:off x="0" y="0"/>
                      <a:ext cx="5731510" cy="4185920"/>
                    </a:xfrm>
                    <a:prstGeom prst="rect">
                      <a:avLst/>
                    </a:prstGeom>
                  </pic:spPr>
                </pic:pic>
              </a:graphicData>
            </a:graphic>
          </wp:inline>
        </w:drawing>
      </w:r>
    </w:p>
    <w:p w14:paraId="71E35D7C" w14:textId="48D974F3" w:rsidR="00B27552" w:rsidRDefault="00B27552" w:rsidP="00733F21">
      <w:r w:rsidRPr="00B27552">
        <w:drawing>
          <wp:inline distT="0" distB="0" distL="0" distR="0" wp14:anchorId="59686DCF" wp14:editId="7AF5513B">
            <wp:extent cx="5731510" cy="4067175"/>
            <wp:effectExtent l="0" t="0" r="2540" b="9525"/>
            <wp:docPr id="158798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82434" name=""/>
                    <pic:cNvPicPr/>
                  </pic:nvPicPr>
                  <pic:blipFill>
                    <a:blip r:embed="rId6"/>
                    <a:stretch>
                      <a:fillRect/>
                    </a:stretch>
                  </pic:blipFill>
                  <pic:spPr>
                    <a:xfrm>
                      <a:off x="0" y="0"/>
                      <a:ext cx="5731510" cy="4067175"/>
                    </a:xfrm>
                    <a:prstGeom prst="rect">
                      <a:avLst/>
                    </a:prstGeom>
                  </pic:spPr>
                </pic:pic>
              </a:graphicData>
            </a:graphic>
          </wp:inline>
        </w:drawing>
      </w:r>
    </w:p>
    <w:p w14:paraId="1D2B9296" w14:textId="77777777" w:rsidR="00733F21" w:rsidRDefault="00733F21" w:rsidP="00733F21">
      <w:pPr>
        <w:pStyle w:val="ListParagraph"/>
        <w:numPr>
          <w:ilvl w:val="0"/>
          <w:numId w:val="7"/>
        </w:numPr>
        <w:rPr>
          <w:b/>
          <w:bCs/>
          <w:sz w:val="24"/>
          <w:szCs w:val="24"/>
        </w:rPr>
      </w:pPr>
      <w:r>
        <w:rPr>
          <w:b/>
          <w:bCs/>
          <w:sz w:val="24"/>
          <w:szCs w:val="24"/>
        </w:rPr>
        <w:t xml:space="preserve">Configuration details of each node </w:t>
      </w:r>
    </w:p>
    <w:p w14:paraId="2BA345FB" w14:textId="77777777" w:rsidR="00733F21" w:rsidRDefault="00733F21" w:rsidP="00733F21">
      <w:pPr>
        <w:pStyle w:val="ListParagraph"/>
        <w:numPr>
          <w:ilvl w:val="0"/>
          <w:numId w:val="8"/>
        </w:numPr>
        <w:rPr>
          <w:b/>
          <w:bCs/>
          <w:sz w:val="24"/>
          <w:szCs w:val="24"/>
        </w:rPr>
      </w:pPr>
      <w:r>
        <w:rPr>
          <w:b/>
          <w:bCs/>
          <w:sz w:val="24"/>
          <w:szCs w:val="24"/>
        </w:rPr>
        <w:lastRenderedPageBreak/>
        <w:t xml:space="preserve">Node </w:t>
      </w:r>
      <w:proofErr w:type="gramStart"/>
      <w:r>
        <w:rPr>
          <w:b/>
          <w:bCs/>
          <w:sz w:val="24"/>
          <w:szCs w:val="24"/>
        </w:rPr>
        <w:t>1 :</w:t>
      </w:r>
      <w:proofErr w:type="gramEnd"/>
      <w:r>
        <w:rPr>
          <w:b/>
          <w:bCs/>
          <w:sz w:val="24"/>
          <w:szCs w:val="24"/>
        </w:rPr>
        <w:t xml:space="preserve"> </w:t>
      </w:r>
    </w:p>
    <w:p w14:paraId="3BC6D920" w14:textId="3519F4D5" w:rsidR="00733F21" w:rsidRPr="00733F21" w:rsidRDefault="00733F21" w:rsidP="00733F21">
      <w:pPr>
        <w:shd w:val="clear" w:color="auto" w:fill="1F1F1F"/>
        <w:spacing w:line="285" w:lineRule="atLeast"/>
        <w:rPr>
          <w:rFonts w:ascii="Consolas" w:eastAsia="Times New Roman" w:hAnsi="Consolas" w:cs="Times New Roman"/>
          <w:color w:val="CCCCCC"/>
          <w:sz w:val="21"/>
          <w:szCs w:val="21"/>
          <w:lang w:eastAsia="en-IN"/>
        </w:rPr>
      </w:pPr>
      <w:proofErr w:type="spellStart"/>
      <w:r>
        <w:rPr>
          <w:b/>
          <w:bCs/>
          <w:sz w:val="24"/>
          <w:szCs w:val="24"/>
        </w:rPr>
        <w:t>Ip_address</w:t>
      </w:r>
      <w:proofErr w:type="spellEnd"/>
      <w:r>
        <w:rPr>
          <w:b/>
          <w:bCs/>
          <w:sz w:val="24"/>
          <w:szCs w:val="24"/>
        </w:rPr>
        <w:t>:</w:t>
      </w:r>
      <w:r w:rsidRPr="00733F21">
        <w:rPr>
          <w:rFonts w:ascii="Consolas" w:hAnsi="Consolas"/>
          <w:color w:val="CE9178"/>
          <w:sz w:val="21"/>
          <w:szCs w:val="21"/>
        </w:rPr>
        <w:t xml:space="preserve"> </w:t>
      </w:r>
      <w:r w:rsidRPr="00733F21">
        <w:rPr>
          <w:rFonts w:ascii="Consolas" w:eastAsia="Times New Roman" w:hAnsi="Consolas" w:cs="Times New Roman"/>
          <w:color w:val="CE9178"/>
          <w:sz w:val="21"/>
          <w:szCs w:val="21"/>
          <w:lang w:eastAsia="en-IN"/>
        </w:rPr>
        <w:t>10.4.2.143</w:t>
      </w:r>
    </w:p>
    <w:p w14:paraId="36CD4FCB" w14:textId="5684861D" w:rsidR="00733F21" w:rsidRDefault="00733F21" w:rsidP="00733F21">
      <w:pPr>
        <w:pStyle w:val="ListParagraph"/>
        <w:rPr>
          <w:b/>
          <w:bCs/>
          <w:sz w:val="24"/>
          <w:szCs w:val="24"/>
        </w:rPr>
      </w:pPr>
    </w:p>
    <w:p w14:paraId="05D3C51B" w14:textId="77777777" w:rsidR="00733F21" w:rsidRDefault="00733F21" w:rsidP="00733F21">
      <w:pPr>
        <w:pStyle w:val="ListParagraph"/>
        <w:numPr>
          <w:ilvl w:val="0"/>
          <w:numId w:val="8"/>
        </w:numPr>
        <w:rPr>
          <w:b/>
          <w:bCs/>
          <w:sz w:val="24"/>
          <w:szCs w:val="24"/>
        </w:rPr>
      </w:pPr>
      <w:r>
        <w:rPr>
          <w:b/>
          <w:bCs/>
          <w:sz w:val="24"/>
          <w:szCs w:val="24"/>
        </w:rPr>
        <w:t xml:space="preserve">Node </w:t>
      </w:r>
      <w:proofErr w:type="gramStart"/>
      <w:r>
        <w:rPr>
          <w:b/>
          <w:bCs/>
          <w:sz w:val="24"/>
          <w:szCs w:val="24"/>
        </w:rPr>
        <w:t>2 :</w:t>
      </w:r>
      <w:proofErr w:type="gramEnd"/>
      <w:r>
        <w:rPr>
          <w:b/>
          <w:bCs/>
          <w:sz w:val="24"/>
          <w:szCs w:val="24"/>
        </w:rPr>
        <w:t xml:space="preserve"> </w:t>
      </w:r>
    </w:p>
    <w:p w14:paraId="42B4762B" w14:textId="77777777" w:rsidR="00733F21" w:rsidRPr="00733F21" w:rsidRDefault="00733F21" w:rsidP="00733F21">
      <w:pPr>
        <w:shd w:val="clear" w:color="auto" w:fill="1F1F1F"/>
        <w:spacing w:line="285" w:lineRule="atLeast"/>
        <w:rPr>
          <w:rFonts w:ascii="Consolas" w:eastAsia="Times New Roman" w:hAnsi="Consolas" w:cs="Times New Roman"/>
          <w:color w:val="CCCCCC"/>
          <w:sz w:val="21"/>
          <w:szCs w:val="21"/>
          <w:lang w:eastAsia="en-IN"/>
        </w:rPr>
      </w:pPr>
      <w:r>
        <w:rPr>
          <w:b/>
          <w:bCs/>
          <w:sz w:val="24"/>
          <w:szCs w:val="24"/>
        </w:rPr>
        <w:t xml:space="preserve">Ip address: </w:t>
      </w:r>
      <w:r w:rsidRPr="00733F21">
        <w:rPr>
          <w:rFonts w:ascii="Consolas" w:eastAsia="Times New Roman" w:hAnsi="Consolas" w:cs="Times New Roman"/>
          <w:color w:val="CE9178"/>
          <w:sz w:val="21"/>
          <w:szCs w:val="21"/>
          <w:lang w:eastAsia="en-IN"/>
        </w:rPr>
        <w:t>10.4.1.96</w:t>
      </w:r>
    </w:p>
    <w:p w14:paraId="78A1ADA7" w14:textId="20262365" w:rsidR="00733F21" w:rsidRPr="00733F21" w:rsidRDefault="00733F21" w:rsidP="00733F21">
      <w:pPr>
        <w:pStyle w:val="ListParagraph"/>
        <w:rPr>
          <w:b/>
          <w:bCs/>
          <w:sz w:val="24"/>
          <w:szCs w:val="24"/>
        </w:rPr>
      </w:pPr>
    </w:p>
    <w:p w14:paraId="5D188312" w14:textId="77777777" w:rsidR="00733F21" w:rsidRDefault="00733F21" w:rsidP="00733F21">
      <w:pPr>
        <w:pStyle w:val="ListParagraph"/>
        <w:numPr>
          <w:ilvl w:val="0"/>
          <w:numId w:val="8"/>
        </w:numPr>
        <w:rPr>
          <w:b/>
          <w:bCs/>
          <w:sz w:val="24"/>
          <w:szCs w:val="24"/>
        </w:rPr>
      </w:pPr>
      <w:r>
        <w:rPr>
          <w:b/>
          <w:bCs/>
          <w:sz w:val="24"/>
          <w:szCs w:val="24"/>
        </w:rPr>
        <w:t xml:space="preserve">Node </w:t>
      </w:r>
      <w:proofErr w:type="gramStart"/>
      <w:r>
        <w:rPr>
          <w:b/>
          <w:bCs/>
          <w:sz w:val="24"/>
          <w:szCs w:val="24"/>
        </w:rPr>
        <w:t>3 :</w:t>
      </w:r>
      <w:proofErr w:type="gramEnd"/>
      <w:r>
        <w:rPr>
          <w:b/>
          <w:bCs/>
          <w:sz w:val="24"/>
          <w:szCs w:val="24"/>
        </w:rPr>
        <w:t xml:space="preserve"> </w:t>
      </w:r>
    </w:p>
    <w:p w14:paraId="720E6F74" w14:textId="77777777" w:rsidR="00733F21" w:rsidRPr="00733F21" w:rsidRDefault="00733F21" w:rsidP="00733F21">
      <w:pPr>
        <w:shd w:val="clear" w:color="auto" w:fill="1F1F1F"/>
        <w:spacing w:line="285" w:lineRule="atLeast"/>
        <w:rPr>
          <w:rFonts w:ascii="Consolas" w:eastAsia="Times New Roman" w:hAnsi="Consolas" w:cs="Times New Roman"/>
          <w:color w:val="CCCCCC"/>
          <w:sz w:val="21"/>
          <w:szCs w:val="21"/>
          <w:lang w:eastAsia="en-IN"/>
        </w:rPr>
      </w:pPr>
      <w:r w:rsidRPr="00733F21">
        <w:rPr>
          <w:b/>
          <w:bCs/>
          <w:sz w:val="24"/>
          <w:szCs w:val="24"/>
        </w:rPr>
        <w:t>Ip address</w:t>
      </w:r>
      <w:r>
        <w:rPr>
          <w:b/>
          <w:bCs/>
          <w:sz w:val="24"/>
          <w:szCs w:val="24"/>
        </w:rPr>
        <w:t xml:space="preserve">: </w:t>
      </w:r>
      <w:r w:rsidRPr="00733F21">
        <w:rPr>
          <w:rFonts w:ascii="Consolas" w:eastAsia="Times New Roman" w:hAnsi="Consolas" w:cs="Times New Roman"/>
          <w:color w:val="CE9178"/>
          <w:sz w:val="21"/>
          <w:szCs w:val="21"/>
          <w:lang w:eastAsia="en-IN"/>
        </w:rPr>
        <w:t>10.4.1.53</w:t>
      </w:r>
    </w:p>
    <w:p w14:paraId="543AA227" w14:textId="3D21E1B7" w:rsidR="00733F21" w:rsidRDefault="00B27552" w:rsidP="00B27552">
      <w:pPr>
        <w:pStyle w:val="ListParagraph"/>
        <w:numPr>
          <w:ilvl w:val="0"/>
          <w:numId w:val="10"/>
        </w:numPr>
        <w:rPr>
          <w:b/>
          <w:bCs/>
          <w:sz w:val="24"/>
          <w:szCs w:val="24"/>
        </w:rPr>
      </w:pPr>
      <w:r>
        <w:rPr>
          <w:b/>
          <w:bCs/>
          <w:sz w:val="24"/>
          <w:szCs w:val="24"/>
        </w:rPr>
        <w:t xml:space="preserve">Node </w:t>
      </w:r>
      <w:r>
        <w:rPr>
          <w:b/>
          <w:bCs/>
          <w:sz w:val="24"/>
          <w:szCs w:val="24"/>
        </w:rPr>
        <w:t>4:</w:t>
      </w:r>
    </w:p>
    <w:p w14:paraId="069755E2" w14:textId="77777777" w:rsidR="00B27552" w:rsidRPr="00B27552" w:rsidRDefault="00B27552" w:rsidP="00B27552">
      <w:pPr>
        <w:shd w:val="clear" w:color="auto" w:fill="1F1F1F"/>
        <w:spacing w:line="285" w:lineRule="atLeast"/>
        <w:rPr>
          <w:rFonts w:ascii="Consolas" w:eastAsia="Times New Roman" w:hAnsi="Consolas" w:cs="Times New Roman"/>
          <w:color w:val="CCCCCC"/>
          <w:sz w:val="21"/>
          <w:szCs w:val="21"/>
          <w:lang w:eastAsia="en-IN"/>
        </w:rPr>
      </w:pPr>
      <w:r>
        <w:rPr>
          <w:b/>
          <w:bCs/>
          <w:sz w:val="24"/>
          <w:szCs w:val="24"/>
        </w:rPr>
        <w:t xml:space="preserve">Ip address: </w:t>
      </w:r>
      <w:r w:rsidRPr="00B27552">
        <w:rPr>
          <w:rFonts w:ascii="Consolas" w:eastAsia="Times New Roman" w:hAnsi="Consolas" w:cs="Times New Roman"/>
          <w:color w:val="CE9178"/>
          <w:sz w:val="21"/>
          <w:szCs w:val="21"/>
          <w:lang w:eastAsia="en-IN"/>
        </w:rPr>
        <w:t> 10.4.2.167</w:t>
      </w:r>
    </w:p>
    <w:p w14:paraId="3150F77F" w14:textId="76C67951" w:rsidR="00B27552" w:rsidRPr="00B27552" w:rsidRDefault="00B27552" w:rsidP="00B27552">
      <w:pPr>
        <w:pStyle w:val="ListParagraph"/>
        <w:rPr>
          <w:b/>
          <w:bCs/>
          <w:sz w:val="24"/>
          <w:szCs w:val="24"/>
        </w:rPr>
      </w:pPr>
    </w:p>
    <w:p w14:paraId="686B9B97" w14:textId="77777777" w:rsidR="00733F21" w:rsidRDefault="00733F21" w:rsidP="00733F21">
      <w:pPr>
        <w:rPr>
          <w:b/>
          <w:bCs/>
          <w:sz w:val="40"/>
          <w:szCs w:val="40"/>
        </w:rPr>
      </w:pPr>
      <w:r>
        <w:rPr>
          <w:b/>
          <w:bCs/>
          <w:sz w:val="40"/>
          <w:szCs w:val="40"/>
        </w:rPr>
        <w:t>Setting up cluster name</w:t>
      </w:r>
    </w:p>
    <w:p w14:paraId="056B292E" w14:textId="77777777" w:rsidR="00733F21" w:rsidRDefault="00733F21">
      <w:pPr>
        <w:rPr>
          <w:noProof/>
        </w:rPr>
      </w:pPr>
    </w:p>
    <w:p w14:paraId="62563E90" w14:textId="77777777" w:rsidR="00B27552" w:rsidRDefault="00B27552" w:rsidP="00B27552">
      <w:pPr>
        <w:spacing w:after="0"/>
        <w:rPr>
          <w:b/>
          <w:bCs/>
          <w:sz w:val="24"/>
          <w:szCs w:val="24"/>
        </w:rPr>
      </w:pPr>
      <w:r>
        <w:rPr>
          <w:b/>
          <w:bCs/>
          <w:sz w:val="24"/>
          <w:szCs w:val="24"/>
        </w:rPr>
        <w:t>Starting the node 1</w:t>
      </w:r>
    </w:p>
    <w:p w14:paraId="493522A4" w14:textId="77777777" w:rsidR="00B27552" w:rsidRDefault="00B27552" w:rsidP="00B27552">
      <w:pPr>
        <w:spacing w:after="0"/>
        <w:rPr>
          <w:b/>
          <w:bCs/>
          <w:sz w:val="24"/>
          <w:szCs w:val="24"/>
        </w:rPr>
      </w:pPr>
      <w:proofErr w:type="gramStart"/>
      <w:r>
        <w:rPr>
          <w:b/>
          <w:bCs/>
          <w:sz w:val="24"/>
          <w:szCs w:val="24"/>
        </w:rPr>
        <w:t>Command :</w:t>
      </w:r>
      <w:proofErr w:type="gramEnd"/>
      <w:r>
        <w:rPr>
          <w:b/>
          <w:bCs/>
          <w:sz w:val="24"/>
          <w:szCs w:val="24"/>
        </w:rPr>
        <w:t xml:space="preserve"> Cassandra</w:t>
      </w:r>
    </w:p>
    <w:p w14:paraId="21AB03F7" w14:textId="4F689FBB" w:rsidR="00B27552" w:rsidRDefault="00B27552" w:rsidP="00B27552">
      <w:pPr>
        <w:spacing w:after="0"/>
        <w:rPr>
          <w:b/>
          <w:bCs/>
          <w:sz w:val="24"/>
          <w:szCs w:val="24"/>
        </w:rPr>
      </w:pPr>
      <w:r>
        <w:rPr>
          <w:b/>
          <w:bCs/>
          <w:sz w:val="24"/>
          <w:szCs w:val="24"/>
        </w:rPr>
        <w:t>Starting Gossip protocol</w:t>
      </w:r>
      <w:r>
        <w:rPr>
          <w:b/>
          <w:bCs/>
          <w:sz w:val="24"/>
          <w:szCs w:val="24"/>
        </w:rPr>
        <w:t xml:space="preserve"> </w:t>
      </w:r>
    </w:p>
    <w:p w14:paraId="4C9B0998" w14:textId="77777777" w:rsidR="00733F21" w:rsidRDefault="00733F21">
      <w:pPr>
        <w:rPr>
          <w:noProof/>
        </w:rPr>
      </w:pPr>
    </w:p>
    <w:p w14:paraId="7F6ABEF3" w14:textId="7B176C1A" w:rsidR="00863CE3" w:rsidRDefault="004371F1">
      <w:r w:rsidRPr="004371F1">
        <w:rPr>
          <w:noProof/>
        </w:rPr>
        <w:drawing>
          <wp:inline distT="0" distB="0" distL="0" distR="0" wp14:anchorId="5F57B82A" wp14:editId="43410A0F">
            <wp:extent cx="5731510" cy="3002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2915"/>
                    </a:xfrm>
                    <a:prstGeom prst="rect">
                      <a:avLst/>
                    </a:prstGeom>
                  </pic:spPr>
                </pic:pic>
              </a:graphicData>
            </a:graphic>
          </wp:inline>
        </w:drawing>
      </w:r>
    </w:p>
    <w:p w14:paraId="455C9F10" w14:textId="77777777" w:rsidR="00B27552" w:rsidRDefault="00B27552"/>
    <w:p w14:paraId="2D1C9BB6" w14:textId="43886E12" w:rsidR="00B27552" w:rsidRDefault="00B27552">
      <w:r>
        <w:rPr>
          <w:rFonts w:ascii="Roboto" w:hAnsi="Roboto"/>
          <w:color w:val="666666"/>
          <w:sz w:val="21"/>
          <w:szCs w:val="21"/>
          <w:shd w:val="clear" w:color="auto" w:fill="FFFFFF"/>
        </w:rPr>
        <w:t>Cassandra provides a prompt Cassandra query language shell (</w:t>
      </w:r>
      <w:proofErr w:type="spellStart"/>
      <w:r>
        <w:rPr>
          <w:rFonts w:ascii="Roboto" w:hAnsi="Roboto"/>
          <w:color w:val="666666"/>
          <w:sz w:val="21"/>
          <w:szCs w:val="21"/>
          <w:shd w:val="clear" w:color="auto" w:fill="FFFFFF"/>
        </w:rPr>
        <w:t>cqlsh</w:t>
      </w:r>
      <w:proofErr w:type="spellEnd"/>
      <w:r>
        <w:rPr>
          <w:rFonts w:ascii="Roboto" w:hAnsi="Roboto"/>
          <w:color w:val="666666"/>
          <w:sz w:val="21"/>
          <w:szCs w:val="21"/>
          <w:shd w:val="clear" w:color="auto" w:fill="FFFFFF"/>
        </w:rPr>
        <w:t>) that allows users to communicate with it. Using this shell, you can execute Cassandra Query Language (CQL).</w:t>
      </w:r>
    </w:p>
    <w:p w14:paraId="3D2C70EE" w14:textId="77777777" w:rsidR="004371F1" w:rsidRDefault="004371F1">
      <w:r w:rsidRPr="004371F1">
        <w:rPr>
          <w:noProof/>
        </w:rPr>
        <w:lastRenderedPageBreak/>
        <w:drawing>
          <wp:inline distT="0" distB="0" distL="0" distR="0" wp14:anchorId="312BC362" wp14:editId="76F34996">
            <wp:extent cx="5731510" cy="2985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5770"/>
                    </a:xfrm>
                    <a:prstGeom prst="rect">
                      <a:avLst/>
                    </a:prstGeom>
                  </pic:spPr>
                </pic:pic>
              </a:graphicData>
            </a:graphic>
          </wp:inline>
        </w:drawing>
      </w:r>
    </w:p>
    <w:p w14:paraId="0C421056" w14:textId="1628B724" w:rsidR="00B27552" w:rsidRDefault="00B27552">
      <w:r>
        <w:rPr>
          <w:rFonts w:ascii="Roboto" w:hAnsi="Roboto"/>
          <w:color w:val="111111"/>
          <w:sz w:val="30"/>
          <w:szCs w:val="30"/>
          <w:shd w:val="clear" w:color="auto" w:fill="FFFFFF"/>
        </w:rPr>
        <w:t xml:space="preserve">An object called a </w:t>
      </w:r>
      <w:proofErr w:type="spellStart"/>
      <w:r>
        <w:rPr>
          <w:rFonts w:ascii="Roboto" w:hAnsi="Roboto"/>
          <w:color w:val="111111"/>
          <w:sz w:val="30"/>
          <w:szCs w:val="30"/>
          <w:shd w:val="clear" w:color="auto" w:fill="FFFFFF"/>
        </w:rPr>
        <w:t>keyspace</w:t>
      </w:r>
      <w:proofErr w:type="spellEnd"/>
      <w:r>
        <w:rPr>
          <w:rFonts w:ascii="Roboto" w:hAnsi="Roboto"/>
          <w:color w:val="111111"/>
          <w:sz w:val="30"/>
          <w:szCs w:val="30"/>
          <w:shd w:val="clear" w:color="auto" w:fill="FFFFFF"/>
        </w:rPr>
        <w:t xml:space="preserve"> is used to </w:t>
      </w:r>
      <w:r>
        <w:rPr>
          <w:rStyle w:val="Strong"/>
          <w:rFonts w:ascii="Roboto" w:hAnsi="Roboto"/>
          <w:color w:val="111111"/>
          <w:sz w:val="30"/>
          <w:szCs w:val="30"/>
        </w:rPr>
        <w:t>store user-defined types and column families</w:t>
      </w:r>
      <w:r>
        <w:rPr>
          <w:rFonts w:ascii="Roboto" w:hAnsi="Roboto"/>
          <w:color w:val="111111"/>
          <w:sz w:val="30"/>
          <w:szCs w:val="30"/>
          <w:shd w:val="clear" w:color="auto" w:fill="FFFFFF"/>
        </w:rPr>
        <w:t xml:space="preserve">. A </w:t>
      </w:r>
      <w:proofErr w:type="spellStart"/>
      <w:r>
        <w:rPr>
          <w:rFonts w:ascii="Roboto" w:hAnsi="Roboto"/>
          <w:color w:val="111111"/>
          <w:sz w:val="30"/>
          <w:szCs w:val="30"/>
          <w:shd w:val="clear" w:color="auto" w:fill="FFFFFF"/>
        </w:rPr>
        <w:t>keyspace</w:t>
      </w:r>
      <w:proofErr w:type="spellEnd"/>
      <w:r>
        <w:rPr>
          <w:rFonts w:ascii="Roboto" w:hAnsi="Roboto"/>
          <w:color w:val="111111"/>
          <w:sz w:val="30"/>
          <w:szCs w:val="30"/>
          <w:shd w:val="clear" w:color="auto" w:fill="FFFFFF"/>
        </w:rPr>
        <w:t xml:space="preserve"> is similar to an RDBMS database in that it includes indexes, user-defined types, indexes, replication factors, strategy, column families, data </w:t>
      </w:r>
      <w:proofErr w:type="spellStart"/>
      <w:r>
        <w:rPr>
          <w:rFonts w:ascii="Roboto" w:hAnsi="Roboto"/>
          <w:color w:val="111111"/>
          <w:sz w:val="30"/>
          <w:szCs w:val="30"/>
          <w:shd w:val="clear" w:color="auto" w:fill="FFFFFF"/>
        </w:rPr>
        <w:t>center</w:t>
      </w:r>
      <w:proofErr w:type="spellEnd"/>
      <w:r>
        <w:rPr>
          <w:rFonts w:ascii="Roboto" w:hAnsi="Roboto"/>
          <w:color w:val="111111"/>
          <w:sz w:val="30"/>
          <w:szCs w:val="30"/>
          <w:shd w:val="clear" w:color="auto" w:fill="FFFFFF"/>
        </w:rPr>
        <w:t xml:space="preserve"> awareness, etc.</w:t>
      </w:r>
    </w:p>
    <w:p w14:paraId="6CF52FA7" w14:textId="77777777" w:rsidR="004371F1" w:rsidRDefault="004371F1">
      <w:r w:rsidRPr="004371F1">
        <w:rPr>
          <w:noProof/>
        </w:rPr>
        <w:drawing>
          <wp:inline distT="0" distB="0" distL="0" distR="0" wp14:anchorId="6E5AE82A" wp14:editId="30898A05">
            <wp:extent cx="5731510" cy="806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06450"/>
                    </a:xfrm>
                    <a:prstGeom prst="rect">
                      <a:avLst/>
                    </a:prstGeom>
                  </pic:spPr>
                </pic:pic>
              </a:graphicData>
            </a:graphic>
          </wp:inline>
        </w:drawing>
      </w:r>
    </w:p>
    <w:p w14:paraId="153207AA" w14:textId="77777777" w:rsidR="004371F1" w:rsidRDefault="004371F1"/>
    <w:p w14:paraId="3B5CD11C" w14:textId="77777777" w:rsidR="004371F1" w:rsidRDefault="004371F1">
      <w:r w:rsidRPr="004371F1">
        <w:rPr>
          <w:noProof/>
        </w:rPr>
        <w:drawing>
          <wp:inline distT="0" distB="0" distL="0" distR="0" wp14:anchorId="2780B7E9" wp14:editId="101C342C">
            <wp:extent cx="5731510" cy="1163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63320"/>
                    </a:xfrm>
                    <a:prstGeom prst="rect">
                      <a:avLst/>
                    </a:prstGeom>
                  </pic:spPr>
                </pic:pic>
              </a:graphicData>
            </a:graphic>
          </wp:inline>
        </w:drawing>
      </w:r>
    </w:p>
    <w:p w14:paraId="72CEFC88" w14:textId="77777777" w:rsidR="004371F1" w:rsidRDefault="004371F1"/>
    <w:p w14:paraId="09BAD3B0" w14:textId="77777777" w:rsidR="004371F1" w:rsidRDefault="004371F1">
      <w:r w:rsidRPr="004371F1">
        <w:rPr>
          <w:noProof/>
        </w:rPr>
        <w:drawing>
          <wp:inline distT="0" distB="0" distL="0" distR="0" wp14:anchorId="250A3D40" wp14:editId="14DC7BBF">
            <wp:extent cx="5731510" cy="13430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43025"/>
                    </a:xfrm>
                    <a:prstGeom prst="rect">
                      <a:avLst/>
                    </a:prstGeom>
                  </pic:spPr>
                </pic:pic>
              </a:graphicData>
            </a:graphic>
          </wp:inline>
        </w:drawing>
      </w:r>
    </w:p>
    <w:p w14:paraId="41BF3670" w14:textId="77777777" w:rsidR="00B27552" w:rsidRDefault="00B27552"/>
    <w:p w14:paraId="25355475" w14:textId="77777777" w:rsidR="00B27552" w:rsidRDefault="00B27552" w:rsidP="00B27552">
      <w:proofErr w:type="gramStart"/>
      <w:r>
        <w:rPr>
          <w:b/>
          <w:bCs/>
          <w:sz w:val="28"/>
          <w:szCs w:val="28"/>
        </w:rPr>
        <w:lastRenderedPageBreak/>
        <w:t>Conclusion :</w:t>
      </w:r>
      <w:proofErr w:type="gramEnd"/>
      <w:r>
        <w:rPr>
          <w:b/>
          <w:bCs/>
          <w:sz w:val="28"/>
          <w:szCs w:val="28"/>
        </w:rPr>
        <w:t xml:space="preserve"> </w:t>
      </w:r>
      <w:r>
        <w:rPr>
          <w:sz w:val="28"/>
          <w:szCs w:val="28"/>
        </w:rPr>
        <w:br/>
      </w:r>
      <w:r>
        <w:t xml:space="preserve">In summary, this assignment encapsulates the comprehensive process of establishing a multi-node Cassandra cluster, deploying and fine-tuning DataStax OpsCenter, while delving into essential concepts such as Cassandra clustering and pivotal network configuration parameters including </w:t>
      </w:r>
      <w:proofErr w:type="spellStart"/>
      <w:r>
        <w:t>rpc_address</w:t>
      </w:r>
      <w:proofErr w:type="spellEnd"/>
      <w:r>
        <w:t xml:space="preserve">, </w:t>
      </w:r>
      <w:proofErr w:type="spellStart"/>
      <w:r>
        <w:t>listen_address</w:t>
      </w:r>
      <w:proofErr w:type="spellEnd"/>
      <w:r>
        <w:t>, and seeds. By engaging in practical tasks and hands-on exercises, participants not only grasp the fundamentals of distributed database systems but also delve into intricate facets of data modelling, proactive monitoring, and proficient cluster management. This holistic approach fosters a deeper understanding of the intricacies involved in orchestrating and optimizing Cassandra clusters for real-world applications, equipping learners with invaluable skills essential for managing robust distributed database infrastructures.</w:t>
      </w:r>
    </w:p>
    <w:p w14:paraId="6F12CB29" w14:textId="77777777" w:rsidR="00B27552" w:rsidRDefault="00B27552"/>
    <w:sectPr w:rsidR="00B2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15D7C"/>
    <w:multiLevelType w:val="multilevel"/>
    <w:tmpl w:val="2CA07F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9760603"/>
    <w:multiLevelType w:val="hybridMultilevel"/>
    <w:tmpl w:val="A5BCA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7C426E"/>
    <w:multiLevelType w:val="multilevel"/>
    <w:tmpl w:val="796E0E5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2EC86A32"/>
    <w:multiLevelType w:val="hybridMultilevel"/>
    <w:tmpl w:val="8B3CE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694E3F"/>
    <w:multiLevelType w:val="multilevel"/>
    <w:tmpl w:val="26FE2D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A5F0895"/>
    <w:multiLevelType w:val="multilevel"/>
    <w:tmpl w:val="CF3003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C1737ED"/>
    <w:multiLevelType w:val="multilevel"/>
    <w:tmpl w:val="9F9CCE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0C31A0"/>
    <w:multiLevelType w:val="multilevel"/>
    <w:tmpl w:val="059A1FA2"/>
    <w:lvl w:ilvl="0">
      <w:start w:val="1"/>
      <w:numFmt w:val="bullet"/>
      <w:lvlText w:val="-"/>
      <w:lvlJc w:val="left"/>
      <w:pPr>
        <w:ind w:left="1080" w:hanging="360"/>
      </w:pPr>
      <w:rPr>
        <w:rFonts w:ascii="Calibri" w:hAnsi="Calibri" w:cs="Calibri"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6C194DB1"/>
    <w:multiLevelType w:val="multilevel"/>
    <w:tmpl w:val="645E06A6"/>
    <w:lvl w:ilvl="0">
      <w:start w:val="1"/>
      <w:numFmt w:val="bullet"/>
      <w:lvlText w:val="-"/>
      <w:lvlJc w:val="left"/>
      <w:pPr>
        <w:ind w:left="1080" w:hanging="360"/>
      </w:pPr>
      <w:rPr>
        <w:rFonts w:ascii="Calibri" w:hAnsi="Calibri" w:cs="Calibri"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75823A80"/>
    <w:multiLevelType w:val="multilevel"/>
    <w:tmpl w:val="F1B09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47027567">
    <w:abstractNumId w:val="6"/>
    <w:lvlOverride w:ilvl="0"/>
    <w:lvlOverride w:ilvl="1"/>
    <w:lvlOverride w:ilvl="2"/>
    <w:lvlOverride w:ilvl="3"/>
    <w:lvlOverride w:ilvl="4"/>
    <w:lvlOverride w:ilvl="5"/>
    <w:lvlOverride w:ilvl="6"/>
    <w:lvlOverride w:ilvl="7"/>
    <w:lvlOverride w:ilvl="8"/>
  </w:num>
  <w:num w:numId="2" w16cid:durableId="832262553">
    <w:abstractNumId w:val="5"/>
    <w:lvlOverride w:ilvl="0"/>
    <w:lvlOverride w:ilvl="1"/>
    <w:lvlOverride w:ilvl="2"/>
    <w:lvlOverride w:ilvl="3"/>
    <w:lvlOverride w:ilvl="4"/>
    <w:lvlOverride w:ilvl="5"/>
    <w:lvlOverride w:ilvl="6"/>
    <w:lvlOverride w:ilvl="7"/>
    <w:lvlOverride w:ilvl="8"/>
  </w:num>
  <w:num w:numId="3" w16cid:durableId="1059667692">
    <w:abstractNumId w:val="9"/>
    <w:lvlOverride w:ilvl="0"/>
    <w:lvlOverride w:ilvl="1"/>
    <w:lvlOverride w:ilvl="2"/>
    <w:lvlOverride w:ilvl="3"/>
    <w:lvlOverride w:ilvl="4"/>
    <w:lvlOverride w:ilvl="5"/>
    <w:lvlOverride w:ilvl="6"/>
    <w:lvlOverride w:ilvl="7"/>
    <w:lvlOverride w:ilvl="8"/>
  </w:num>
  <w:num w:numId="4" w16cid:durableId="1137262465">
    <w:abstractNumId w:val="4"/>
    <w:lvlOverride w:ilvl="0"/>
    <w:lvlOverride w:ilvl="1"/>
    <w:lvlOverride w:ilvl="2"/>
    <w:lvlOverride w:ilvl="3"/>
    <w:lvlOverride w:ilvl="4"/>
    <w:lvlOverride w:ilvl="5"/>
    <w:lvlOverride w:ilvl="6"/>
    <w:lvlOverride w:ilvl="7"/>
    <w:lvlOverride w:ilvl="8"/>
  </w:num>
  <w:num w:numId="5" w16cid:durableId="1796941902">
    <w:abstractNumId w:val="8"/>
    <w:lvlOverride w:ilvl="0"/>
    <w:lvlOverride w:ilvl="1"/>
    <w:lvlOverride w:ilvl="2"/>
    <w:lvlOverride w:ilvl="3"/>
    <w:lvlOverride w:ilvl="4"/>
    <w:lvlOverride w:ilvl="5"/>
    <w:lvlOverride w:ilvl="6"/>
    <w:lvlOverride w:ilvl="7"/>
    <w:lvlOverride w:ilvl="8"/>
  </w:num>
  <w:num w:numId="6" w16cid:durableId="301037456">
    <w:abstractNumId w:val="7"/>
    <w:lvlOverride w:ilvl="0"/>
    <w:lvlOverride w:ilvl="1"/>
    <w:lvlOverride w:ilvl="2"/>
    <w:lvlOverride w:ilvl="3"/>
    <w:lvlOverride w:ilvl="4"/>
    <w:lvlOverride w:ilvl="5"/>
    <w:lvlOverride w:ilvl="6"/>
    <w:lvlOverride w:ilvl="7"/>
    <w:lvlOverride w:ilvl="8"/>
  </w:num>
  <w:num w:numId="7" w16cid:durableId="602105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7486058">
    <w:abstractNumId w:val="0"/>
    <w:lvlOverride w:ilvl="0"/>
    <w:lvlOverride w:ilvl="1"/>
    <w:lvlOverride w:ilvl="2"/>
    <w:lvlOverride w:ilvl="3"/>
    <w:lvlOverride w:ilvl="4"/>
    <w:lvlOverride w:ilvl="5"/>
    <w:lvlOverride w:ilvl="6"/>
    <w:lvlOverride w:ilvl="7"/>
    <w:lvlOverride w:ilvl="8"/>
  </w:num>
  <w:num w:numId="9" w16cid:durableId="1075513057">
    <w:abstractNumId w:val="1"/>
  </w:num>
  <w:num w:numId="10" w16cid:durableId="636377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0A3"/>
    <w:rsid w:val="002564A2"/>
    <w:rsid w:val="004371F1"/>
    <w:rsid w:val="00733F21"/>
    <w:rsid w:val="00863CE3"/>
    <w:rsid w:val="00B27552"/>
    <w:rsid w:val="00C55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53ED"/>
  <w15:chartTrackingRefBased/>
  <w15:docId w15:val="{9F8CB007-EDD3-4525-A83E-AA3C559A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33F21"/>
    <w:pPr>
      <w:spacing w:before="100" w:beforeAutospacing="1" w:line="252" w:lineRule="auto"/>
      <w:ind w:left="720"/>
      <w:contextualSpacing/>
    </w:pPr>
    <w:rPr>
      <w:rFonts w:ascii="Calibri" w:eastAsia="Times New Roman" w:hAnsi="Calibri" w:cs="Times New Roman"/>
      <w:kern w:val="2"/>
      <w:lang w:eastAsia="en-IN"/>
    </w:rPr>
  </w:style>
  <w:style w:type="character" w:styleId="Strong">
    <w:name w:val="Strong"/>
    <w:basedOn w:val="DefaultParagraphFont"/>
    <w:uiPriority w:val="22"/>
    <w:qFormat/>
    <w:rsid w:val="00B27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38603">
      <w:bodyDiv w:val="1"/>
      <w:marLeft w:val="0"/>
      <w:marRight w:val="0"/>
      <w:marTop w:val="0"/>
      <w:marBottom w:val="0"/>
      <w:divBdr>
        <w:top w:val="none" w:sz="0" w:space="0" w:color="auto"/>
        <w:left w:val="none" w:sz="0" w:space="0" w:color="auto"/>
        <w:bottom w:val="none" w:sz="0" w:space="0" w:color="auto"/>
        <w:right w:val="none" w:sz="0" w:space="0" w:color="auto"/>
      </w:divBdr>
      <w:divsChild>
        <w:div w:id="212468610">
          <w:marLeft w:val="0"/>
          <w:marRight w:val="0"/>
          <w:marTop w:val="0"/>
          <w:marBottom w:val="0"/>
          <w:divBdr>
            <w:top w:val="none" w:sz="0" w:space="0" w:color="auto"/>
            <w:left w:val="none" w:sz="0" w:space="0" w:color="auto"/>
            <w:bottom w:val="none" w:sz="0" w:space="0" w:color="auto"/>
            <w:right w:val="none" w:sz="0" w:space="0" w:color="auto"/>
          </w:divBdr>
          <w:divsChild>
            <w:div w:id="8133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25023">
      <w:bodyDiv w:val="1"/>
      <w:marLeft w:val="0"/>
      <w:marRight w:val="0"/>
      <w:marTop w:val="0"/>
      <w:marBottom w:val="0"/>
      <w:divBdr>
        <w:top w:val="none" w:sz="0" w:space="0" w:color="auto"/>
        <w:left w:val="none" w:sz="0" w:space="0" w:color="auto"/>
        <w:bottom w:val="none" w:sz="0" w:space="0" w:color="auto"/>
        <w:right w:val="none" w:sz="0" w:space="0" w:color="auto"/>
      </w:divBdr>
      <w:divsChild>
        <w:div w:id="1312902367">
          <w:marLeft w:val="0"/>
          <w:marRight w:val="0"/>
          <w:marTop w:val="0"/>
          <w:marBottom w:val="0"/>
          <w:divBdr>
            <w:top w:val="none" w:sz="0" w:space="0" w:color="auto"/>
            <w:left w:val="none" w:sz="0" w:space="0" w:color="auto"/>
            <w:bottom w:val="none" w:sz="0" w:space="0" w:color="auto"/>
            <w:right w:val="none" w:sz="0" w:space="0" w:color="auto"/>
          </w:divBdr>
          <w:divsChild>
            <w:div w:id="12749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7508">
      <w:bodyDiv w:val="1"/>
      <w:marLeft w:val="0"/>
      <w:marRight w:val="0"/>
      <w:marTop w:val="0"/>
      <w:marBottom w:val="0"/>
      <w:divBdr>
        <w:top w:val="none" w:sz="0" w:space="0" w:color="auto"/>
        <w:left w:val="none" w:sz="0" w:space="0" w:color="auto"/>
        <w:bottom w:val="none" w:sz="0" w:space="0" w:color="auto"/>
        <w:right w:val="none" w:sz="0" w:space="0" w:color="auto"/>
      </w:divBdr>
      <w:divsChild>
        <w:div w:id="964895367">
          <w:marLeft w:val="0"/>
          <w:marRight w:val="0"/>
          <w:marTop w:val="0"/>
          <w:marBottom w:val="0"/>
          <w:divBdr>
            <w:top w:val="none" w:sz="0" w:space="0" w:color="auto"/>
            <w:left w:val="none" w:sz="0" w:space="0" w:color="auto"/>
            <w:bottom w:val="none" w:sz="0" w:space="0" w:color="auto"/>
            <w:right w:val="none" w:sz="0" w:space="0" w:color="auto"/>
          </w:divBdr>
        </w:div>
      </w:divsChild>
    </w:div>
    <w:div w:id="561257696">
      <w:bodyDiv w:val="1"/>
      <w:marLeft w:val="0"/>
      <w:marRight w:val="0"/>
      <w:marTop w:val="0"/>
      <w:marBottom w:val="0"/>
      <w:divBdr>
        <w:top w:val="none" w:sz="0" w:space="0" w:color="auto"/>
        <w:left w:val="none" w:sz="0" w:space="0" w:color="auto"/>
        <w:bottom w:val="none" w:sz="0" w:space="0" w:color="auto"/>
        <w:right w:val="none" w:sz="0" w:space="0" w:color="auto"/>
      </w:divBdr>
      <w:divsChild>
        <w:div w:id="1952011744">
          <w:marLeft w:val="0"/>
          <w:marRight w:val="0"/>
          <w:marTop w:val="0"/>
          <w:marBottom w:val="0"/>
          <w:divBdr>
            <w:top w:val="none" w:sz="0" w:space="0" w:color="auto"/>
            <w:left w:val="none" w:sz="0" w:space="0" w:color="auto"/>
            <w:bottom w:val="none" w:sz="0" w:space="0" w:color="auto"/>
            <w:right w:val="none" w:sz="0" w:space="0" w:color="auto"/>
          </w:divBdr>
          <w:divsChild>
            <w:div w:id="15089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898">
      <w:bodyDiv w:val="1"/>
      <w:marLeft w:val="0"/>
      <w:marRight w:val="0"/>
      <w:marTop w:val="0"/>
      <w:marBottom w:val="0"/>
      <w:divBdr>
        <w:top w:val="none" w:sz="0" w:space="0" w:color="auto"/>
        <w:left w:val="none" w:sz="0" w:space="0" w:color="auto"/>
        <w:bottom w:val="none" w:sz="0" w:space="0" w:color="auto"/>
        <w:right w:val="none" w:sz="0" w:space="0" w:color="auto"/>
      </w:divBdr>
      <w:divsChild>
        <w:div w:id="1932160412">
          <w:marLeft w:val="0"/>
          <w:marRight w:val="0"/>
          <w:marTop w:val="0"/>
          <w:marBottom w:val="0"/>
          <w:divBdr>
            <w:top w:val="none" w:sz="0" w:space="0" w:color="auto"/>
            <w:left w:val="none" w:sz="0" w:space="0" w:color="auto"/>
            <w:bottom w:val="none" w:sz="0" w:space="0" w:color="auto"/>
            <w:right w:val="none" w:sz="0" w:space="0" w:color="auto"/>
          </w:divBdr>
          <w:divsChild>
            <w:div w:id="317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5250">
      <w:bodyDiv w:val="1"/>
      <w:marLeft w:val="0"/>
      <w:marRight w:val="0"/>
      <w:marTop w:val="0"/>
      <w:marBottom w:val="0"/>
      <w:divBdr>
        <w:top w:val="none" w:sz="0" w:space="0" w:color="auto"/>
        <w:left w:val="none" w:sz="0" w:space="0" w:color="auto"/>
        <w:bottom w:val="none" w:sz="0" w:space="0" w:color="auto"/>
        <w:right w:val="none" w:sz="0" w:space="0" w:color="auto"/>
      </w:divBdr>
      <w:divsChild>
        <w:div w:id="1582104851">
          <w:marLeft w:val="0"/>
          <w:marRight w:val="0"/>
          <w:marTop w:val="0"/>
          <w:marBottom w:val="0"/>
          <w:divBdr>
            <w:top w:val="none" w:sz="0" w:space="0" w:color="auto"/>
            <w:left w:val="none" w:sz="0" w:space="0" w:color="auto"/>
            <w:bottom w:val="none" w:sz="0" w:space="0" w:color="auto"/>
            <w:right w:val="none" w:sz="0" w:space="0" w:color="auto"/>
          </w:divBdr>
        </w:div>
      </w:divsChild>
    </w:div>
    <w:div w:id="850146755">
      <w:bodyDiv w:val="1"/>
      <w:marLeft w:val="0"/>
      <w:marRight w:val="0"/>
      <w:marTop w:val="0"/>
      <w:marBottom w:val="0"/>
      <w:divBdr>
        <w:top w:val="none" w:sz="0" w:space="0" w:color="auto"/>
        <w:left w:val="none" w:sz="0" w:space="0" w:color="auto"/>
        <w:bottom w:val="none" w:sz="0" w:space="0" w:color="auto"/>
        <w:right w:val="none" w:sz="0" w:space="0" w:color="auto"/>
      </w:divBdr>
      <w:divsChild>
        <w:div w:id="200214236">
          <w:marLeft w:val="0"/>
          <w:marRight w:val="0"/>
          <w:marTop w:val="0"/>
          <w:marBottom w:val="0"/>
          <w:divBdr>
            <w:top w:val="none" w:sz="0" w:space="0" w:color="auto"/>
            <w:left w:val="none" w:sz="0" w:space="0" w:color="auto"/>
            <w:bottom w:val="none" w:sz="0" w:space="0" w:color="auto"/>
            <w:right w:val="none" w:sz="0" w:space="0" w:color="auto"/>
          </w:divBdr>
        </w:div>
      </w:divsChild>
    </w:div>
    <w:div w:id="877932594">
      <w:bodyDiv w:val="1"/>
      <w:marLeft w:val="0"/>
      <w:marRight w:val="0"/>
      <w:marTop w:val="0"/>
      <w:marBottom w:val="0"/>
      <w:divBdr>
        <w:top w:val="none" w:sz="0" w:space="0" w:color="auto"/>
        <w:left w:val="none" w:sz="0" w:space="0" w:color="auto"/>
        <w:bottom w:val="none" w:sz="0" w:space="0" w:color="auto"/>
        <w:right w:val="none" w:sz="0" w:space="0" w:color="auto"/>
      </w:divBdr>
      <w:divsChild>
        <w:div w:id="773744475">
          <w:marLeft w:val="0"/>
          <w:marRight w:val="0"/>
          <w:marTop w:val="0"/>
          <w:marBottom w:val="0"/>
          <w:divBdr>
            <w:top w:val="none" w:sz="0" w:space="0" w:color="auto"/>
            <w:left w:val="none" w:sz="0" w:space="0" w:color="auto"/>
            <w:bottom w:val="none" w:sz="0" w:space="0" w:color="auto"/>
            <w:right w:val="none" w:sz="0" w:space="0" w:color="auto"/>
          </w:divBdr>
        </w:div>
      </w:divsChild>
    </w:div>
    <w:div w:id="1170020136">
      <w:bodyDiv w:val="1"/>
      <w:marLeft w:val="0"/>
      <w:marRight w:val="0"/>
      <w:marTop w:val="0"/>
      <w:marBottom w:val="0"/>
      <w:divBdr>
        <w:top w:val="none" w:sz="0" w:space="0" w:color="auto"/>
        <w:left w:val="none" w:sz="0" w:space="0" w:color="auto"/>
        <w:bottom w:val="none" w:sz="0" w:space="0" w:color="auto"/>
        <w:right w:val="none" w:sz="0" w:space="0" w:color="auto"/>
      </w:divBdr>
      <w:divsChild>
        <w:div w:id="495271362">
          <w:marLeft w:val="0"/>
          <w:marRight w:val="0"/>
          <w:marTop w:val="0"/>
          <w:marBottom w:val="0"/>
          <w:divBdr>
            <w:top w:val="none" w:sz="0" w:space="0" w:color="auto"/>
            <w:left w:val="none" w:sz="0" w:space="0" w:color="auto"/>
            <w:bottom w:val="none" w:sz="0" w:space="0" w:color="auto"/>
            <w:right w:val="none" w:sz="0" w:space="0" w:color="auto"/>
          </w:divBdr>
          <w:divsChild>
            <w:div w:id="2038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8868">
      <w:bodyDiv w:val="1"/>
      <w:marLeft w:val="0"/>
      <w:marRight w:val="0"/>
      <w:marTop w:val="0"/>
      <w:marBottom w:val="0"/>
      <w:divBdr>
        <w:top w:val="none" w:sz="0" w:space="0" w:color="auto"/>
        <w:left w:val="none" w:sz="0" w:space="0" w:color="auto"/>
        <w:bottom w:val="none" w:sz="0" w:space="0" w:color="auto"/>
        <w:right w:val="none" w:sz="0" w:space="0" w:color="auto"/>
      </w:divBdr>
      <w:divsChild>
        <w:div w:id="691540181">
          <w:marLeft w:val="0"/>
          <w:marRight w:val="0"/>
          <w:marTop w:val="0"/>
          <w:marBottom w:val="0"/>
          <w:divBdr>
            <w:top w:val="none" w:sz="0" w:space="0" w:color="auto"/>
            <w:left w:val="none" w:sz="0" w:space="0" w:color="auto"/>
            <w:bottom w:val="none" w:sz="0" w:space="0" w:color="auto"/>
            <w:right w:val="none" w:sz="0" w:space="0" w:color="auto"/>
          </w:divBdr>
        </w:div>
      </w:divsChild>
    </w:div>
    <w:div w:id="1671247958">
      <w:bodyDiv w:val="1"/>
      <w:marLeft w:val="0"/>
      <w:marRight w:val="0"/>
      <w:marTop w:val="0"/>
      <w:marBottom w:val="0"/>
      <w:divBdr>
        <w:top w:val="none" w:sz="0" w:space="0" w:color="auto"/>
        <w:left w:val="none" w:sz="0" w:space="0" w:color="auto"/>
        <w:bottom w:val="none" w:sz="0" w:space="0" w:color="auto"/>
        <w:right w:val="none" w:sz="0" w:space="0" w:color="auto"/>
      </w:divBdr>
      <w:divsChild>
        <w:div w:id="327177711">
          <w:marLeft w:val="0"/>
          <w:marRight w:val="0"/>
          <w:marTop w:val="0"/>
          <w:marBottom w:val="0"/>
          <w:divBdr>
            <w:top w:val="none" w:sz="0" w:space="0" w:color="auto"/>
            <w:left w:val="none" w:sz="0" w:space="0" w:color="auto"/>
            <w:bottom w:val="none" w:sz="0" w:space="0" w:color="auto"/>
            <w:right w:val="none" w:sz="0" w:space="0" w:color="auto"/>
          </w:divBdr>
        </w:div>
      </w:divsChild>
    </w:div>
    <w:div w:id="1907566015">
      <w:bodyDiv w:val="1"/>
      <w:marLeft w:val="0"/>
      <w:marRight w:val="0"/>
      <w:marTop w:val="0"/>
      <w:marBottom w:val="0"/>
      <w:divBdr>
        <w:top w:val="none" w:sz="0" w:space="0" w:color="auto"/>
        <w:left w:val="none" w:sz="0" w:space="0" w:color="auto"/>
        <w:bottom w:val="none" w:sz="0" w:space="0" w:color="auto"/>
        <w:right w:val="none" w:sz="0" w:space="0" w:color="auto"/>
      </w:divBdr>
      <w:divsChild>
        <w:div w:id="710154672">
          <w:marLeft w:val="0"/>
          <w:marRight w:val="0"/>
          <w:marTop w:val="0"/>
          <w:marBottom w:val="0"/>
          <w:divBdr>
            <w:top w:val="none" w:sz="0" w:space="0" w:color="auto"/>
            <w:left w:val="none" w:sz="0" w:space="0" w:color="auto"/>
            <w:bottom w:val="none" w:sz="0" w:space="0" w:color="auto"/>
            <w:right w:val="none" w:sz="0" w:space="0" w:color="auto"/>
          </w:divBdr>
          <w:divsChild>
            <w:div w:id="21141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0880">
      <w:bodyDiv w:val="1"/>
      <w:marLeft w:val="0"/>
      <w:marRight w:val="0"/>
      <w:marTop w:val="0"/>
      <w:marBottom w:val="0"/>
      <w:divBdr>
        <w:top w:val="none" w:sz="0" w:space="0" w:color="auto"/>
        <w:left w:val="none" w:sz="0" w:space="0" w:color="auto"/>
        <w:bottom w:val="none" w:sz="0" w:space="0" w:color="auto"/>
        <w:right w:val="none" w:sz="0" w:space="0" w:color="auto"/>
      </w:divBdr>
      <w:divsChild>
        <w:div w:id="2108501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DBE2729</dc:creator>
  <cp:keywords/>
  <dc:description/>
  <cp:lastModifiedBy>Sujan Mujawar</cp:lastModifiedBy>
  <cp:revision>2</cp:revision>
  <dcterms:created xsi:type="dcterms:W3CDTF">2024-04-18T05:41:00Z</dcterms:created>
  <dcterms:modified xsi:type="dcterms:W3CDTF">2024-04-18T05:41:00Z</dcterms:modified>
</cp:coreProperties>
</file>