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83112" w14:textId="4532BC7D" w:rsidR="007C1940" w:rsidRPr="00AA2C53" w:rsidRDefault="007C1940" w:rsidP="000E14EF">
      <w:pPr>
        <w:jc w:val="right"/>
        <w:rPr>
          <w:rFonts w:ascii="Times New Roman" w:hAnsi="Times New Roman" w:cs="Times New Roman"/>
          <w:sz w:val="24"/>
          <w:szCs w:val="24"/>
        </w:rPr>
      </w:pPr>
      <w:r w:rsidRPr="00AA2C53">
        <w:rPr>
          <w:rFonts w:ascii="Times New Roman" w:hAnsi="Times New Roman" w:cs="Times New Roman"/>
          <w:sz w:val="24"/>
          <w:szCs w:val="24"/>
        </w:rPr>
        <w:t>Sujana Mehta</w:t>
      </w:r>
    </w:p>
    <w:p w14:paraId="52E510BE" w14:textId="38C01EBE" w:rsidR="007C1940" w:rsidRPr="00AA2C53" w:rsidRDefault="00874790" w:rsidP="000E14EF">
      <w:pPr>
        <w:jc w:val="right"/>
        <w:rPr>
          <w:rFonts w:ascii="Times New Roman" w:hAnsi="Times New Roman" w:cs="Times New Roman"/>
          <w:sz w:val="24"/>
          <w:szCs w:val="24"/>
        </w:rPr>
      </w:pPr>
      <w:r w:rsidRPr="00AA2C53">
        <w:rPr>
          <w:rFonts w:ascii="Times New Roman" w:hAnsi="Times New Roman" w:cs="Times New Roman"/>
          <w:sz w:val="24"/>
          <w:szCs w:val="24"/>
        </w:rPr>
        <w:t xml:space="preserve">Azure Data Engineering </w:t>
      </w:r>
    </w:p>
    <w:p w14:paraId="53869E3B" w14:textId="2A31C87C" w:rsidR="00E7494A" w:rsidRPr="00AA2C53" w:rsidRDefault="00874790" w:rsidP="000E14EF">
      <w:pPr>
        <w:jc w:val="right"/>
        <w:rPr>
          <w:rFonts w:ascii="Times New Roman" w:hAnsi="Times New Roman" w:cs="Times New Roman"/>
          <w:sz w:val="24"/>
          <w:szCs w:val="24"/>
        </w:rPr>
      </w:pPr>
      <w:r w:rsidRPr="00AA2C53">
        <w:rPr>
          <w:rFonts w:ascii="Times New Roman" w:hAnsi="Times New Roman" w:cs="Times New Roman"/>
          <w:sz w:val="24"/>
          <w:szCs w:val="24"/>
        </w:rPr>
        <w:t>End-to-End Hands-On Assignment</w:t>
      </w:r>
    </w:p>
    <w:p w14:paraId="6E7127FB" w14:textId="53CE3E1D" w:rsidR="00E7494A" w:rsidRPr="000E14EF" w:rsidRDefault="00874790" w:rsidP="000E14EF">
      <w:pPr>
        <w:spacing w:before="240"/>
        <w:jc w:val="center"/>
        <w:rPr>
          <w:rFonts w:ascii="Times New Roman" w:hAnsi="Times New Roman" w:cs="Times New Roman"/>
          <w:b/>
          <w:iCs/>
          <w:sz w:val="28"/>
          <w:szCs w:val="28"/>
        </w:rPr>
      </w:pPr>
      <w:r w:rsidRPr="000E14EF">
        <w:rPr>
          <w:rFonts w:ascii="Times New Roman" w:hAnsi="Times New Roman" w:cs="Times New Roman"/>
          <w:b/>
          <w:iCs/>
          <w:color w:val="2B6CAC"/>
          <w:sz w:val="28"/>
          <w:szCs w:val="28"/>
        </w:rPr>
        <w:t>AWS S3 to Azure Data Platform Migration and Data Transformation Project</w:t>
      </w:r>
    </w:p>
    <w:p w14:paraId="0617AD44"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b/>
          <w:color w:val="1A365D"/>
          <w:sz w:val="24"/>
          <w:szCs w:val="24"/>
        </w:rPr>
        <w:t>1. Project Overview</w:t>
      </w:r>
    </w:p>
    <w:p w14:paraId="57F3ECB5" w14:textId="426F5F8B" w:rsidR="00E7494A" w:rsidRDefault="00244B69" w:rsidP="00AA2C53">
      <w:pPr>
        <w:jc w:val="both"/>
        <w:rPr>
          <w:rFonts w:ascii="Times New Roman" w:hAnsi="Times New Roman" w:cs="Times New Roman"/>
          <w:sz w:val="24"/>
          <w:szCs w:val="24"/>
        </w:rPr>
      </w:pPr>
      <w:r w:rsidRPr="00AA2C53">
        <w:rPr>
          <w:rFonts w:ascii="Times New Roman" w:hAnsi="Times New Roman" w:cs="Times New Roman"/>
          <w:sz w:val="24"/>
          <w:szCs w:val="24"/>
        </w:rPr>
        <w:t>This project was undertaken on behalf of ABC Retail Corporation, which currently stores daily sales files in AWS S3 and is in the process of migrating its analytics infrastructure to Microsoft Azure. The objective was to design and implement a complete data engineering solution on Azure that extracts source CSV files from AWS S3, migrates them to Azure Data Lake Storage Gen2, applies data cleansing and transformation logic, converts files to Parquet format, and loads the processed data into Azure SQL Database. The solution also included automated pipeline orchestration, event-based trigger configuration, and end-to-end monitoring.</w:t>
      </w:r>
    </w:p>
    <w:p w14:paraId="165C01DC" w14:textId="77777777" w:rsidR="000E14EF" w:rsidRPr="00AA2C53" w:rsidRDefault="000E14EF" w:rsidP="00AA2C53">
      <w:pPr>
        <w:jc w:val="both"/>
        <w:rPr>
          <w:rFonts w:ascii="Times New Roman" w:hAnsi="Times New Roman" w:cs="Times New Roman"/>
          <w:sz w:val="24"/>
          <w:szCs w:val="24"/>
        </w:rPr>
      </w:pPr>
    </w:p>
    <w:p w14:paraId="43CCD237"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b/>
          <w:color w:val="1A365D"/>
          <w:sz w:val="24"/>
          <w:szCs w:val="24"/>
        </w:rPr>
        <w:t>2. Solution Architecture</w:t>
      </w:r>
    </w:p>
    <w:tbl>
      <w:tblPr>
        <w:tblW w:w="0" w:type="auto"/>
        <w:jc w:val="center"/>
        <w:tblLayout w:type="fixed"/>
        <w:tblLook w:val="04A0" w:firstRow="1" w:lastRow="0" w:firstColumn="1" w:lastColumn="0" w:noHBand="0" w:noVBand="1"/>
      </w:tblPr>
      <w:tblGrid>
        <w:gridCol w:w="9360"/>
      </w:tblGrid>
      <w:tr w:rsidR="00E7494A" w:rsidRPr="00AA2C53" w14:paraId="43411C73" w14:textId="77777777" w:rsidTr="002C3609">
        <w:trPr>
          <w:trHeight w:val="15"/>
          <w:jc w:val="center"/>
        </w:trPr>
        <w:tc>
          <w:tcPr>
            <w:tcW w:w="9360" w:type="dxa"/>
            <w:tcBorders>
              <w:left w:val="single" w:sz="24" w:space="0" w:color="2B6CAC"/>
            </w:tcBorders>
            <w:shd w:val="clear" w:color="auto" w:fill="F7FAFC"/>
            <w:tcMar>
              <w:top w:w="140" w:type="dxa"/>
              <w:left w:w="200" w:type="dxa"/>
              <w:bottom w:w="140" w:type="dxa"/>
              <w:right w:w="200" w:type="dxa"/>
            </w:tcMar>
          </w:tcPr>
          <w:p w14:paraId="23A9687D"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AWS S3 Bucket</w:t>
            </w:r>
          </w:p>
          <w:p w14:paraId="351A5B74"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 xml:space="preserve">   ↓</w:t>
            </w:r>
          </w:p>
          <w:p w14:paraId="4F333506"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Azure Data Factory</w:t>
            </w:r>
          </w:p>
          <w:p w14:paraId="7A8616BF"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 xml:space="preserve">   ↓</w:t>
            </w:r>
          </w:p>
          <w:p w14:paraId="052388FD"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Azure Data Lake Gen2 (Raw Zone)</w:t>
            </w:r>
          </w:p>
          <w:p w14:paraId="3F4AFF18"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 xml:space="preserve">   ↓</w:t>
            </w:r>
          </w:p>
          <w:p w14:paraId="3B290380"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Azure Data Factory Mapping Data Flow</w:t>
            </w:r>
          </w:p>
          <w:p w14:paraId="2F781FCA"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 xml:space="preserve">   ↓</w:t>
            </w:r>
          </w:p>
          <w:p w14:paraId="2E685D81"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Azure Data Lake Gen2 (Processed Zone - Parquet)</w:t>
            </w:r>
          </w:p>
          <w:p w14:paraId="74D7DE86"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 xml:space="preserve">   ↓</w:t>
            </w:r>
          </w:p>
          <w:p w14:paraId="1880B185"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Azure SQL Database</w:t>
            </w:r>
          </w:p>
          <w:p w14:paraId="1C26F217"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 xml:space="preserve">   ↓</w:t>
            </w:r>
          </w:p>
          <w:p w14:paraId="1D222DBB" w14:textId="77777777" w:rsidR="00E7494A" w:rsidRPr="00AA2C53" w:rsidRDefault="00874790" w:rsidP="002C3609">
            <w:pPr>
              <w:spacing w:after="0"/>
              <w:jc w:val="both"/>
              <w:rPr>
                <w:rFonts w:ascii="Times New Roman" w:hAnsi="Times New Roman" w:cs="Times New Roman"/>
                <w:sz w:val="24"/>
                <w:szCs w:val="24"/>
              </w:rPr>
            </w:pPr>
            <w:r w:rsidRPr="00AA2C53">
              <w:rPr>
                <w:rFonts w:ascii="Times New Roman" w:hAnsi="Times New Roman" w:cs="Times New Roman"/>
                <w:sz w:val="24"/>
                <w:szCs w:val="24"/>
              </w:rPr>
              <w:t>Power BI / Reporting Layer</w:t>
            </w:r>
          </w:p>
        </w:tc>
      </w:tr>
    </w:tbl>
    <w:p w14:paraId="33ED467D" w14:textId="2ABC8830"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b/>
          <w:color w:val="2B6CAC"/>
          <w:sz w:val="24"/>
          <w:szCs w:val="24"/>
        </w:rPr>
        <w:lastRenderedPageBreak/>
        <w:t>Trigger Flow:</w:t>
      </w:r>
    </w:p>
    <w:tbl>
      <w:tblPr>
        <w:tblW w:w="0" w:type="auto"/>
        <w:jc w:val="center"/>
        <w:tblLayout w:type="fixed"/>
        <w:tblLook w:val="04A0" w:firstRow="1" w:lastRow="0" w:firstColumn="1" w:lastColumn="0" w:noHBand="0" w:noVBand="1"/>
      </w:tblPr>
      <w:tblGrid>
        <w:gridCol w:w="9360"/>
      </w:tblGrid>
      <w:tr w:rsidR="00E7494A" w:rsidRPr="00AA2C53" w14:paraId="78AE09F7" w14:textId="77777777">
        <w:trPr>
          <w:jc w:val="center"/>
        </w:trPr>
        <w:tc>
          <w:tcPr>
            <w:tcW w:w="9360" w:type="dxa"/>
            <w:tcBorders>
              <w:left w:val="single" w:sz="24" w:space="0" w:color="4A5568"/>
            </w:tcBorders>
            <w:shd w:val="clear" w:color="auto" w:fill="F7FAFC"/>
            <w:tcMar>
              <w:top w:w="140" w:type="dxa"/>
              <w:left w:w="200" w:type="dxa"/>
              <w:bottom w:w="140" w:type="dxa"/>
              <w:right w:w="200" w:type="dxa"/>
            </w:tcMar>
          </w:tcPr>
          <w:p w14:paraId="30B5F3AA"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New File Arrives in S3</w:t>
            </w:r>
          </w:p>
          <w:p w14:paraId="4F519AD2"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 xml:space="preserve">   ↓</w:t>
            </w:r>
          </w:p>
          <w:p w14:paraId="08AD50DF"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ADF Trigger</w:t>
            </w:r>
          </w:p>
          <w:p w14:paraId="7C0421AC"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 xml:space="preserve">   ↓</w:t>
            </w:r>
          </w:p>
          <w:p w14:paraId="458CB932"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Migration Pipeline</w:t>
            </w:r>
          </w:p>
          <w:p w14:paraId="42A99ACA"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 xml:space="preserve">   ↓</w:t>
            </w:r>
          </w:p>
          <w:p w14:paraId="7FA4193C"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Transformation Pipeline</w:t>
            </w:r>
          </w:p>
          <w:p w14:paraId="55691B8A"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 xml:space="preserve">   ↓</w:t>
            </w:r>
          </w:p>
          <w:p w14:paraId="3C526A01"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Load Pipeline</w:t>
            </w:r>
          </w:p>
          <w:p w14:paraId="40B97F48"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 xml:space="preserve">   ↓</w:t>
            </w:r>
          </w:p>
          <w:p w14:paraId="2754BB9C"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sz w:val="24"/>
                <w:szCs w:val="24"/>
              </w:rPr>
              <w:t>Notification &amp; Monitoring</w:t>
            </w:r>
          </w:p>
        </w:tc>
      </w:tr>
    </w:tbl>
    <w:p w14:paraId="5BC76A2C" w14:textId="3D67030C" w:rsidR="00683E10" w:rsidRDefault="00683E10" w:rsidP="00AA2C53">
      <w:pPr>
        <w:jc w:val="both"/>
        <w:rPr>
          <w:rFonts w:ascii="Times New Roman" w:hAnsi="Times New Roman" w:cs="Times New Roman"/>
          <w:sz w:val="24"/>
          <w:szCs w:val="24"/>
        </w:rPr>
      </w:pPr>
      <w:r w:rsidRPr="00AA2C53">
        <w:rPr>
          <w:rFonts w:ascii="Times New Roman" w:hAnsi="Times New Roman" w:cs="Times New Roman"/>
          <w:noProof/>
          <w:sz w:val="24"/>
          <w:szCs w:val="24"/>
        </w:rPr>
        <w:drawing>
          <wp:inline distT="0" distB="0" distL="0" distR="0" wp14:anchorId="33ECB58F" wp14:editId="5BDE5CDC">
            <wp:extent cx="4133850" cy="3572955"/>
            <wp:effectExtent l="0" t="0" r="0" b="8890"/>
            <wp:docPr id="23394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47366" name=""/>
                    <pic:cNvPicPr/>
                  </pic:nvPicPr>
                  <pic:blipFill>
                    <a:blip r:embed="rId6"/>
                    <a:stretch>
                      <a:fillRect/>
                    </a:stretch>
                  </pic:blipFill>
                  <pic:spPr>
                    <a:xfrm>
                      <a:off x="0" y="0"/>
                      <a:ext cx="4139940" cy="3578219"/>
                    </a:xfrm>
                    <a:prstGeom prst="rect">
                      <a:avLst/>
                    </a:prstGeom>
                  </pic:spPr>
                </pic:pic>
              </a:graphicData>
            </a:graphic>
          </wp:inline>
        </w:drawing>
      </w:r>
    </w:p>
    <w:p w14:paraId="0837D50B" w14:textId="77777777" w:rsidR="002C3609" w:rsidRPr="00AA2C53" w:rsidRDefault="002C3609" w:rsidP="00AA2C53">
      <w:pPr>
        <w:jc w:val="both"/>
        <w:rPr>
          <w:rFonts w:ascii="Times New Roman" w:hAnsi="Times New Roman" w:cs="Times New Roman"/>
          <w:sz w:val="24"/>
          <w:szCs w:val="24"/>
        </w:rPr>
      </w:pPr>
    </w:p>
    <w:p w14:paraId="47C12EB5" w14:textId="259B8EF1"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b/>
          <w:color w:val="1A365D"/>
          <w:sz w:val="24"/>
          <w:szCs w:val="24"/>
        </w:rPr>
        <w:lastRenderedPageBreak/>
        <w:t>3. Azure Resources to Create</w:t>
      </w:r>
    </w:p>
    <w:p w14:paraId="3640FE9A" w14:textId="77777777" w:rsidR="00F85742" w:rsidRPr="00AA2C53" w:rsidRDefault="00F85742" w:rsidP="00AA2C53">
      <w:pPr>
        <w:jc w:val="both"/>
        <w:rPr>
          <w:rFonts w:ascii="Times New Roman" w:hAnsi="Times New Roman" w:cs="Times New Roman"/>
          <w:sz w:val="24"/>
          <w:szCs w:val="24"/>
        </w:rPr>
      </w:pPr>
      <w:r w:rsidRPr="00AA2C53">
        <w:rPr>
          <w:rFonts w:ascii="Times New Roman" w:hAnsi="Times New Roman" w:cs="Times New Roman"/>
          <w:sz w:val="24"/>
          <w:szCs w:val="24"/>
        </w:rPr>
        <w:t>The following Azure resources were provisioned under the resource group RG-Retail-</w:t>
      </w:r>
      <w:proofErr w:type="spellStart"/>
      <w:r w:rsidRPr="00AA2C53">
        <w:rPr>
          <w:rFonts w:ascii="Times New Roman" w:hAnsi="Times New Roman" w:cs="Times New Roman"/>
          <w:sz w:val="24"/>
          <w:szCs w:val="24"/>
        </w:rPr>
        <w:t>DataEngineering</w:t>
      </w:r>
      <w:proofErr w:type="spellEnd"/>
      <w:r w:rsidRPr="00AA2C53">
        <w:rPr>
          <w:rFonts w:ascii="Times New Roman" w:hAnsi="Times New Roman" w:cs="Times New Roman"/>
          <w:sz w:val="24"/>
          <w:szCs w:val="24"/>
        </w:rPr>
        <w:t>-Dev:</w:t>
      </w:r>
    </w:p>
    <w:p w14:paraId="7674397A" w14:textId="77777777" w:rsidR="00F85742" w:rsidRPr="00AA2C53" w:rsidRDefault="00F85742" w:rsidP="00AA2C53">
      <w:pPr>
        <w:jc w:val="both"/>
        <w:rPr>
          <w:rFonts w:ascii="Times New Roman" w:hAnsi="Times New Roman" w:cs="Times New Roman"/>
          <w:sz w:val="24"/>
          <w:szCs w:val="24"/>
        </w:rPr>
      </w:pPr>
      <w:r w:rsidRPr="00AA2C53">
        <w:rPr>
          <w:rFonts w:ascii="Times New Roman" w:hAnsi="Times New Roman" w:cs="Times New Roman"/>
          <w:sz w:val="24"/>
          <w:szCs w:val="24"/>
        </w:rPr>
        <w:t xml:space="preserve">A Storage Account named stretaildev001 was created with Azure Data Lake Storage Gen2 enabled via Hierarchical Namespace. Five containers were configured: raw, processed, curated, archive, and error. Azure Data Factory named ADF-Retail-Dev was deployed to serve as the pipeline orchestration layer. An Azure SQL Server named </w:t>
      </w:r>
      <w:proofErr w:type="spellStart"/>
      <w:r w:rsidRPr="00AA2C53">
        <w:rPr>
          <w:rFonts w:ascii="Times New Roman" w:hAnsi="Times New Roman" w:cs="Times New Roman"/>
          <w:sz w:val="24"/>
          <w:szCs w:val="24"/>
        </w:rPr>
        <w:t>sql</w:t>
      </w:r>
      <w:proofErr w:type="spellEnd"/>
      <w:r w:rsidRPr="00AA2C53">
        <w:rPr>
          <w:rFonts w:ascii="Times New Roman" w:hAnsi="Times New Roman" w:cs="Times New Roman"/>
          <w:sz w:val="24"/>
          <w:szCs w:val="24"/>
        </w:rPr>
        <w:t xml:space="preserve">-retail-dev was provisioned with a database named </w:t>
      </w:r>
      <w:proofErr w:type="spellStart"/>
      <w:r w:rsidRPr="00AA2C53">
        <w:rPr>
          <w:rFonts w:ascii="Times New Roman" w:hAnsi="Times New Roman" w:cs="Times New Roman"/>
          <w:sz w:val="24"/>
          <w:szCs w:val="24"/>
        </w:rPr>
        <w:t>RetailDW</w:t>
      </w:r>
      <w:proofErr w:type="spellEnd"/>
      <w:r w:rsidRPr="00AA2C53">
        <w:rPr>
          <w:rFonts w:ascii="Times New Roman" w:hAnsi="Times New Roman" w:cs="Times New Roman"/>
          <w:sz w:val="24"/>
          <w:szCs w:val="24"/>
        </w:rPr>
        <w:t xml:space="preserve"> to store the final transformed dataset. An Azure Key Vault named KV-Retail-Dev was created to securely manage credentials including AWS access keys, SQL passwords, and storage account keys. A Log Analytics Workspace named LAW-Retail-Dev was configured to support pipeline monitoring and diagnostics.</w:t>
      </w:r>
    </w:p>
    <w:p w14:paraId="5929B7D5" w14:textId="44408B3C" w:rsidR="00E7494A" w:rsidRPr="00AA2C53" w:rsidRDefault="00E7494A" w:rsidP="00AA2C53">
      <w:pPr>
        <w:jc w:val="both"/>
        <w:rPr>
          <w:rFonts w:ascii="Times New Roman" w:hAnsi="Times New Roman" w:cs="Times New Roman"/>
          <w:sz w:val="24"/>
          <w:szCs w:val="24"/>
        </w:rPr>
      </w:pPr>
    </w:p>
    <w:p w14:paraId="4C5E1A13" w14:textId="093D6C3C" w:rsidR="00F178FA" w:rsidRPr="00AA2C53" w:rsidRDefault="00F178FA" w:rsidP="00AA2C53">
      <w:pPr>
        <w:jc w:val="both"/>
        <w:rPr>
          <w:rFonts w:ascii="Times New Roman" w:hAnsi="Times New Roman" w:cs="Times New Roman"/>
          <w:sz w:val="24"/>
          <w:szCs w:val="24"/>
        </w:rPr>
      </w:pPr>
      <w:r w:rsidRPr="00AA2C53">
        <w:rPr>
          <w:rFonts w:ascii="Times New Roman" w:hAnsi="Times New Roman" w:cs="Times New Roman"/>
          <w:noProof/>
          <w:sz w:val="24"/>
          <w:szCs w:val="24"/>
        </w:rPr>
        <w:drawing>
          <wp:inline distT="0" distB="0" distL="0" distR="0" wp14:anchorId="146DE1F6" wp14:editId="58A28FF0">
            <wp:extent cx="5943600" cy="3382645"/>
            <wp:effectExtent l="0" t="0" r="0" b="8255"/>
            <wp:docPr id="32305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57304" name=""/>
                    <pic:cNvPicPr/>
                  </pic:nvPicPr>
                  <pic:blipFill>
                    <a:blip r:embed="rId7"/>
                    <a:stretch>
                      <a:fillRect/>
                    </a:stretch>
                  </pic:blipFill>
                  <pic:spPr>
                    <a:xfrm>
                      <a:off x="0" y="0"/>
                      <a:ext cx="5943600" cy="3382645"/>
                    </a:xfrm>
                    <a:prstGeom prst="rect">
                      <a:avLst/>
                    </a:prstGeom>
                  </pic:spPr>
                </pic:pic>
              </a:graphicData>
            </a:graphic>
          </wp:inline>
        </w:drawing>
      </w:r>
    </w:p>
    <w:p w14:paraId="05DB3404" w14:textId="39A03A01" w:rsidR="009B5C72" w:rsidRDefault="009B5C72">
      <w:pPr>
        <w:rPr>
          <w:rFonts w:ascii="Times New Roman" w:hAnsi="Times New Roman" w:cs="Times New Roman"/>
          <w:sz w:val="24"/>
          <w:szCs w:val="24"/>
        </w:rPr>
      </w:pPr>
      <w:r>
        <w:rPr>
          <w:rFonts w:ascii="Times New Roman" w:hAnsi="Times New Roman" w:cs="Times New Roman"/>
          <w:sz w:val="24"/>
          <w:szCs w:val="24"/>
        </w:rPr>
        <w:br w:type="page"/>
      </w:r>
    </w:p>
    <w:p w14:paraId="7CB529C7"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b/>
          <w:color w:val="1A365D"/>
          <w:sz w:val="24"/>
          <w:szCs w:val="24"/>
        </w:rPr>
        <w:lastRenderedPageBreak/>
        <w:t>4. Create Source Datasets</w:t>
      </w:r>
    </w:p>
    <w:p w14:paraId="5288D801" w14:textId="4DB0F83B" w:rsidR="00E7494A" w:rsidRDefault="006F28B0" w:rsidP="00AA2C53">
      <w:pPr>
        <w:jc w:val="both"/>
        <w:rPr>
          <w:rFonts w:ascii="Times New Roman" w:hAnsi="Times New Roman" w:cs="Times New Roman"/>
          <w:sz w:val="24"/>
          <w:szCs w:val="24"/>
        </w:rPr>
      </w:pPr>
      <w:r w:rsidRPr="00AA2C53">
        <w:rPr>
          <w:rFonts w:ascii="Times New Roman" w:hAnsi="Times New Roman" w:cs="Times New Roman"/>
          <w:sz w:val="24"/>
          <w:szCs w:val="24"/>
        </w:rPr>
        <w:t xml:space="preserve">Three source CSV files were created to simulate daily retail data: sales_data.csv, customers_data.csv, and products_data.csv. Each file was structured with columns aligned to the assignment schema. To validate the error handling logic, intentional data quality issues were embedded, including a null </w:t>
      </w:r>
      <w:proofErr w:type="spellStart"/>
      <w:r w:rsidRPr="00AA2C53">
        <w:rPr>
          <w:rFonts w:ascii="Times New Roman" w:hAnsi="Times New Roman" w:cs="Times New Roman"/>
          <w:sz w:val="24"/>
          <w:szCs w:val="24"/>
        </w:rPr>
        <w:t>CustomerID</w:t>
      </w:r>
      <w:proofErr w:type="spellEnd"/>
      <w:r w:rsidRPr="00AA2C53">
        <w:rPr>
          <w:rFonts w:ascii="Times New Roman" w:hAnsi="Times New Roman" w:cs="Times New Roman"/>
          <w:sz w:val="24"/>
          <w:szCs w:val="24"/>
        </w:rPr>
        <w:t xml:space="preserve">, a negative Quantity value, and a duplicate </w:t>
      </w:r>
      <w:proofErr w:type="spellStart"/>
      <w:r w:rsidRPr="00AA2C53">
        <w:rPr>
          <w:rFonts w:ascii="Times New Roman" w:hAnsi="Times New Roman" w:cs="Times New Roman"/>
          <w:sz w:val="24"/>
          <w:szCs w:val="24"/>
        </w:rPr>
        <w:t>OrderID</w:t>
      </w:r>
      <w:proofErr w:type="spellEnd"/>
      <w:r w:rsidRPr="00AA2C53">
        <w:rPr>
          <w:rFonts w:ascii="Times New Roman" w:hAnsi="Times New Roman" w:cs="Times New Roman"/>
          <w:sz w:val="24"/>
          <w:szCs w:val="24"/>
        </w:rPr>
        <w:t>. The files were subsequently uploaded to the AWS S3 bucket retail-sales-data to serve as the pipeline source.</w:t>
      </w:r>
    </w:p>
    <w:p w14:paraId="4A9FF640" w14:textId="77777777" w:rsidR="009B5C72" w:rsidRPr="00AA2C53" w:rsidRDefault="009B5C72" w:rsidP="00AA2C53">
      <w:pPr>
        <w:jc w:val="both"/>
        <w:rPr>
          <w:rFonts w:ascii="Times New Roman" w:hAnsi="Times New Roman" w:cs="Times New Roman"/>
          <w:sz w:val="24"/>
          <w:szCs w:val="24"/>
        </w:rPr>
      </w:pPr>
    </w:p>
    <w:p w14:paraId="3C37FCAD"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b/>
          <w:color w:val="1A365D"/>
          <w:sz w:val="24"/>
          <w:szCs w:val="24"/>
        </w:rPr>
        <w:t>5. Sample Sales Data</w:t>
      </w:r>
    </w:p>
    <w:p w14:paraId="4AE558C1" w14:textId="49A62B70" w:rsidR="009B5C72" w:rsidRDefault="009A55A5" w:rsidP="00AA2C53">
      <w:pPr>
        <w:jc w:val="both"/>
        <w:rPr>
          <w:rFonts w:ascii="Times New Roman" w:hAnsi="Times New Roman" w:cs="Times New Roman"/>
          <w:sz w:val="24"/>
          <w:szCs w:val="24"/>
        </w:rPr>
      </w:pPr>
      <w:r w:rsidRPr="00AA2C53">
        <w:rPr>
          <w:rFonts w:ascii="Times New Roman" w:hAnsi="Times New Roman" w:cs="Times New Roman"/>
          <w:noProof/>
          <w:sz w:val="24"/>
          <w:szCs w:val="24"/>
        </w:rPr>
        <w:drawing>
          <wp:inline distT="0" distB="0" distL="0" distR="0" wp14:anchorId="4BEF2F76" wp14:editId="31FCA8BF">
            <wp:extent cx="5486875" cy="4427604"/>
            <wp:effectExtent l="0" t="0" r="0" b="0"/>
            <wp:docPr id="11857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0026" name=""/>
                    <pic:cNvPicPr/>
                  </pic:nvPicPr>
                  <pic:blipFill>
                    <a:blip r:embed="rId8"/>
                    <a:stretch>
                      <a:fillRect/>
                    </a:stretch>
                  </pic:blipFill>
                  <pic:spPr>
                    <a:xfrm>
                      <a:off x="0" y="0"/>
                      <a:ext cx="5486875" cy="4427604"/>
                    </a:xfrm>
                    <a:prstGeom prst="rect">
                      <a:avLst/>
                    </a:prstGeom>
                  </pic:spPr>
                </pic:pic>
              </a:graphicData>
            </a:graphic>
          </wp:inline>
        </w:drawing>
      </w:r>
    </w:p>
    <w:p w14:paraId="06DD3339" w14:textId="77777777" w:rsidR="009B5C72" w:rsidRDefault="009B5C72">
      <w:pPr>
        <w:rPr>
          <w:rFonts w:ascii="Times New Roman" w:hAnsi="Times New Roman" w:cs="Times New Roman"/>
          <w:sz w:val="24"/>
          <w:szCs w:val="24"/>
        </w:rPr>
      </w:pPr>
      <w:r>
        <w:rPr>
          <w:rFonts w:ascii="Times New Roman" w:hAnsi="Times New Roman" w:cs="Times New Roman"/>
          <w:sz w:val="24"/>
          <w:szCs w:val="24"/>
        </w:rPr>
        <w:br w:type="page"/>
      </w:r>
    </w:p>
    <w:p w14:paraId="6B7E00CD"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b/>
          <w:color w:val="1A365D"/>
          <w:sz w:val="24"/>
          <w:szCs w:val="24"/>
        </w:rPr>
        <w:lastRenderedPageBreak/>
        <w:t>6. Linked Services Configuration</w:t>
      </w:r>
    </w:p>
    <w:p w14:paraId="5E5344BD" w14:textId="6E4B994E" w:rsidR="00062FB9" w:rsidRPr="00AA2C53" w:rsidRDefault="00062FB9" w:rsidP="00AA2C53">
      <w:pPr>
        <w:jc w:val="both"/>
        <w:rPr>
          <w:rFonts w:ascii="Times New Roman" w:hAnsi="Times New Roman" w:cs="Times New Roman"/>
          <w:sz w:val="24"/>
          <w:szCs w:val="24"/>
        </w:rPr>
      </w:pPr>
      <w:r w:rsidRPr="00AA2C53">
        <w:rPr>
          <w:rFonts w:ascii="Times New Roman" w:hAnsi="Times New Roman" w:cs="Times New Roman"/>
          <w:sz w:val="24"/>
          <w:szCs w:val="24"/>
        </w:rPr>
        <w:t>Four Linked Services were configured within Azure Data Factory to establish connectivity to the required data sources and destinations. The AWS S3 Linked Service was set up using Access Key authentication, with credentials securely retrieved from Azure Key Vault. The ADLS Gen2 Linked Service was configured using Managed Identity authentication. The Azure SQL Database Linked Service was configured using SQL Authentication. The Azure Key Vault Linked Service itself was connected via Managed Identity. All four Linked Services were tested and validated prior to dataset and pipeline creation.</w:t>
      </w:r>
    </w:p>
    <w:p w14:paraId="2199E677" w14:textId="017771BE" w:rsidR="00E7494A" w:rsidRDefault="00205C9B" w:rsidP="00AA2C53">
      <w:pPr>
        <w:jc w:val="both"/>
        <w:rPr>
          <w:rFonts w:ascii="Times New Roman" w:hAnsi="Times New Roman" w:cs="Times New Roman"/>
          <w:sz w:val="24"/>
          <w:szCs w:val="24"/>
        </w:rPr>
      </w:pPr>
      <w:r w:rsidRPr="00AA2C53">
        <w:rPr>
          <w:rFonts w:ascii="Times New Roman" w:hAnsi="Times New Roman" w:cs="Times New Roman"/>
          <w:noProof/>
          <w:sz w:val="24"/>
          <w:szCs w:val="24"/>
        </w:rPr>
        <w:drawing>
          <wp:inline distT="0" distB="0" distL="0" distR="0" wp14:anchorId="0C7A5F03" wp14:editId="18FE28EE">
            <wp:extent cx="5943600" cy="2817495"/>
            <wp:effectExtent l="0" t="0" r="0" b="1905"/>
            <wp:docPr id="156220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1782" name=""/>
                    <pic:cNvPicPr/>
                  </pic:nvPicPr>
                  <pic:blipFill>
                    <a:blip r:embed="rId9"/>
                    <a:stretch>
                      <a:fillRect/>
                    </a:stretch>
                  </pic:blipFill>
                  <pic:spPr>
                    <a:xfrm>
                      <a:off x="0" y="0"/>
                      <a:ext cx="5943600" cy="2817495"/>
                    </a:xfrm>
                    <a:prstGeom prst="rect">
                      <a:avLst/>
                    </a:prstGeom>
                  </pic:spPr>
                </pic:pic>
              </a:graphicData>
            </a:graphic>
          </wp:inline>
        </w:drawing>
      </w:r>
    </w:p>
    <w:p w14:paraId="3D424D69" w14:textId="77777777" w:rsidR="009B5C72" w:rsidRPr="00AA2C53" w:rsidRDefault="009B5C72" w:rsidP="00AA2C53">
      <w:pPr>
        <w:jc w:val="both"/>
        <w:rPr>
          <w:rFonts w:ascii="Times New Roman" w:hAnsi="Times New Roman" w:cs="Times New Roman"/>
          <w:sz w:val="24"/>
          <w:szCs w:val="24"/>
        </w:rPr>
      </w:pPr>
    </w:p>
    <w:p w14:paraId="6E3C55E3"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b/>
          <w:color w:val="1A365D"/>
          <w:sz w:val="24"/>
          <w:szCs w:val="24"/>
        </w:rPr>
        <w:t>7. Data Migration Pipeline</w:t>
      </w:r>
    </w:p>
    <w:p w14:paraId="1BB7E36C" w14:textId="26C3B778" w:rsidR="00E7494A" w:rsidRPr="00AA2C53" w:rsidRDefault="00695E9B" w:rsidP="00AA2C53">
      <w:pPr>
        <w:jc w:val="both"/>
        <w:rPr>
          <w:rFonts w:ascii="Times New Roman" w:hAnsi="Times New Roman" w:cs="Times New Roman"/>
          <w:sz w:val="24"/>
          <w:szCs w:val="24"/>
        </w:rPr>
      </w:pPr>
      <w:r w:rsidRPr="00AA2C53">
        <w:rPr>
          <w:rFonts w:ascii="Times New Roman" w:hAnsi="Times New Roman" w:cs="Times New Roman"/>
          <w:sz w:val="24"/>
          <w:szCs w:val="24"/>
        </w:rPr>
        <w:t xml:space="preserve">The migration pipeline PL_S3_To_ADLS was developed to transfer CSV files from the AWS S3 source to the raw zone of </w:t>
      </w:r>
      <w:proofErr w:type="gramStart"/>
      <w:r w:rsidRPr="00AA2C53">
        <w:rPr>
          <w:rFonts w:ascii="Times New Roman" w:hAnsi="Times New Roman" w:cs="Times New Roman"/>
          <w:sz w:val="24"/>
          <w:szCs w:val="24"/>
        </w:rPr>
        <w:t>Azure Data</w:t>
      </w:r>
      <w:proofErr w:type="gramEnd"/>
      <w:r w:rsidRPr="00AA2C53">
        <w:rPr>
          <w:rFonts w:ascii="Times New Roman" w:hAnsi="Times New Roman" w:cs="Times New Roman"/>
          <w:sz w:val="24"/>
          <w:szCs w:val="24"/>
        </w:rPr>
        <w:t xml:space="preserve"> Lake Storage Gen2. The pipeline flow begins with a Get Metadata activity to confirm file availability in S3, followed by a Validation activity to ensure the file meets expected conditions. A Copy Activity then executes the transfer from the S3 source dataset to the ADLS raw container. Error handling was implemented to redirect any failed records or copy failures to the designated error container.</w:t>
      </w:r>
    </w:p>
    <w:p w14:paraId="041A3BF6" w14:textId="23846506" w:rsidR="00E7494A" w:rsidRDefault="002C25F2" w:rsidP="00AA2C53">
      <w:pPr>
        <w:jc w:val="both"/>
        <w:rPr>
          <w:rFonts w:ascii="Times New Roman" w:hAnsi="Times New Roman" w:cs="Times New Roman"/>
          <w:sz w:val="24"/>
          <w:szCs w:val="24"/>
        </w:rPr>
      </w:pPr>
      <w:r w:rsidRPr="00AA2C53">
        <w:rPr>
          <w:rFonts w:ascii="Times New Roman" w:hAnsi="Times New Roman" w:cs="Times New Roman"/>
          <w:noProof/>
          <w:sz w:val="24"/>
          <w:szCs w:val="24"/>
        </w:rPr>
        <w:lastRenderedPageBreak/>
        <w:drawing>
          <wp:inline distT="0" distB="0" distL="0" distR="0" wp14:anchorId="29245213" wp14:editId="62A6466A">
            <wp:extent cx="5543806" cy="3169920"/>
            <wp:effectExtent l="0" t="0" r="0" b="0"/>
            <wp:docPr id="32851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15343" name=""/>
                    <pic:cNvPicPr/>
                  </pic:nvPicPr>
                  <pic:blipFill>
                    <a:blip r:embed="rId10"/>
                    <a:stretch>
                      <a:fillRect/>
                    </a:stretch>
                  </pic:blipFill>
                  <pic:spPr>
                    <a:xfrm>
                      <a:off x="0" y="0"/>
                      <a:ext cx="5546504" cy="3171463"/>
                    </a:xfrm>
                    <a:prstGeom prst="rect">
                      <a:avLst/>
                    </a:prstGeom>
                  </pic:spPr>
                </pic:pic>
              </a:graphicData>
            </a:graphic>
          </wp:inline>
        </w:drawing>
      </w:r>
    </w:p>
    <w:p w14:paraId="2E4D113E" w14:textId="77777777" w:rsidR="009B5C72" w:rsidRPr="00AA2C53" w:rsidRDefault="009B5C72" w:rsidP="00AA2C53">
      <w:pPr>
        <w:jc w:val="both"/>
        <w:rPr>
          <w:rFonts w:ascii="Times New Roman" w:hAnsi="Times New Roman" w:cs="Times New Roman"/>
          <w:sz w:val="24"/>
          <w:szCs w:val="24"/>
        </w:rPr>
      </w:pPr>
    </w:p>
    <w:p w14:paraId="4CDA356B"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b/>
          <w:color w:val="1A365D"/>
          <w:sz w:val="24"/>
          <w:szCs w:val="24"/>
        </w:rPr>
        <w:t>8. Create Datasets in ADF</w:t>
      </w:r>
    </w:p>
    <w:p w14:paraId="099DF2A3" w14:textId="03C790C6" w:rsidR="003F43F9" w:rsidRPr="00AA2C53" w:rsidRDefault="003F43F9" w:rsidP="00AA2C53">
      <w:pPr>
        <w:jc w:val="both"/>
        <w:rPr>
          <w:rFonts w:ascii="Times New Roman" w:hAnsi="Times New Roman" w:cs="Times New Roman"/>
          <w:sz w:val="24"/>
          <w:szCs w:val="24"/>
        </w:rPr>
      </w:pPr>
      <w:r w:rsidRPr="00AA2C53">
        <w:rPr>
          <w:rFonts w:ascii="Times New Roman" w:hAnsi="Times New Roman" w:cs="Times New Roman"/>
          <w:sz w:val="24"/>
          <w:szCs w:val="24"/>
        </w:rPr>
        <w:t xml:space="preserve">Four datasets were created in Azure Data Factory. DS_S3_Sales_CSV was configured as a delimited text dataset pointing to the S3 source bucket. </w:t>
      </w:r>
      <w:proofErr w:type="spellStart"/>
      <w:r w:rsidRPr="00AA2C53">
        <w:rPr>
          <w:rFonts w:ascii="Times New Roman" w:hAnsi="Times New Roman" w:cs="Times New Roman"/>
          <w:sz w:val="24"/>
          <w:szCs w:val="24"/>
        </w:rPr>
        <w:t>DS_ADLS_Raw_Sales</w:t>
      </w:r>
      <w:proofErr w:type="spellEnd"/>
      <w:r w:rsidRPr="00AA2C53">
        <w:rPr>
          <w:rFonts w:ascii="Times New Roman" w:hAnsi="Times New Roman" w:cs="Times New Roman"/>
          <w:sz w:val="24"/>
          <w:szCs w:val="24"/>
        </w:rPr>
        <w:t xml:space="preserve"> was configured as a CSV dataset referencing the ADLS raw container. </w:t>
      </w:r>
      <w:proofErr w:type="spellStart"/>
      <w:r w:rsidRPr="00AA2C53">
        <w:rPr>
          <w:rFonts w:ascii="Times New Roman" w:hAnsi="Times New Roman" w:cs="Times New Roman"/>
          <w:sz w:val="24"/>
          <w:szCs w:val="24"/>
        </w:rPr>
        <w:t>DS_ADLS_Parquet</w:t>
      </w:r>
      <w:proofErr w:type="spellEnd"/>
      <w:r w:rsidRPr="00AA2C53">
        <w:rPr>
          <w:rFonts w:ascii="Times New Roman" w:hAnsi="Times New Roman" w:cs="Times New Roman"/>
          <w:sz w:val="24"/>
          <w:szCs w:val="24"/>
        </w:rPr>
        <w:t xml:space="preserve"> was configured as a Parquet format dataset pointing to the ADLS processed container. </w:t>
      </w:r>
      <w:proofErr w:type="spellStart"/>
      <w:r w:rsidRPr="00AA2C53">
        <w:rPr>
          <w:rFonts w:ascii="Times New Roman" w:hAnsi="Times New Roman" w:cs="Times New Roman"/>
          <w:sz w:val="24"/>
          <w:szCs w:val="24"/>
        </w:rPr>
        <w:t>DS_SQL_SalesFact</w:t>
      </w:r>
      <w:proofErr w:type="spellEnd"/>
      <w:r w:rsidRPr="00AA2C53">
        <w:rPr>
          <w:rFonts w:ascii="Times New Roman" w:hAnsi="Times New Roman" w:cs="Times New Roman"/>
          <w:sz w:val="24"/>
          <w:szCs w:val="24"/>
        </w:rPr>
        <w:t xml:space="preserve"> was configured as an Azure SQL Table dataset referencing the </w:t>
      </w:r>
      <w:proofErr w:type="spellStart"/>
      <w:r w:rsidRPr="00AA2C53">
        <w:rPr>
          <w:rFonts w:ascii="Times New Roman" w:hAnsi="Times New Roman" w:cs="Times New Roman"/>
          <w:sz w:val="24"/>
          <w:szCs w:val="24"/>
        </w:rPr>
        <w:t>FactSales</w:t>
      </w:r>
      <w:proofErr w:type="spellEnd"/>
      <w:r w:rsidRPr="00AA2C53">
        <w:rPr>
          <w:rFonts w:ascii="Times New Roman" w:hAnsi="Times New Roman" w:cs="Times New Roman"/>
          <w:sz w:val="24"/>
          <w:szCs w:val="24"/>
        </w:rPr>
        <w:t xml:space="preserve"> table in </w:t>
      </w:r>
      <w:proofErr w:type="spellStart"/>
      <w:r w:rsidRPr="00AA2C53">
        <w:rPr>
          <w:rFonts w:ascii="Times New Roman" w:hAnsi="Times New Roman" w:cs="Times New Roman"/>
          <w:sz w:val="24"/>
          <w:szCs w:val="24"/>
        </w:rPr>
        <w:t>RetailDW</w:t>
      </w:r>
      <w:proofErr w:type="spellEnd"/>
      <w:r w:rsidRPr="00AA2C53">
        <w:rPr>
          <w:rFonts w:ascii="Times New Roman" w:hAnsi="Times New Roman" w:cs="Times New Roman"/>
          <w:sz w:val="24"/>
          <w:szCs w:val="24"/>
        </w:rPr>
        <w:t>. Each dataset was linked to its corresponding Linked Service.</w:t>
      </w:r>
    </w:p>
    <w:p w14:paraId="78F8BC23" w14:textId="40B917F3" w:rsidR="009B5C72" w:rsidRDefault="009A56CC" w:rsidP="00AA2C53">
      <w:pPr>
        <w:jc w:val="both"/>
        <w:rPr>
          <w:rFonts w:ascii="Times New Roman" w:hAnsi="Times New Roman" w:cs="Times New Roman"/>
          <w:sz w:val="24"/>
          <w:szCs w:val="24"/>
        </w:rPr>
      </w:pPr>
      <w:r w:rsidRPr="00AA2C53">
        <w:rPr>
          <w:rFonts w:ascii="Times New Roman" w:hAnsi="Times New Roman" w:cs="Times New Roman"/>
          <w:noProof/>
          <w:sz w:val="24"/>
          <w:szCs w:val="24"/>
        </w:rPr>
        <w:drawing>
          <wp:inline distT="0" distB="0" distL="0" distR="0" wp14:anchorId="07CDC71E" wp14:editId="7C5C8C0F">
            <wp:extent cx="2225233" cy="2537680"/>
            <wp:effectExtent l="0" t="0" r="3810" b="0"/>
            <wp:docPr id="191354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47652" name=""/>
                    <pic:cNvPicPr/>
                  </pic:nvPicPr>
                  <pic:blipFill>
                    <a:blip r:embed="rId11"/>
                    <a:stretch>
                      <a:fillRect/>
                    </a:stretch>
                  </pic:blipFill>
                  <pic:spPr>
                    <a:xfrm>
                      <a:off x="0" y="0"/>
                      <a:ext cx="2225233" cy="2537680"/>
                    </a:xfrm>
                    <a:prstGeom prst="rect">
                      <a:avLst/>
                    </a:prstGeom>
                  </pic:spPr>
                </pic:pic>
              </a:graphicData>
            </a:graphic>
          </wp:inline>
        </w:drawing>
      </w:r>
    </w:p>
    <w:p w14:paraId="17D88DD0" w14:textId="77777777" w:rsidR="009B5C72" w:rsidRDefault="009B5C72">
      <w:pPr>
        <w:rPr>
          <w:rFonts w:ascii="Times New Roman" w:hAnsi="Times New Roman" w:cs="Times New Roman"/>
          <w:sz w:val="24"/>
          <w:szCs w:val="24"/>
        </w:rPr>
      </w:pPr>
      <w:r>
        <w:rPr>
          <w:rFonts w:ascii="Times New Roman" w:hAnsi="Times New Roman" w:cs="Times New Roman"/>
          <w:sz w:val="24"/>
          <w:szCs w:val="24"/>
        </w:rPr>
        <w:br w:type="page"/>
      </w:r>
    </w:p>
    <w:p w14:paraId="7956896A"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b/>
          <w:color w:val="1A365D"/>
          <w:sz w:val="24"/>
          <w:szCs w:val="24"/>
        </w:rPr>
        <w:lastRenderedPageBreak/>
        <w:t>9. Data Transformation Requirements</w:t>
      </w:r>
    </w:p>
    <w:p w14:paraId="07E2ADB5" w14:textId="19BD88E2" w:rsidR="00E7494A" w:rsidRPr="00AA2C53" w:rsidRDefault="003F43F9" w:rsidP="00AA2C53">
      <w:pPr>
        <w:jc w:val="both"/>
        <w:rPr>
          <w:rFonts w:ascii="Times New Roman" w:hAnsi="Times New Roman" w:cs="Times New Roman"/>
          <w:sz w:val="24"/>
          <w:szCs w:val="24"/>
        </w:rPr>
      </w:pPr>
      <w:r w:rsidRPr="00AA2C53">
        <w:rPr>
          <w:rFonts w:ascii="Times New Roman" w:hAnsi="Times New Roman" w:cs="Times New Roman"/>
          <w:sz w:val="24"/>
          <w:szCs w:val="24"/>
        </w:rPr>
        <w:t xml:space="preserve">The transformation pipeline </w:t>
      </w:r>
      <w:proofErr w:type="spellStart"/>
      <w:r w:rsidRPr="00AA2C53">
        <w:rPr>
          <w:rFonts w:ascii="Times New Roman" w:hAnsi="Times New Roman" w:cs="Times New Roman"/>
          <w:sz w:val="24"/>
          <w:szCs w:val="24"/>
        </w:rPr>
        <w:t>PL_Sales_Transformation</w:t>
      </w:r>
      <w:proofErr w:type="spellEnd"/>
      <w:r w:rsidRPr="00AA2C53">
        <w:rPr>
          <w:rFonts w:ascii="Times New Roman" w:hAnsi="Times New Roman" w:cs="Times New Roman"/>
          <w:sz w:val="24"/>
          <w:szCs w:val="24"/>
        </w:rPr>
        <w:t xml:space="preserve"> was built using a Mapping Data Flow named </w:t>
      </w:r>
      <w:proofErr w:type="spellStart"/>
      <w:r w:rsidRPr="00AA2C53">
        <w:rPr>
          <w:rFonts w:ascii="Times New Roman" w:hAnsi="Times New Roman" w:cs="Times New Roman"/>
          <w:sz w:val="24"/>
          <w:szCs w:val="24"/>
        </w:rPr>
        <w:t>DF_Sales_Cleansing</w:t>
      </w:r>
      <w:proofErr w:type="spellEnd"/>
      <w:r w:rsidRPr="00AA2C53">
        <w:rPr>
          <w:rFonts w:ascii="Times New Roman" w:hAnsi="Times New Roman" w:cs="Times New Roman"/>
          <w:sz w:val="24"/>
          <w:szCs w:val="24"/>
        </w:rPr>
        <w:t xml:space="preserve">. The following transformations were applied sequentially: rows with a null </w:t>
      </w:r>
      <w:proofErr w:type="spellStart"/>
      <w:r w:rsidRPr="00AA2C53">
        <w:rPr>
          <w:rFonts w:ascii="Times New Roman" w:hAnsi="Times New Roman" w:cs="Times New Roman"/>
          <w:sz w:val="24"/>
          <w:szCs w:val="24"/>
        </w:rPr>
        <w:t>CustomerID</w:t>
      </w:r>
      <w:proofErr w:type="spellEnd"/>
      <w:r w:rsidRPr="00AA2C53">
        <w:rPr>
          <w:rFonts w:ascii="Times New Roman" w:hAnsi="Times New Roman" w:cs="Times New Roman"/>
          <w:sz w:val="24"/>
          <w:szCs w:val="24"/>
        </w:rPr>
        <w:t xml:space="preserve"> were filtered out; records with a Quantity value of zero or below were removed; duplicate </w:t>
      </w:r>
      <w:proofErr w:type="spellStart"/>
      <w:r w:rsidRPr="00AA2C53">
        <w:rPr>
          <w:rFonts w:ascii="Times New Roman" w:hAnsi="Times New Roman" w:cs="Times New Roman"/>
          <w:sz w:val="24"/>
          <w:szCs w:val="24"/>
        </w:rPr>
        <w:t>OrderIDs</w:t>
      </w:r>
      <w:proofErr w:type="spellEnd"/>
      <w:r w:rsidRPr="00AA2C53">
        <w:rPr>
          <w:rFonts w:ascii="Times New Roman" w:hAnsi="Times New Roman" w:cs="Times New Roman"/>
          <w:sz w:val="24"/>
          <w:szCs w:val="24"/>
        </w:rPr>
        <w:t xml:space="preserve"> were resolved by retaining the most recent record; the </w:t>
      </w:r>
      <w:proofErr w:type="spellStart"/>
      <w:r w:rsidRPr="00AA2C53">
        <w:rPr>
          <w:rFonts w:ascii="Times New Roman" w:hAnsi="Times New Roman" w:cs="Times New Roman"/>
          <w:sz w:val="24"/>
          <w:szCs w:val="24"/>
        </w:rPr>
        <w:t>OrderDate</w:t>
      </w:r>
      <w:proofErr w:type="spellEnd"/>
      <w:r w:rsidRPr="00AA2C53">
        <w:rPr>
          <w:rFonts w:ascii="Times New Roman" w:hAnsi="Times New Roman" w:cs="Times New Roman"/>
          <w:sz w:val="24"/>
          <w:szCs w:val="24"/>
        </w:rPr>
        <w:t xml:space="preserve"> field was standardized to the YYYY-MM-DD format; a derived column </w:t>
      </w:r>
      <w:proofErr w:type="spellStart"/>
      <w:r w:rsidRPr="00AA2C53">
        <w:rPr>
          <w:rFonts w:ascii="Times New Roman" w:hAnsi="Times New Roman" w:cs="Times New Roman"/>
          <w:sz w:val="24"/>
          <w:szCs w:val="24"/>
        </w:rPr>
        <w:t>TotalAmount</w:t>
      </w:r>
      <w:proofErr w:type="spellEnd"/>
      <w:r w:rsidRPr="00AA2C53">
        <w:rPr>
          <w:rFonts w:ascii="Times New Roman" w:hAnsi="Times New Roman" w:cs="Times New Roman"/>
          <w:sz w:val="24"/>
          <w:szCs w:val="24"/>
        </w:rPr>
        <w:t xml:space="preserve"> was added using the expression Quantity * </w:t>
      </w:r>
      <w:proofErr w:type="spellStart"/>
      <w:r w:rsidRPr="00AA2C53">
        <w:rPr>
          <w:rFonts w:ascii="Times New Roman" w:hAnsi="Times New Roman" w:cs="Times New Roman"/>
          <w:sz w:val="24"/>
          <w:szCs w:val="24"/>
        </w:rPr>
        <w:t>UnitPrice</w:t>
      </w:r>
      <w:proofErr w:type="spellEnd"/>
      <w:r w:rsidRPr="00AA2C53">
        <w:rPr>
          <w:rFonts w:ascii="Times New Roman" w:hAnsi="Times New Roman" w:cs="Times New Roman"/>
          <w:sz w:val="24"/>
          <w:szCs w:val="24"/>
        </w:rPr>
        <w:t xml:space="preserve">; a </w:t>
      </w:r>
      <w:proofErr w:type="spellStart"/>
      <w:r w:rsidRPr="00AA2C53">
        <w:rPr>
          <w:rFonts w:ascii="Times New Roman" w:hAnsi="Times New Roman" w:cs="Times New Roman"/>
          <w:sz w:val="24"/>
          <w:szCs w:val="24"/>
        </w:rPr>
        <w:t>CustomerCategory</w:t>
      </w:r>
      <w:proofErr w:type="spellEnd"/>
      <w:r w:rsidRPr="00AA2C53">
        <w:rPr>
          <w:rFonts w:ascii="Times New Roman" w:hAnsi="Times New Roman" w:cs="Times New Roman"/>
          <w:sz w:val="24"/>
          <w:szCs w:val="24"/>
        </w:rPr>
        <w:t xml:space="preserve"> column was derived, assigning Premium to orders exceeding a </w:t>
      </w:r>
      <w:proofErr w:type="spellStart"/>
      <w:r w:rsidRPr="00AA2C53">
        <w:rPr>
          <w:rFonts w:ascii="Times New Roman" w:hAnsi="Times New Roman" w:cs="Times New Roman"/>
          <w:sz w:val="24"/>
          <w:szCs w:val="24"/>
        </w:rPr>
        <w:t>TotalAmount</w:t>
      </w:r>
      <w:proofErr w:type="spellEnd"/>
      <w:r w:rsidRPr="00AA2C53">
        <w:rPr>
          <w:rFonts w:ascii="Times New Roman" w:hAnsi="Times New Roman" w:cs="Times New Roman"/>
          <w:sz w:val="24"/>
          <w:szCs w:val="24"/>
        </w:rPr>
        <w:t xml:space="preserve"> of 1000 and Standard to all others; records containing Country values outside the approved list (USA, Canada, India, UK, Australia) were routed to the error folder; and a </w:t>
      </w:r>
      <w:proofErr w:type="spellStart"/>
      <w:r w:rsidRPr="00AA2C53">
        <w:rPr>
          <w:rFonts w:ascii="Times New Roman" w:hAnsi="Times New Roman" w:cs="Times New Roman"/>
          <w:sz w:val="24"/>
          <w:szCs w:val="24"/>
        </w:rPr>
        <w:t>LoadDate</w:t>
      </w:r>
      <w:proofErr w:type="spellEnd"/>
      <w:r w:rsidRPr="00AA2C53">
        <w:rPr>
          <w:rFonts w:ascii="Times New Roman" w:hAnsi="Times New Roman" w:cs="Times New Roman"/>
          <w:sz w:val="24"/>
          <w:szCs w:val="24"/>
        </w:rPr>
        <w:t xml:space="preserve"> column was appended using the </w:t>
      </w:r>
      <w:proofErr w:type="spellStart"/>
      <w:r w:rsidRPr="00AA2C53">
        <w:rPr>
          <w:rFonts w:ascii="Times New Roman" w:hAnsi="Times New Roman" w:cs="Times New Roman"/>
          <w:sz w:val="24"/>
          <w:szCs w:val="24"/>
        </w:rPr>
        <w:t>currentTimestamp</w:t>
      </w:r>
      <w:proofErr w:type="spellEnd"/>
      <w:r w:rsidRPr="00AA2C53">
        <w:rPr>
          <w:rFonts w:ascii="Times New Roman" w:hAnsi="Times New Roman" w:cs="Times New Roman"/>
          <w:sz w:val="24"/>
          <w:szCs w:val="24"/>
        </w:rPr>
        <w:t>() expression to capture the ingestion time.</w:t>
      </w:r>
    </w:p>
    <w:p w14:paraId="010736D8" w14:textId="4806B54C" w:rsidR="00F641EC" w:rsidRPr="00AA2C53" w:rsidRDefault="00F641EC" w:rsidP="00AA2C53">
      <w:pPr>
        <w:jc w:val="both"/>
        <w:rPr>
          <w:rFonts w:ascii="Times New Roman" w:hAnsi="Times New Roman" w:cs="Times New Roman"/>
          <w:sz w:val="24"/>
          <w:szCs w:val="24"/>
        </w:rPr>
      </w:pPr>
    </w:p>
    <w:p w14:paraId="45D8A725" w14:textId="64D1F028" w:rsidR="00300370" w:rsidRPr="00AA2C53" w:rsidRDefault="00340E40" w:rsidP="00AA2C53">
      <w:pPr>
        <w:jc w:val="both"/>
        <w:rPr>
          <w:rFonts w:ascii="Times New Roman" w:hAnsi="Times New Roman" w:cs="Times New Roman"/>
          <w:sz w:val="24"/>
          <w:szCs w:val="24"/>
        </w:rPr>
      </w:pPr>
      <w:r w:rsidRPr="00AA2C53">
        <w:rPr>
          <w:rFonts w:ascii="Times New Roman" w:hAnsi="Times New Roman" w:cs="Times New Roman"/>
          <w:noProof/>
          <w:sz w:val="24"/>
          <w:szCs w:val="24"/>
        </w:rPr>
        <w:drawing>
          <wp:inline distT="0" distB="0" distL="0" distR="0" wp14:anchorId="64F71A5A" wp14:editId="2E2ED143">
            <wp:extent cx="6069781" cy="1771650"/>
            <wp:effectExtent l="0" t="0" r="7620" b="0"/>
            <wp:docPr id="72400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05829" name=""/>
                    <pic:cNvPicPr/>
                  </pic:nvPicPr>
                  <pic:blipFill>
                    <a:blip r:embed="rId12"/>
                    <a:stretch>
                      <a:fillRect/>
                    </a:stretch>
                  </pic:blipFill>
                  <pic:spPr>
                    <a:xfrm>
                      <a:off x="0" y="0"/>
                      <a:ext cx="6076563" cy="1773629"/>
                    </a:xfrm>
                    <a:prstGeom prst="rect">
                      <a:avLst/>
                    </a:prstGeom>
                  </pic:spPr>
                </pic:pic>
              </a:graphicData>
            </a:graphic>
          </wp:inline>
        </w:drawing>
      </w:r>
    </w:p>
    <w:p w14:paraId="63B73823" w14:textId="631A981A" w:rsidR="00D55A17" w:rsidRDefault="00D55A17" w:rsidP="00AA2C53">
      <w:pPr>
        <w:jc w:val="both"/>
        <w:rPr>
          <w:rFonts w:ascii="Times New Roman" w:hAnsi="Times New Roman" w:cs="Times New Roman"/>
          <w:sz w:val="24"/>
          <w:szCs w:val="24"/>
        </w:rPr>
      </w:pPr>
      <w:r w:rsidRPr="00AA2C53">
        <w:rPr>
          <w:rFonts w:ascii="Times New Roman" w:hAnsi="Times New Roman" w:cs="Times New Roman"/>
          <w:noProof/>
          <w:sz w:val="24"/>
          <w:szCs w:val="24"/>
        </w:rPr>
        <w:drawing>
          <wp:inline distT="0" distB="0" distL="0" distR="0" wp14:anchorId="0E4A1363" wp14:editId="7B23B48D">
            <wp:extent cx="5648325" cy="1841740"/>
            <wp:effectExtent l="0" t="0" r="0" b="6350"/>
            <wp:docPr id="98878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88695" name=""/>
                    <pic:cNvPicPr/>
                  </pic:nvPicPr>
                  <pic:blipFill>
                    <a:blip r:embed="rId13"/>
                    <a:stretch>
                      <a:fillRect/>
                    </a:stretch>
                  </pic:blipFill>
                  <pic:spPr>
                    <a:xfrm>
                      <a:off x="0" y="0"/>
                      <a:ext cx="5653794" cy="1843523"/>
                    </a:xfrm>
                    <a:prstGeom prst="rect">
                      <a:avLst/>
                    </a:prstGeom>
                  </pic:spPr>
                </pic:pic>
              </a:graphicData>
            </a:graphic>
          </wp:inline>
        </w:drawing>
      </w:r>
    </w:p>
    <w:p w14:paraId="15C5CBA3" w14:textId="6866A439" w:rsidR="009B5C72" w:rsidRDefault="009B5C72" w:rsidP="00AA2C53">
      <w:pPr>
        <w:jc w:val="both"/>
        <w:rPr>
          <w:rFonts w:ascii="Times New Roman" w:hAnsi="Times New Roman" w:cs="Times New Roman"/>
          <w:sz w:val="24"/>
          <w:szCs w:val="24"/>
        </w:rPr>
      </w:pPr>
      <w:r w:rsidRPr="00AA2C53">
        <w:rPr>
          <w:rFonts w:ascii="Times New Roman" w:hAnsi="Times New Roman" w:cs="Times New Roman"/>
          <w:noProof/>
          <w:sz w:val="24"/>
          <w:szCs w:val="24"/>
        </w:rPr>
        <w:lastRenderedPageBreak/>
        <w:drawing>
          <wp:inline distT="0" distB="0" distL="0" distR="0" wp14:anchorId="44B70F8D" wp14:editId="3DDC5CD4">
            <wp:extent cx="5314950" cy="3001016"/>
            <wp:effectExtent l="0" t="0" r="0" b="8890"/>
            <wp:docPr id="181445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52126" name=""/>
                    <pic:cNvPicPr/>
                  </pic:nvPicPr>
                  <pic:blipFill>
                    <a:blip r:embed="rId14"/>
                    <a:stretch>
                      <a:fillRect/>
                    </a:stretch>
                  </pic:blipFill>
                  <pic:spPr>
                    <a:xfrm>
                      <a:off x="0" y="0"/>
                      <a:ext cx="5322608" cy="3005340"/>
                    </a:xfrm>
                    <a:prstGeom prst="rect">
                      <a:avLst/>
                    </a:prstGeom>
                  </pic:spPr>
                </pic:pic>
              </a:graphicData>
            </a:graphic>
          </wp:inline>
        </w:drawing>
      </w:r>
    </w:p>
    <w:p w14:paraId="07D0F1F5" w14:textId="77777777" w:rsidR="009B5C72" w:rsidRPr="00AA2C53" w:rsidRDefault="009B5C72" w:rsidP="00AA2C53">
      <w:pPr>
        <w:jc w:val="both"/>
        <w:rPr>
          <w:rFonts w:ascii="Times New Roman" w:hAnsi="Times New Roman" w:cs="Times New Roman"/>
          <w:sz w:val="24"/>
          <w:szCs w:val="24"/>
        </w:rPr>
      </w:pPr>
    </w:p>
    <w:p w14:paraId="11320342"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b/>
          <w:color w:val="1A365D"/>
          <w:sz w:val="24"/>
          <w:szCs w:val="24"/>
        </w:rPr>
        <w:t>10. CSV to Parquet Conversion Pipeline</w:t>
      </w:r>
    </w:p>
    <w:p w14:paraId="46B3A7A2" w14:textId="19AFA6AF" w:rsidR="00E7494A" w:rsidRPr="00AA2C53" w:rsidRDefault="007E51EA" w:rsidP="00AA2C53">
      <w:pPr>
        <w:jc w:val="both"/>
        <w:rPr>
          <w:rFonts w:ascii="Times New Roman" w:hAnsi="Times New Roman" w:cs="Times New Roman"/>
          <w:sz w:val="24"/>
          <w:szCs w:val="24"/>
        </w:rPr>
      </w:pPr>
      <w:r w:rsidRPr="00AA2C53">
        <w:rPr>
          <w:rFonts w:ascii="Times New Roman" w:hAnsi="Times New Roman" w:cs="Times New Roman"/>
          <w:sz w:val="24"/>
          <w:szCs w:val="24"/>
        </w:rPr>
        <w:t xml:space="preserve">The pipeline </w:t>
      </w:r>
      <w:proofErr w:type="spellStart"/>
      <w:r w:rsidRPr="00AA2C53">
        <w:rPr>
          <w:rFonts w:ascii="Times New Roman" w:hAnsi="Times New Roman" w:cs="Times New Roman"/>
          <w:sz w:val="24"/>
          <w:szCs w:val="24"/>
        </w:rPr>
        <w:t>PL_CSV_To_Parquet</w:t>
      </w:r>
      <w:proofErr w:type="spellEnd"/>
      <w:r w:rsidRPr="00AA2C53">
        <w:rPr>
          <w:rFonts w:ascii="Times New Roman" w:hAnsi="Times New Roman" w:cs="Times New Roman"/>
          <w:sz w:val="24"/>
          <w:szCs w:val="24"/>
        </w:rPr>
        <w:t xml:space="preserve"> was configured to read the cleansed CSV files from the ADLS raw zone and write the output to the processed zone in Parquet format using Snappy compression. Data was partitioned by the Country column to optimize downstream query performance. </w:t>
      </w:r>
    </w:p>
    <w:p w14:paraId="2E10FB3E" w14:textId="5BF56285" w:rsidR="0024425A" w:rsidRPr="00AA2C53" w:rsidRDefault="0024425A" w:rsidP="00AA2C53">
      <w:pPr>
        <w:jc w:val="both"/>
        <w:rPr>
          <w:rFonts w:ascii="Times New Roman" w:hAnsi="Times New Roman" w:cs="Times New Roman"/>
          <w:sz w:val="24"/>
          <w:szCs w:val="24"/>
        </w:rPr>
      </w:pPr>
      <w:r w:rsidRPr="00AA2C53">
        <w:rPr>
          <w:rFonts w:ascii="Times New Roman" w:hAnsi="Times New Roman" w:cs="Times New Roman"/>
          <w:noProof/>
          <w:sz w:val="24"/>
          <w:szCs w:val="24"/>
        </w:rPr>
        <w:drawing>
          <wp:inline distT="0" distB="0" distL="0" distR="0" wp14:anchorId="6FD15CD5" wp14:editId="61D21CD0">
            <wp:extent cx="5021580" cy="2846635"/>
            <wp:effectExtent l="0" t="0" r="7620" b="0"/>
            <wp:docPr id="12535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9434" name=""/>
                    <pic:cNvPicPr/>
                  </pic:nvPicPr>
                  <pic:blipFill>
                    <a:blip r:embed="rId15"/>
                    <a:stretch>
                      <a:fillRect/>
                    </a:stretch>
                  </pic:blipFill>
                  <pic:spPr>
                    <a:xfrm>
                      <a:off x="0" y="0"/>
                      <a:ext cx="5026381" cy="2849357"/>
                    </a:xfrm>
                    <a:prstGeom prst="rect">
                      <a:avLst/>
                    </a:prstGeom>
                  </pic:spPr>
                </pic:pic>
              </a:graphicData>
            </a:graphic>
          </wp:inline>
        </w:drawing>
      </w:r>
    </w:p>
    <w:p w14:paraId="4B6E2C5C" w14:textId="04FAB05E" w:rsidR="00A647AF" w:rsidRPr="00AA2C53" w:rsidRDefault="00A647AF" w:rsidP="00AA2C53">
      <w:pPr>
        <w:jc w:val="both"/>
        <w:rPr>
          <w:rFonts w:ascii="Times New Roman" w:hAnsi="Times New Roman" w:cs="Times New Roman"/>
          <w:sz w:val="24"/>
          <w:szCs w:val="24"/>
        </w:rPr>
      </w:pPr>
      <w:r w:rsidRPr="00AA2C53">
        <w:rPr>
          <w:rFonts w:ascii="Times New Roman" w:hAnsi="Times New Roman" w:cs="Times New Roman"/>
          <w:noProof/>
          <w:sz w:val="24"/>
          <w:szCs w:val="24"/>
        </w:rPr>
        <w:lastRenderedPageBreak/>
        <w:drawing>
          <wp:inline distT="0" distB="0" distL="0" distR="0" wp14:anchorId="204CB009" wp14:editId="1F3BFEE6">
            <wp:extent cx="5265420" cy="2263118"/>
            <wp:effectExtent l="0" t="0" r="0" b="4445"/>
            <wp:docPr id="127674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43596" name=""/>
                    <pic:cNvPicPr/>
                  </pic:nvPicPr>
                  <pic:blipFill>
                    <a:blip r:embed="rId16"/>
                    <a:stretch>
                      <a:fillRect/>
                    </a:stretch>
                  </pic:blipFill>
                  <pic:spPr>
                    <a:xfrm>
                      <a:off x="0" y="0"/>
                      <a:ext cx="5270077" cy="2265120"/>
                    </a:xfrm>
                    <a:prstGeom prst="rect">
                      <a:avLst/>
                    </a:prstGeom>
                  </pic:spPr>
                </pic:pic>
              </a:graphicData>
            </a:graphic>
          </wp:inline>
        </w:drawing>
      </w:r>
    </w:p>
    <w:p w14:paraId="7974D0C4" w14:textId="77777777" w:rsidR="00A50B35" w:rsidRPr="00AA2C53" w:rsidRDefault="00A50B35" w:rsidP="00AA2C53">
      <w:pPr>
        <w:jc w:val="both"/>
        <w:rPr>
          <w:rFonts w:ascii="Times New Roman" w:hAnsi="Times New Roman" w:cs="Times New Roman"/>
          <w:sz w:val="24"/>
          <w:szCs w:val="24"/>
        </w:rPr>
      </w:pPr>
    </w:p>
    <w:p w14:paraId="12EB6DFC" w14:textId="3CCBD8D2" w:rsidR="007D3C72" w:rsidRPr="00AA2C53" w:rsidRDefault="007D3C72" w:rsidP="00AA2C53">
      <w:pPr>
        <w:jc w:val="both"/>
        <w:rPr>
          <w:rFonts w:ascii="Times New Roman" w:hAnsi="Times New Roman" w:cs="Times New Roman"/>
          <w:sz w:val="24"/>
          <w:szCs w:val="24"/>
        </w:rPr>
      </w:pPr>
      <w:r w:rsidRPr="00AA2C53">
        <w:rPr>
          <w:rFonts w:ascii="Times New Roman" w:hAnsi="Times New Roman" w:cs="Times New Roman"/>
          <w:noProof/>
          <w:sz w:val="24"/>
          <w:szCs w:val="24"/>
        </w:rPr>
        <w:drawing>
          <wp:inline distT="0" distB="0" distL="0" distR="0" wp14:anchorId="7349BC7D" wp14:editId="021D2A7A">
            <wp:extent cx="5943600" cy="2044700"/>
            <wp:effectExtent l="0" t="0" r="0" b="0"/>
            <wp:docPr id="38198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80181" name=""/>
                    <pic:cNvPicPr/>
                  </pic:nvPicPr>
                  <pic:blipFill>
                    <a:blip r:embed="rId17"/>
                    <a:stretch>
                      <a:fillRect/>
                    </a:stretch>
                  </pic:blipFill>
                  <pic:spPr>
                    <a:xfrm>
                      <a:off x="0" y="0"/>
                      <a:ext cx="5943600" cy="2044700"/>
                    </a:xfrm>
                    <a:prstGeom prst="rect">
                      <a:avLst/>
                    </a:prstGeom>
                  </pic:spPr>
                </pic:pic>
              </a:graphicData>
            </a:graphic>
          </wp:inline>
        </w:drawing>
      </w:r>
    </w:p>
    <w:p w14:paraId="0E27376D" w14:textId="6D98969A" w:rsidR="009B5C72" w:rsidRDefault="00A50B35" w:rsidP="00AA2C53">
      <w:pPr>
        <w:jc w:val="both"/>
        <w:rPr>
          <w:rFonts w:ascii="Times New Roman" w:hAnsi="Times New Roman" w:cs="Times New Roman"/>
          <w:sz w:val="24"/>
          <w:szCs w:val="24"/>
        </w:rPr>
      </w:pPr>
      <w:r w:rsidRPr="00AA2C53">
        <w:rPr>
          <w:rFonts w:ascii="Times New Roman" w:hAnsi="Times New Roman" w:cs="Times New Roman"/>
          <w:noProof/>
          <w:sz w:val="24"/>
          <w:szCs w:val="24"/>
        </w:rPr>
        <w:drawing>
          <wp:inline distT="0" distB="0" distL="0" distR="0" wp14:anchorId="7E97E0E8" wp14:editId="5F035FD5">
            <wp:extent cx="5943600" cy="1771015"/>
            <wp:effectExtent l="0" t="0" r="0" b="635"/>
            <wp:docPr id="213190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04226" name=""/>
                    <pic:cNvPicPr/>
                  </pic:nvPicPr>
                  <pic:blipFill>
                    <a:blip r:embed="rId18"/>
                    <a:stretch>
                      <a:fillRect/>
                    </a:stretch>
                  </pic:blipFill>
                  <pic:spPr>
                    <a:xfrm>
                      <a:off x="0" y="0"/>
                      <a:ext cx="5943600" cy="1771015"/>
                    </a:xfrm>
                    <a:prstGeom prst="rect">
                      <a:avLst/>
                    </a:prstGeom>
                  </pic:spPr>
                </pic:pic>
              </a:graphicData>
            </a:graphic>
          </wp:inline>
        </w:drawing>
      </w:r>
    </w:p>
    <w:p w14:paraId="11D67C46" w14:textId="77777777" w:rsidR="009B5C72" w:rsidRDefault="009B5C72">
      <w:pPr>
        <w:rPr>
          <w:rFonts w:ascii="Times New Roman" w:hAnsi="Times New Roman" w:cs="Times New Roman"/>
          <w:sz w:val="24"/>
          <w:szCs w:val="24"/>
        </w:rPr>
      </w:pPr>
      <w:r>
        <w:rPr>
          <w:rFonts w:ascii="Times New Roman" w:hAnsi="Times New Roman" w:cs="Times New Roman"/>
          <w:sz w:val="24"/>
          <w:szCs w:val="24"/>
        </w:rPr>
        <w:br w:type="page"/>
      </w:r>
    </w:p>
    <w:p w14:paraId="46327FA8" w14:textId="1FC6988F"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b/>
          <w:color w:val="1A365D"/>
          <w:sz w:val="24"/>
          <w:szCs w:val="24"/>
        </w:rPr>
        <w:lastRenderedPageBreak/>
        <w:t>11. SQL Database Table</w:t>
      </w:r>
    </w:p>
    <w:p w14:paraId="1A583197" w14:textId="092ED2D9" w:rsidR="00E7494A" w:rsidRPr="00AA2C53" w:rsidRDefault="00253E3A" w:rsidP="00AA2C53">
      <w:pPr>
        <w:jc w:val="both"/>
        <w:rPr>
          <w:rFonts w:ascii="Times New Roman" w:hAnsi="Times New Roman" w:cs="Times New Roman"/>
          <w:sz w:val="24"/>
          <w:szCs w:val="24"/>
        </w:rPr>
      </w:pPr>
      <w:r w:rsidRPr="00AA2C53">
        <w:rPr>
          <w:rFonts w:ascii="Times New Roman" w:hAnsi="Times New Roman" w:cs="Times New Roman"/>
          <w:sz w:val="24"/>
          <w:szCs w:val="24"/>
        </w:rPr>
        <w:t xml:space="preserve">The </w:t>
      </w:r>
      <w:proofErr w:type="spellStart"/>
      <w:r w:rsidRPr="00AA2C53">
        <w:rPr>
          <w:rFonts w:ascii="Times New Roman" w:hAnsi="Times New Roman" w:cs="Times New Roman"/>
          <w:sz w:val="24"/>
          <w:szCs w:val="24"/>
        </w:rPr>
        <w:t>FactSales</w:t>
      </w:r>
      <w:proofErr w:type="spellEnd"/>
      <w:r w:rsidRPr="00AA2C53">
        <w:rPr>
          <w:rFonts w:ascii="Times New Roman" w:hAnsi="Times New Roman" w:cs="Times New Roman"/>
          <w:sz w:val="24"/>
          <w:szCs w:val="24"/>
        </w:rPr>
        <w:t xml:space="preserve"> table was created in the </w:t>
      </w:r>
      <w:proofErr w:type="spellStart"/>
      <w:r w:rsidRPr="00AA2C53">
        <w:rPr>
          <w:rFonts w:ascii="Times New Roman" w:hAnsi="Times New Roman" w:cs="Times New Roman"/>
          <w:sz w:val="24"/>
          <w:szCs w:val="24"/>
        </w:rPr>
        <w:t>RetailDW</w:t>
      </w:r>
      <w:proofErr w:type="spellEnd"/>
      <w:r w:rsidRPr="00AA2C53">
        <w:rPr>
          <w:rFonts w:ascii="Times New Roman" w:hAnsi="Times New Roman" w:cs="Times New Roman"/>
          <w:sz w:val="24"/>
          <w:szCs w:val="24"/>
        </w:rPr>
        <w:t xml:space="preserve"> database to serve as the </w:t>
      </w:r>
      <w:proofErr w:type="gramStart"/>
      <w:r w:rsidRPr="00AA2C53">
        <w:rPr>
          <w:rFonts w:ascii="Times New Roman" w:hAnsi="Times New Roman" w:cs="Times New Roman"/>
          <w:sz w:val="24"/>
          <w:szCs w:val="24"/>
        </w:rPr>
        <w:t>final destination</w:t>
      </w:r>
      <w:proofErr w:type="gramEnd"/>
      <w:r w:rsidRPr="00AA2C53">
        <w:rPr>
          <w:rFonts w:ascii="Times New Roman" w:hAnsi="Times New Roman" w:cs="Times New Roman"/>
          <w:sz w:val="24"/>
          <w:szCs w:val="24"/>
        </w:rPr>
        <w:t xml:space="preserve"> for processed sales data. The table schema includes the following columns: </w:t>
      </w:r>
      <w:proofErr w:type="spellStart"/>
      <w:r w:rsidRPr="00AA2C53">
        <w:rPr>
          <w:rFonts w:ascii="Times New Roman" w:hAnsi="Times New Roman" w:cs="Times New Roman"/>
          <w:sz w:val="24"/>
          <w:szCs w:val="24"/>
        </w:rPr>
        <w:t>OrderID</w:t>
      </w:r>
      <w:proofErr w:type="spellEnd"/>
      <w:r w:rsidRPr="00AA2C53">
        <w:rPr>
          <w:rFonts w:ascii="Times New Roman" w:hAnsi="Times New Roman" w:cs="Times New Roman"/>
          <w:sz w:val="24"/>
          <w:szCs w:val="24"/>
        </w:rPr>
        <w:t xml:space="preserve">, </w:t>
      </w:r>
      <w:proofErr w:type="spellStart"/>
      <w:r w:rsidRPr="00AA2C53">
        <w:rPr>
          <w:rFonts w:ascii="Times New Roman" w:hAnsi="Times New Roman" w:cs="Times New Roman"/>
          <w:sz w:val="24"/>
          <w:szCs w:val="24"/>
        </w:rPr>
        <w:t>CustomerID</w:t>
      </w:r>
      <w:proofErr w:type="spellEnd"/>
      <w:r w:rsidRPr="00AA2C53">
        <w:rPr>
          <w:rFonts w:ascii="Times New Roman" w:hAnsi="Times New Roman" w:cs="Times New Roman"/>
          <w:sz w:val="24"/>
          <w:szCs w:val="24"/>
        </w:rPr>
        <w:t xml:space="preserve">, </w:t>
      </w:r>
      <w:proofErr w:type="spellStart"/>
      <w:r w:rsidRPr="00AA2C53">
        <w:rPr>
          <w:rFonts w:ascii="Times New Roman" w:hAnsi="Times New Roman" w:cs="Times New Roman"/>
          <w:sz w:val="24"/>
          <w:szCs w:val="24"/>
        </w:rPr>
        <w:t>ProductID</w:t>
      </w:r>
      <w:proofErr w:type="spellEnd"/>
      <w:r w:rsidRPr="00AA2C53">
        <w:rPr>
          <w:rFonts w:ascii="Times New Roman" w:hAnsi="Times New Roman" w:cs="Times New Roman"/>
          <w:sz w:val="24"/>
          <w:szCs w:val="24"/>
        </w:rPr>
        <w:t xml:space="preserve">, Quantity, </w:t>
      </w:r>
      <w:proofErr w:type="spellStart"/>
      <w:r w:rsidRPr="00AA2C53">
        <w:rPr>
          <w:rFonts w:ascii="Times New Roman" w:hAnsi="Times New Roman" w:cs="Times New Roman"/>
          <w:sz w:val="24"/>
          <w:szCs w:val="24"/>
        </w:rPr>
        <w:t>UnitPrice</w:t>
      </w:r>
      <w:proofErr w:type="spellEnd"/>
      <w:r w:rsidRPr="00AA2C53">
        <w:rPr>
          <w:rFonts w:ascii="Times New Roman" w:hAnsi="Times New Roman" w:cs="Times New Roman"/>
          <w:sz w:val="24"/>
          <w:szCs w:val="24"/>
        </w:rPr>
        <w:t xml:space="preserve">, </w:t>
      </w:r>
      <w:proofErr w:type="spellStart"/>
      <w:r w:rsidRPr="00AA2C53">
        <w:rPr>
          <w:rFonts w:ascii="Times New Roman" w:hAnsi="Times New Roman" w:cs="Times New Roman"/>
          <w:sz w:val="24"/>
          <w:szCs w:val="24"/>
        </w:rPr>
        <w:t>TotalAmount</w:t>
      </w:r>
      <w:proofErr w:type="spellEnd"/>
      <w:r w:rsidRPr="00AA2C53">
        <w:rPr>
          <w:rFonts w:ascii="Times New Roman" w:hAnsi="Times New Roman" w:cs="Times New Roman"/>
          <w:sz w:val="24"/>
          <w:szCs w:val="24"/>
        </w:rPr>
        <w:t xml:space="preserve">, Country, </w:t>
      </w:r>
      <w:proofErr w:type="spellStart"/>
      <w:r w:rsidRPr="00AA2C53">
        <w:rPr>
          <w:rFonts w:ascii="Times New Roman" w:hAnsi="Times New Roman" w:cs="Times New Roman"/>
          <w:sz w:val="24"/>
          <w:szCs w:val="24"/>
        </w:rPr>
        <w:t>OrderDate</w:t>
      </w:r>
      <w:proofErr w:type="spellEnd"/>
      <w:r w:rsidRPr="00AA2C53">
        <w:rPr>
          <w:rFonts w:ascii="Times New Roman" w:hAnsi="Times New Roman" w:cs="Times New Roman"/>
          <w:sz w:val="24"/>
          <w:szCs w:val="24"/>
        </w:rPr>
        <w:t xml:space="preserve">, and </w:t>
      </w:r>
      <w:proofErr w:type="spellStart"/>
      <w:r w:rsidRPr="00AA2C53">
        <w:rPr>
          <w:rFonts w:ascii="Times New Roman" w:hAnsi="Times New Roman" w:cs="Times New Roman"/>
          <w:sz w:val="24"/>
          <w:szCs w:val="24"/>
        </w:rPr>
        <w:t>LoadDate</w:t>
      </w:r>
      <w:proofErr w:type="spellEnd"/>
      <w:r w:rsidRPr="00AA2C53">
        <w:rPr>
          <w:rFonts w:ascii="Times New Roman" w:hAnsi="Times New Roman" w:cs="Times New Roman"/>
          <w:sz w:val="24"/>
          <w:szCs w:val="24"/>
        </w:rPr>
        <w:t>.</w:t>
      </w:r>
    </w:p>
    <w:p w14:paraId="36F8CDBB" w14:textId="47D81FDC" w:rsidR="00E7494A" w:rsidRPr="00AA2C53" w:rsidRDefault="00B91419" w:rsidP="00AA2C53">
      <w:pPr>
        <w:jc w:val="both"/>
        <w:rPr>
          <w:rFonts w:ascii="Times New Roman" w:hAnsi="Times New Roman" w:cs="Times New Roman"/>
          <w:sz w:val="24"/>
          <w:szCs w:val="24"/>
        </w:rPr>
      </w:pPr>
      <w:r w:rsidRPr="00AA2C53">
        <w:rPr>
          <w:rFonts w:ascii="Times New Roman" w:hAnsi="Times New Roman" w:cs="Times New Roman"/>
          <w:noProof/>
          <w:sz w:val="24"/>
          <w:szCs w:val="24"/>
        </w:rPr>
        <w:drawing>
          <wp:inline distT="0" distB="0" distL="0" distR="0" wp14:anchorId="494B185B" wp14:editId="1BB4EB97">
            <wp:extent cx="4087954" cy="3190875"/>
            <wp:effectExtent l="0" t="0" r="8255" b="0"/>
            <wp:docPr id="41806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65988" name=""/>
                    <pic:cNvPicPr/>
                  </pic:nvPicPr>
                  <pic:blipFill>
                    <a:blip r:embed="rId19"/>
                    <a:stretch>
                      <a:fillRect/>
                    </a:stretch>
                  </pic:blipFill>
                  <pic:spPr>
                    <a:xfrm>
                      <a:off x="0" y="0"/>
                      <a:ext cx="4092755" cy="3194622"/>
                    </a:xfrm>
                    <a:prstGeom prst="rect">
                      <a:avLst/>
                    </a:prstGeom>
                  </pic:spPr>
                </pic:pic>
              </a:graphicData>
            </a:graphic>
          </wp:inline>
        </w:drawing>
      </w:r>
    </w:p>
    <w:p w14:paraId="01F94213" w14:textId="77777777"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b/>
          <w:color w:val="1A365D"/>
          <w:sz w:val="24"/>
          <w:szCs w:val="24"/>
        </w:rPr>
        <w:t>12. Loading Data into SQL Database</w:t>
      </w:r>
    </w:p>
    <w:p w14:paraId="2A41E626" w14:textId="6DD2463A" w:rsidR="00913922" w:rsidRPr="00AA2C53" w:rsidRDefault="00EE15C2" w:rsidP="00AA2C53">
      <w:pPr>
        <w:jc w:val="both"/>
        <w:rPr>
          <w:rFonts w:ascii="Times New Roman" w:hAnsi="Times New Roman" w:cs="Times New Roman"/>
          <w:b/>
          <w:color w:val="1A365D"/>
          <w:sz w:val="24"/>
          <w:szCs w:val="24"/>
        </w:rPr>
      </w:pPr>
      <w:r w:rsidRPr="00AA2C53">
        <w:rPr>
          <w:rFonts w:ascii="Times New Roman" w:hAnsi="Times New Roman" w:cs="Times New Roman"/>
          <w:sz w:val="24"/>
          <w:szCs w:val="24"/>
        </w:rPr>
        <w:t xml:space="preserve">The </w:t>
      </w:r>
      <w:proofErr w:type="gramStart"/>
      <w:r w:rsidRPr="00AA2C53">
        <w:rPr>
          <w:rFonts w:ascii="Times New Roman" w:hAnsi="Times New Roman" w:cs="Times New Roman"/>
          <w:sz w:val="24"/>
          <w:szCs w:val="24"/>
        </w:rPr>
        <w:t>pipeline</w:t>
      </w:r>
      <w:proofErr w:type="gramEnd"/>
      <w:r w:rsidRPr="00AA2C53">
        <w:rPr>
          <w:rFonts w:ascii="Times New Roman" w:hAnsi="Times New Roman" w:cs="Times New Roman"/>
          <w:sz w:val="24"/>
          <w:szCs w:val="24"/>
        </w:rPr>
        <w:t xml:space="preserve"> </w:t>
      </w:r>
      <w:proofErr w:type="spellStart"/>
      <w:r w:rsidRPr="00AA2C53">
        <w:rPr>
          <w:rFonts w:ascii="Times New Roman" w:hAnsi="Times New Roman" w:cs="Times New Roman"/>
          <w:sz w:val="24"/>
          <w:szCs w:val="24"/>
        </w:rPr>
        <w:t>PL_Parquet_To_SQL</w:t>
      </w:r>
      <w:proofErr w:type="spellEnd"/>
      <w:r w:rsidRPr="00AA2C53">
        <w:rPr>
          <w:rFonts w:ascii="Times New Roman" w:hAnsi="Times New Roman" w:cs="Times New Roman"/>
          <w:sz w:val="24"/>
          <w:szCs w:val="24"/>
        </w:rPr>
        <w:t xml:space="preserve"> was built to read the Parquet files from the processed ADLS zone, validate the schema against the target table structure, and insert the records into the </w:t>
      </w:r>
      <w:proofErr w:type="spellStart"/>
      <w:r w:rsidRPr="00AA2C53">
        <w:rPr>
          <w:rFonts w:ascii="Times New Roman" w:hAnsi="Times New Roman" w:cs="Times New Roman"/>
          <w:sz w:val="24"/>
          <w:szCs w:val="24"/>
        </w:rPr>
        <w:t>FactSales</w:t>
      </w:r>
      <w:proofErr w:type="spellEnd"/>
      <w:r w:rsidRPr="00AA2C53">
        <w:rPr>
          <w:rFonts w:ascii="Times New Roman" w:hAnsi="Times New Roman" w:cs="Times New Roman"/>
          <w:sz w:val="24"/>
          <w:szCs w:val="24"/>
        </w:rPr>
        <w:t xml:space="preserve"> table. Audit logging was implemented post-load to capture the number of rows successfully inserted per execution.</w:t>
      </w:r>
      <w:r w:rsidR="003A41EE" w:rsidRPr="00AA2C53">
        <w:rPr>
          <w:rFonts w:ascii="Times New Roman" w:hAnsi="Times New Roman" w:cs="Times New Roman"/>
          <w:b/>
          <w:noProof/>
          <w:color w:val="1A365D"/>
          <w:sz w:val="24"/>
          <w:szCs w:val="24"/>
        </w:rPr>
        <w:drawing>
          <wp:inline distT="0" distB="0" distL="0" distR="0" wp14:anchorId="483305CA" wp14:editId="6489C955">
            <wp:extent cx="5391150" cy="2326949"/>
            <wp:effectExtent l="0" t="0" r="0" b="0"/>
            <wp:docPr id="147407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75969" name=""/>
                    <pic:cNvPicPr/>
                  </pic:nvPicPr>
                  <pic:blipFill>
                    <a:blip r:embed="rId20"/>
                    <a:stretch>
                      <a:fillRect/>
                    </a:stretch>
                  </pic:blipFill>
                  <pic:spPr>
                    <a:xfrm>
                      <a:off x="0" y="0"/>
                      <a:ext cx="5393266" cy="2327862"/>
                    </a:xfrm>
                    <a:prstGeom prst="rect">
                      <a:avLst/>
                    </a:prstGeom>
                  </pic:spPr>
                </pic:pic>
              </a:graphicData>
            </a:graphic>
          </wp:inline>
        </w:drawing>
      </w:r>
    </w:p>
    <w:p w14:paraId="21085827" w14:textId="79AE178C" w:rsidR="001C7990" w:rsidRPr="00AA2C53" w:rsidRDefault="000B571C" w:rsidP="00AA2C53">
      <w:pPr>
        <w:jc w:val="both"/>
        <w:rPr>
          <w:rFonts w:ascii="Times New Roman" w:hAnsi="Times New Roman" w:cs="Times New Roman"/>
          <w:b/>
          <w:color w:val="1A365D"/>
          <w:sz w:val="24"/>
          <w:szCs w:val="24"/>
        </w:rPr>
      </w:pPr>
      <w:r w:rsidRPr="00AA2C53">
        <w:rPr>
          <w:rFonts w:ascii="Times New Roman" w:hAnsi="Times New Roman" w:cs="Times New Roman"/>
          <w:b/>
          <w:noProof/>
          <w:color w:val="1A365D"/>
          <w:sz w:val="24"/>
          <w:szCs w:val="24"/>
        </w:rPr>
        <w:lastRenderedPageBreak/>
        <w:drawing>
          <wp:inline distT="0" distB="0" distL="0" distR="0" wp14:anchorId="26CA4BCC" wp14:editId="50AB8340">
            <wp:extent cx="4724400" cy="2625677"/>
            <wp:effectExtent l="0" t="0" r="0" b="3810"/>
            <wp:docPr id="84102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27042" name=""/>
                    <pic:cNvPicPr/>
                  </pic:nvPicPr>
                  <pic:blipFill>
                    <a:blip r:embed="rId21"/>
                    <a:stretch>
                      <a:fillRect/>
                    </a:stretch>
                  </pic:blipFill>
                  <pic:spPr>
                    <a:xfrm>
                      <a:off x="0" y="0"/>
                      <a:ext cx="4729421" cy="2628468"/>
                    </a:xfrm>
                    <a:prstGeom prst="rect">
                      <a:avLst/>
                    </a:prstGeom>
                  </pic:spPr>
                </pic:pic>
              </a:graphicData>
            </a:graphic>
          </wp:inline>
        </w:drawing>
      </w:r>
    </w:p>
    <w:p w14:paraId="734351EA" w14:textId="789023B2" w:rsidR="009B5C72" w:rsidRDefault="000B571C" w:rsidP="00AA2C53">
      <w:pPr>
        <w:jc w:val="both"/>
        <w:rPr>
          <w:rFonts w:ascii="Times New Roman" w:hAnsi="Times New Roman" w:cs="Times New Roman"/>
          <w:b/>
          <w:color w:val="1A365D"/>
          <w:sz w:val="24"/>
          <w:szCs w:val="24"/>
        </w:rPr>
      </w:pPr>
      <w:r w:rsidRPr="00AA2C53">
        <w:rPr>
          <w:rFonts w:ascii="Times New Roman" w:hAnsi="Times New Roman" w:cs="Times New Roman"/>
          <w:b/>
          <w:noProof/>
          <w:color w:val="1A365D"/>
          <w:sz w:val="24"/>
          <w:szCs w:val="24"/>
        </w:rPr>
        <w:drawing>
          <wp:inline distT="0" distB="0" distL="0" distR="0" wp14:anchorId="660B322D" wp14:editId="2E022164">
            <wp:extent cx="5943600" cy="3369945"/>
            <wp:effectExtent l="0" t="0" r="0" b="1905"/>
            <wp:docPr id="137711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17088" name=""/>
                    <pic:cNvPicPr/>
                  </pic:nvPicPr>
                  <pic:blipFill>
                    <a:blip r:embed="rId22"/>
                    <a:stretch>
                      <a:fillRect/>
                    </a:stretch>
                  </pic:blipFill>
                  <pic:spPr>
                    <a:xfrm>
                      <a:off x="0" y="0"/>
                      <a:ext cx="5943600" cy="3369945"/>
                    </a:xfrm>
                    <a:prstGeom prst="rect">
                      <a:avLst/>
                    </a:prstGeom>
                  </pic:spPr>
                </pic:pic>
              </a:graphicData>
            </a:graphic>
          </wp:inline>
        </w:drawing>
      </w:r>
    </w:p>
    <w:p w14:paraId="4CB66451" w14:textId="77777777" w:rsidR="009B5C72" w:rsidRDefault="009B5C72">
      <w:pPr>
        <w:rPr>
          <w:rFonts w:ascii="Times New Roman" w:hAnsi="Times New Roman" w:cs="Times New Roman"/>
          <w:b/>
          <w:color w:val="1A365D"/>
          <w:sz w:val="24"/>
          <w:szCs w:val="24"/>
        </w:rPr>
      </w:pPr>
      <w:r>
        <w:rPr>
          <w:rFonts w:ascii="Times New Roman" w:hAnsi="Times New Roman" w:cs="Times New Roman"/>
          <w:b/>
          <w:color w:val="1A365D"/>
          <w:sz w:val="24"/>
          <w:szCs w:val="24"/>
        </w:rPr>
        <w:br w:type="page"/>
      </w:r>
    </w:p>
    <w:p w14:paraId="26046624" w14:textId="671C71DC"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b/>
          <w:color w:val="1A365D"/>
          <w:sz w:val="24"/>
          <w:szCs w:val="24"/>
        </w:rPr>
        <w:lastRenderedPageBreak/>
        <w:t>13. Trigger Configuration</w:t>
      </w:r>
    </w:p>
    <w:p w14:paraId="11CF329F" w14:textId="41417C32" w:rsidR="00E7494A" w:rsidRPr="00AA2C53" w:rsidRDefault="009A57A7" w:rsidP="00AA2C53">
      <w:pPr>
        <w:jc w:val="both"/>
        <w:rPr>
          <w:rFonts w:ascii="Times New Roman" w:hAnsi="Times New Roman" w:cs="Times New Roman"/>
          <w:sz w:val="24"/>
          <w:szCs w:val="24"/>
        </w:rPr>
      </w:pPr>
      <w:r w:rsidRPr="00AA2C53">
        <w:rPr>
          <w:rFonts w:ascii="Times New Roman" w:hAnsi="Times New Roman" w:cs="Times New Roman"/>
          <w:sz w:val="24"/>
          <w:szCs w:val="24"/>
        </w:rPr>
        <w:t>A storage event trigger named TRG_S3_FileArrival was configured to initiate the pipeline chain automatically upon detection of a new CSV file in the S3 bucket. Once fired, the trigger sequentially invoked the migration pipeline, transformation pipeline, Parquet conversion, and SQL load pipeline. A success notification was configured to confirm end-to-end pipeline completion.</w:t>
      </w:r>
    </w:p>
    <w:p w14:paraId="1BF1B12C" w14:textId="77777777" w:rsidR="009A57A7" w:rsidRPr="00AA2C53" w:rsidRDefault="00581B8B" w:rsidP="00AA2C53">
      <w:pPr>
        <w:jc w:val="both"/>
        <w:rPr>
          <w:rFonts w:ascii="Times New Roman" w:hAnsi="Times New Roman" w:cs="Times New Roman"/>
          <w:sz w:val="24"/>
          <w:szCs w:val="24"/>
        </w:rPr>
      </w:pPr>
      <w:r w:rsidRPr="00AA2C53">
        <w:rPr>
          <w:rFonts w:ascii="Times New Roman" w:hAnsi="Times New Roman" w:cs="Times New Roman"/>
          <w:noProof/>
          <w:sz w:val="24"/>
          <w:szCs w:val="24"/>
        </w:rPr>
        <w:drawing>
          <wp:inline distT="0" distB="0" distL="0" distR="0" wp14:anchorId="7D9C647E" wp14:editId="63B4669B">
            <wp:extent cx="5943600" cy="3378200"/>
            <wp:effectExtent l="0" t="0" r="0" b="0"/>
            <wp:docPr id="165326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63658" name=""/>
                    <pic:cNvPicPr/>
                  </pic:nvPicPr>
                  <pic:blipFill>
                    <a:blip r:embed="rId23"/>
                    <a:stretch>
                      <a:fillRect/>
                    </a:stretch>
                  </pic:blipFill>
                  <pic:spPr>
                    <a:xfrm>
                      <a:off x="0" y="0"/>
                      <a:ext cx="5943600" cy="3378200"/>
                    </a:xfrm>
                    <a:prstGeom prst="rect">
                      <a:avLst/>
                    </a:prstGeom>
                  </pic:spPr>
                </pic:pic>
              </a:graphicData>
            </a:graphic>
          </wp:inline>
        </w:drawing>
      </w:r>
    </w:p>
    <w:p w14:paraId="5093F931" w14:textId="40D73AA5" w:rsidR="00CB51BC" w:rsidRPr="00AA2C53" w:rsidRDefault="00D74A0F" w:rsidP="00AA2C53">
      <w:pPr>
        <w:jc w:val="both"/>
        <w:rPr>
          <w:rFonts w:ascii="Times New Roman" w:hAnsi="Times New Roman" w:cs="Times New Roman"/>
          <w:sz w:val="24"/>
          <w:szCs w:val="24"/>
        </w:rPr>
      </w:pPr>
      <w:r w:rsidRPr="00AA2C53">
        <w:rPr>
          <w:rFonts w:ascii="Times New Roman" w:hAnsi="Times New Roman" w:cs="Times New Roman"/>
          <w:b/>
          <w:noProof/>
          <w:color w:val="1A365D"/>
          <w:sz w:val="24"/>
          <w:szCs w:val="24"/>
        </w:rPr>
        <w:drawing>
          <wp:inline distT="0" distB="0" distL="0" distR="0" wp14:anchorId="02DD221B" wp14:editId="615636FE">
            <wp:extent cx="5943600" cy="1781175"/>
            <wp:effectExtent l="0" t="0" r="0" b="9525"/>
            <wp:docPr id="80010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07196" name=""/>
                    <pic:cNvPicPr/>
                  </pic:nvPicPr>
                  <pic:blipFill>
                    <a:blip r:embed="rId24"/>
                    <a:stretch>
                      <a:fillRect/>
                    </a:stretch>
                  </pic:blipFill>
                  <pic:spPr>
                    <a:xfrm>
                      <a:off x="0" y="0"/>
                      <a:ext cx="5943600" cy="1781175"/>
                    </a:xfrm>
                    <a:prstGeom prst="rect">
                      <a:avLst/>
                    </a:prstGeom>
                  </pic:spPr>
                </pic:pic>
              </a:graphicData>
            </a:graphic>
          </wp:inline>
        </w:drawing>
      </w:r>
    </w:p>
    <w:p w14:paraId="2AEACCD6" w14:textId="5AFE54A9" w:rsidR="00A653E1" w:rsidRPr="00AA2C53" w:rsidRDefault="009F5D53" w:rsidP="00AA2C53">
      <w:pPr>
        <w:jc w:val="both"/>
        <w:rPr>
          <w:rFonts w:ascii="Times New Roman" w:hAnsi="Times New Roman" w:cs="Times New Roman"/>
          <w:b/>
          <w:color w:val="1A365D"/>
          <w:sz w:val="24"/>
          <w:szCs w:val="24"/>
        </w:rPr>
      </w:pPr>
      <w:r w:rsidRPr="00AA2C53">
        <w:rPr>
          <w:rFonts w:ascii="Times New Roman" w:hAnsi="Times New Roman" w:cs="Times New Roman"/>
          <w:b/>
          <w:noProof/>
          <w:color w:val="1A365D"/>
          <w:sz w:val="24"/>
          <w:szCs w:val="24"/>
        </w:rPr>
        <w:lastRenderedPageBreak/>
        <w:drawing>
          <wp:inline distT="0" distB="0" distL="0" distR="0" wp14:anchorId="6A02B01B" wp14:editId="77C9AFD7">
            <wp:extent cx="5572125" cy="3183136"/>
            <wp:effectExtent l="0" t="0" r="0" b="0"/>
            <wp:docPr id="65256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61446" name=""/>
                    <pic:cNvPicPr/>
                  </pic:nvPicPr>
                  <pic:blipFill>
                    <a:blip r:embed="rId25"/>
                    <a:stretch>
                      <a:fillRect/>
                    </a:stretch>
                  </pic:blipFill>
                  <pic:spPr>
                    <a:xfrm>
                      <a:off x="0" y="0"/>
                      <a:ext cx="5575268" cy="3184931"/>
                    </a:xfrm>
                    <a:prstGeom prst="rect">
                      <a:avLst/>
                    </a:prstGeom>
                  </pic:spPr>
                </pic:pic>
              </a:graphicData>
            </a:graphic>
          </wp:inline>
        </w:drawing>
      </w:r>
    </w:p>
    <w:p w14:paraId="43E305CA" w14:textId="28219200"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b/>
          <w:color w:val="1A365D"/>
          <w:sz w:val="24"/>
          <w:szCs w:val="24"/>
        </w:rPr>
        <w:t>14. Monitoring Requirements</w:t>
      </w:r>
    </w:p>
    <w:p w14:paraId="374CE766" w14:textId="77777777" w:rsidR="00DE4241" w:rsidRPr="00AA2C53" w:rsidRDefault="00DE4241" w:rsidP="00AA2C53">
      <w:pPr>
        <w:jc w:val="both"/>
        <w:rPr>
          <w:rFonts w:ascii="Times New Roman" w:hAnsi="Times New Roman" w:cs="Times New Roman"/>
          <w:sz w:val="24"/>
          <w:szCs w:val="24"/>
        </w:rPr>
      </w:pPr>
      <w:r w:rsidRPr="00AA2C53">
        <w:rPr>
          <w:rFonts w:ascii="Times New Roman" w:hAnsi="Times New Roman" w:cs="Times New Roman"/>
          <w:sz w:val="24"/>
          <w:szCs w:val="24"/>
        </w:rPr>
        <w:t xml:space="preserve">Pipeline monitoring was implemented using ADF Monitor in conjunction with the Log Analytics Workspace LAW-Retail-Dev. The following metrics were tracked across all </w:t>
      </w:r>
      <w:proofErr w:type="gramStart"/>
      <w:r w:rsidRPr="00AA2C53">
        <w:rPr>
          <w:rFonts w:ascii="Times New Roman" w:hAnsi="Times New Roman" w:cs="Times New Roman"/>
          <w:sz w:val="24"/>
          <w:szCs w:val="24"/>
        </w:rPr>
        <w:t>pipeline</w:t>
      </w:r>
      <w:proofErr w:type="gramEnd"/>
      <w:r w:rsidRPr="00AA2C53">
        <w:rPr>
          <w:rFonts w:ascii="Times New Roman" w:hAnsi="Times New Roman" w:cs="Times New Roman"/>
          <w:sz w:val="24"/>
          <w:szCs w:val="24"/>
        </w:rPr>
        <w:t xml:space="preserve"> </w:t>
      </w:r>
      <w:proofErr w:type="gramStart"/>
      <w:r w:rsidRPr="00AA2C53">
        <w:rPr>
          <w:rFonts w:ascii="Times New Roman" w:hAnsi="Times New Roman" w:cs="Times New Roman"/>
          <w:sz w:val="24"/>
          <w:szCs w:val="24"/>
        </w:rPr>
        <w:t>runs:</w:t>
      </w:r>
      <w:proofErr w:type="gramEnd"/>
      <w:r w:rsidRPr="00AA2C53">
        <w:rPr>
          <w:rFonts w:ascii="Times New Roman" w:hAnsi="Times New Roman" w:cs="Times New Roman"/>
          <w:sz w:val="24"/>
          <w:szCs w:val="24"/>
        </w:rPr>
        <w:t xml:space="preserve"> pipeline success rate, failure count, execution duration, rows processed, rows rejected, storage consumption, and SQL load performance. All diagnostic logs were routed to the Log Analytics Workspace for centralized visibility.</w:t>
      </w:r>
    </w:p>
    <w:p w14:paraId="04428DCE" w14:textId="2F06651B" w:rsidR="000E043E" w:rsidRDefault="008875F5" w:rsidP="000E043E">
      <w:pPr>
        <w:jc w:val="both"/>
        <w:rPr>
          <w:rFonts w:ascii="Times New Roman" w:hAnsi="Times New Roman" w:cs="Times New Roman"/>
          <w:sz w:val="24"/>
          <w:szCs w:val="24"/>
        </w:rPr>
      </w:pPr>
      <w:r w:rsidRPr="00AA2C53">
        <w:rPr>
          <w:rFonts w:ascii="Times New Roman" w:hAnsi="Times New Roman" w:cs="Times New Roman"/>
          <w:noProof/>
          <w:sz w:val="24"/>
          <w:szCs w:val="24"/>
        </w:rPr>
        <w:drawing>
          <wp:inline distT="0" distB="0" distL="0" distR="0" wp14:anchorId="73E5EA6D" wp14:editId="3B297554">
            <wp:extent cx="5772150" cy="3301719"/>
            <wp:effectExtent l="0" t="0" r="0" b="0"/>
            <wp:docPr id="179755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57154" name=""/>
                    <pic:cNvPicPr/>
                  </pic:nvPicPr>
                  <pic:blipFill>
                    <a:blip r:embed="rId26"/>
                    <a:stretch>
                      <a:fillRect/>
                    </a:stretch>
                  </pic:blipFill>
                  <pic:spPr>
                    <a:xfrm>
                      <a:off x="0" y="0"/>
                      <a:ext cx="5773781" cy="3302652"/>
                    </a:xfrm>
                    <a:prstGeom prst="rect">
                      <a:avLst/>
                    </a:prstGeom>
                  </pic:spPr>
                </pic:pic>
              </a:graphicData>
            </a:graphic>
          </wp:inline>
        </w:drawing>
      </w:r>
      <w:r w:rsidR="000E043E">
        <w:rPr>
          <w:rFonts w:ascii="Times New Roman" w:hAnsi="Times New Roman" w:cs="Times New Roman"/>
          <w:sz w:val="24"/>
          <w:szCs w:val="24"/>
        </w:rPr>
        <w:br w:type="page"/>
      </w:r>
    </w:p>
    <w:p w14:paraId="1C40060C" w14:textId="77777777" w:rsidR="008875F5" w:rsidRPr="00AA2C53" w:rsidRDefault="008875F5" w:rsidP="00AA2C53">
      <w:pPr>
        <w:jc w:val="both"/>
        <w:rPr>
          <w:rFonts w:ascii="Times New Roman" w:hAnsi="Times New Roman" w:cs="Times New Roman"/>
          <w:sz w:val="24"/>
          <w:szCs w:val="24"/>
        </w:rPr>
      </w:pPr>
    </w:p>
    <w:p w14:paraId="5595225D" w14:textId="275B47AD" w:rsidR="00E7494A" w:rsidRPr="00AA2C53" w:rsidRDefault="00874790" w:rsidP="00AA2C53">
      <w:pPr>
        <w:jc w:val="both"/>
        <w:rPr>
          <w:rFonts w:ascii="Times New Roman" w:hAnsi="Times New Roman" w:cs="Times New Roman"/>
          <w:sz w:val="24"/>
          <w:szCs w:val="24"/>
        </w:rPr>
      </w:pPr>
      <w:r w:rsidRPr="00AA2C53">
        <w:rPr>
          <w:rFonts w:ascii="Times New Roman" w:hAnsi="Times New Roman" w:cs="Times New Roman"/>
          <w:b/>
          <w:color w:val="1A365D"/>
          <w:sz w:val="24"/>
          <w:szCs w:val="24"/>
        </w:rPr>
        <w:t>15. Error Handling</w:t>
      </w:r>
      <w:r w:rsidR="002C436F">
        <w:rPr>
          <w:rFonts w:ascii="Times New Roman" w:hAnsi="Times New Roman" w:cs="Times New Roman"/>
          <w:b/>
          <w:color w:val="1A365D"/>
          <w:sz w:val="24"/>
          <w:szCs w:val="24"/>
        </w:rPr>
        <w:t xml:space="preserve"> </w:t>
      </w:r>
    </w:p>
    <w:p w14:paraId="42902F37" w14:textId="7CD813F7" w:rsidR="00E7494A" w:rsidRPr="00AA2C53" w:rsidRDefault="003A225D" w:rsidP="00AA2C53">
      <w:pPr>
        <w:jc w:val="both"/>
        <w:rPr>
          <w:rFonts w:ascii="Times New Roman" w:hAnsi="Times New Roman" w:cs="Times New Roman"/>
          <w:sz w:val="24"/>
          <w:szCs w:val="24"/>
        </w:rPr>
      </w:pPr>
      <w:r w:rsidRPr="00AA2C53">
        <w:rPr>
          <w:rFonts w:ascii="Times New Roman" w:hAnsi="Times New Roman" w:cs="Times New Roman"/>
          <w:sz w:val="24"/>
          <w:szCs w:val="24"/>
        </w:rPr>
        <w:t xml:space="preserve">A dedicated error/ container was provisioned in Azure Data Lake Storage Gen2 to capture and isolate records that failed data quality checks. Records routed to the error folder include those with null </w:t>
      </w:r>
      <w:proofErr w:type="spellStart"/>
      <w:r w:rsidRPr="00AA2C53">
        <w:rPr>
          <w:rFonts w:ascii="Times New Roman" w:hAnsi="Times New Roman" w:cs="Times New Roman"/>
          <w:sz w:val="24"/>
          <w:szCs w:val="24"/>
        </w:rPr>
        <w:t>CustomerIDs</w:t>
      </w:r>
      <w:proofErr w:type="spellEnd"/>
      <w:r w:rsidRPr="00AA2C53">
        <w:rPr>
          <w:rFonts w:ascii="Times New Roman" w:hAnsi="Times New Roman" w:cs="Times New Roman"/>
          <w:sz w:val="24"/>
          <w:szCs w:val="24"/>
        </w:rPr>
        <w:t>, negative Quantity values, invalid Country codes, and schema mismatches. This approach ensured that data quality issues did not interrupt the overall pipeline execution and that all rejected records remained available for review and reprocessing.</w:t>
      </w:r>
    </w:p>
    <w:p w14:paraId="0ABB258D" w14:textId="0DDB0DD2" w:rsidR="009B5C72" w:rsidRDefault="007F4BB3" w:rsidP="00AA2C53">
      <w:pPr>
        <w:jc w:val="both"/>
        <w:rPr>
          <w:rFonts w:ascii="Times New Roman" w:hAnsi="Times New Roman" w:cs="Times New Roman"/>
          <w:sz w:val="24"/>
          <w:szCs w:val="24"/>
        </w:rPr>
      </w:pPr>
      <w:r w:rsidRPr="00AA2C53">
        <w:rPr>
          <w:rFonts w:ascii="Times New Roman" w:hAnsi="Times New Roman" w:cs="Times New Roman"/>
          <w:noProof/>
          <w:sz w:val="24"/>
          <w:szCs w:val="24"/>
        </w:rPr>
        <w:drawing>
          <wp:inline distT="0" distB="0" distL="0" distR="0" wp14:anchorId="0168670F" wp14:editId="7E7D37DD">
            <wp:extent cx="5943600" cy="2618105"/>
            <wp:effectExtent l="0" t="0" r="0" b="0"/>
            <wp:docPr id="26193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37650" name=""/>
                    <pic:cNvPicPr/>
                  </pic:nvPicPr>
                  <pic:blipFill>
                    <a:blip r:embed="rId27"/>
                    <a:stretch>
                      <a:fillRect/>
                    </a:stretch>
                  </pic:blipFill>
                  <pic:spPr>
                    <a:xfrm>
                      <a:off x="0" y="0"/>
                      <a:ext cx="5943600" cy="2618105"/>
                    </a:xfrm>
                    <a:prstGeom prst="rect">
                      <a:avLst/>
                    </a:prstGeom>
                  </pic:spPr>
                </pic:pic>
              </a:graphicData>
            </a:graphic>
          </wp:inline>
        </w:drawing>
      </w:r>
    </w:p>
    <w:p w14:paraId="27ADE9F0" w14:textId="77777777" w:rsidR="009B5C72" w:rsidRDefault="009B5C72">
      <w:pPr>
        <w:rPr>
          <w:rFonts w:ascii="Times New Roman" w:hAnsi="Times New Roman" w:cs="Times New Roman"/>
          <w:sz w:val="24"/>
          <w:szCs w:val="24"/>
        </w:rPr>
      </w:pPr>
      <w:r>
        <w:rPr>
          <w:rFonts w:ascii="Times New Roman" w:hAnsi="Times New Roman" w:cs="Times New Roman"/>
          <w:sz w:val="24"/>
          <w:szCs w:val="24"/>
        </w:rPr>
        <w:br w:type="page"/>
      </w:r>
    </w:p>
    <w:p w14:paraId="2FC996AF" w14:textId="63A67996" w:rsidR="002C436F" w:rsidRDefault="002C436F" w:rsidP="002C436F">
      <w:pPr>
        <w:jc w:val="both"/>
        <w:rPr>
          <w:rFonts w:ascii="Times New Roman" w:hAnsi="Times New Roman" w:cs="Times New Roman"/>
          <w:sz w:val="24"/>
          <w:szCs w:val="24"/>
        </w:rPr>
      </w:pPr>
      <w:r>
        <w:rPr>
          <w:rFonts w:ascii="Times New Roman" w:hAnsi="Times New Roman" w:cs="Times New Roman"/>
          <w:b/>
          <w:color w:val="1A365D"/>
          <w:sz w:val="24"/>
          <w:szCs w:val="24"/>
        </w:rPr>
        <w:lastRenderedPageBreak/>
        <w:t>Conclusion</w:t>
      </w:r>
    </w:p>
    <w:p w14:paraId="6CABC39B" w14:textId="14417F9E" w:rsidR="002C436F" w:rsidRPr="002C436F" w:rsidRDefault="002C436F" w:rsidP="002C436F">
      <w:pPr>
        <w:jc w:val="both"/>
        <w:rPr>
          <w:rFonts w:ascii="Times New Roman" w:hAnsi="Times New Roman" w:cs="Times New Roman"/>
          <w:sz w:val="24"/>
          <w:szCs w:val="24"/>
        </w:rPr>
      </w:pPr>
      <w:r w:rsidRPr="002C436F">
        <w:rPr>
          <w:rFonts w:ascii="Times New Roman" w:hAnsi="Times New Roman" w:cs="Times New Roman"/>
          <w:sz w:val="24"/>
          <w:szCs w:val="24"/>
        </w:rPr>
        <w:t>This project successfully implemented an end-to-end data pipeline migrating sales data from AWS S3 to Azure SQL Database via Azure Data Factory and ADLS Gen2. All core components were configured and executed</w:t>
      </w:r>
      <w:r>
        <w:rPr>
          <w:rFonts w:ascii="Times New Roman" w:hAnsi="Times New Roman" w:cs="Times New Roman"/>
          <w:sz w:val="24"/>
          <w:szCs w:val="24"/>
        </w:rPr>
        <w:t>,</w:t>
      </w:r>
      <w:r w:rsidRPr="002C436F">
        <w:rPr>
          <w:rFonts w:ascii="Times New Roman" w:hAnsi="Times New Roman" w:cs="Times New Roman"/>
          <w:sz w:val="24"/>
          <w:szCs w:val="24"/>
        </w:rPr>
        <w:t xml:space="preserve"> including data ingestion, cleansing, Parquet conversion, SQL loading, trigger automation, and error handling. The pipeline ran reliably end-to-end with data quality issues correctly isolated without disrupting execution. This project provided practical experience in building enterprise-grade data engineering solutions on Microsoft Azure.</w:t>
      </w:r>
    </w:p>
    <w:p w14:paraId="45E36604" w14:textId="54AAC2DA" w:rsidR="007F4BB3" w:rsidRDefault="007F4BB3" w:rsidP="00A3637E">
      <w:pPr>
        <w:rPr>
          <w:rFonts w:ascii="Times New Roman" w:hAnsi="Times New Roman" w:cs="Times New Roman"/>
          <w:sz w:val="24"/>
          <w:szCs w:val="24"/>
        </w:rPr>
      </w:pPr>
    </w:p>
    <w:p w14:paraId="05E3EAF9" w14:textId="77777777" w:rsidR="00A3637E" w:rsidRDefault="00A3637E" w:rsidP="00A3637E">
      <w:pPr>
        <w:rPr>
          <w:rFonts w:ascii="Times New Roman" w:hAnsi="Times New Roman" w:cs="Times New Roman"/>
          <w:sz w:val="24"/>
          <w:szCs w:val="24"/>
        </w:rPr>
      </w:pPr>
    </w:p>
    <w:p w14:paraId="5FBC7370" w14:textId="2DC4343A" w:rsidR="00A3637E" w:rsidRPr="00AA2C53" w:rsidRDefault="00A3637E" w:rsidP="00A3637E">
      <w:pPr>
        <w:rPr>
          <w:rFonts w:ascii="Times New Roman" w:hAnsi="Times New Roman" w:cs="Times New Roman"/>
          <w:sz w:val="24"/>
          <w:szCs w:val="24"/>
        </w:rPr>
      </w:pP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w:t>
      </w:r>
      <w:r w:rsidR="0086072E" w:rsidRPr="0086072E">
        <w:rPr>
          <w:rFonts w:ascii="Times New Roman" w:hAnsi="Times New Roman" w:cs="Times New Roman"/>
          <w:sz w:val="24"/>
          <w:szCs w:val="24"/>
        </w:rPr>
        <w:t>https://github.com/sujanamht/azure-retail-dev</w:t>
      </w:r>
    </w:p>
    <w:sectPr w:rsidR="00A3637E" w:rsidRPr="00AA2C5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C625092"/>
    <w:lvl w:ilvl="0">
      <w:start w:val="1"/>
      <w:numFmt w:val="bullet"/>
      <w:pStyle w:val="ListBullet"/>
      <w:lvlText w:val=""/>
      <w:lvlJc w:val="left"/>
      <w:pPr>
        <w:tabs>
          <w:tab w:val="num" w:pos="360"/>
        </w:tabs>
        <w:ind w:left="360" w:hanging="360"/>
      </w:pPr>
      <w:rPr>
        <w:rFonts w:ascii="Symbol" w:hAnsi="Symbol" w:hint="default"/>
      </w:rPr>
    </w:lvl>
  </w:abstractNum>
  <w:num w:numId="1" w16cid:durableId="1282955520">
    <w:abstractNumId w:val="8"/>
  </w:num>
  <w:num w:numId="2" w16cid:durableId="1137064340">
    <w:abstractNumId w:val="6"/>
  </w:num>
  <w:num w:numId="3" w16cid:durableId="249854969">
    <w:abstractNumId w:val="5"/>
  </w:num>
  <w:num w:numId="4" w16cid:durableId="396707071">
    <w:abstractNumId w:val="4"/>
  </w:num>
  <w:num w:numId="5" w16cid:durableId="1207453431">
    <w:abstractNumId w:val="7"/>
  </w:num>
  <w:num w:numId="6" w16cid:durableId="1460220575">
    <w:abstractNumId w:val="3"/>
  </w:num>
  <w:num w:numId="7" w16cid:durableId="751126566">
    <w:abstractNumId w:val="2"/>
  </w:num>
  <w:num w:numId="8" w16cid:durableId="1029523566">
    <w:abstractNumId w:val="1"/>
  </w:num>
  <w:num w:numId="9" w16cid:durableId="1704401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FB9"/>
    <w:rsid w:val="000B571C"/>
    <w:rsid w:val="000E043E"/>
    <w:rsid w:val="000E14EF"/>
    <w:rsid w:val="0015074B"/>
    <w:rsid w:val="001A7913"/>
    <w:rsid w:val="001C7990"/>
    <w:rsid w:val="00205C9B"/>
    <w:rsid w:val="0024425A"/>
    <w:rsid w:val="00244B69"/>
    <w:rsid w:val="00253E3A"/>
    <w:rsid w:val="00273F00"/>
    <w:rsid w:val="00281826"/>
    <w:rsid w:val="00295AF3"/>
    <w:rsid w:val="0029639D"/>
    <w:rsid w:val="002C25F2"/>
    <w:rsid w:val="002C3609"/>
    <w:rsid w:val="002C436F"/>
    <w:rsid w:val="00300370"/>
    <w:rsid w:val="00326F90"/>
    <w:rsid w:val="00340E40"/>
    <w:rsid w:val="00387F82"/>
    <w:rsid w:val="003A225D"/>
    <w:rsid w:val="003A41EE"/>
    <w:rsid w:val="003C6360"/>
    <w:rsid w:val="003F43F9"/>
    <w:rsid w:val="0040009A"/>
    <w:rsid w:val="004E1EBF"/>
    <w:rsid w:val="00581B8B"/>
    <w:rsid w:val="005B1125"/>
    <w:rsid w:val="00683E10"/>
    <w:rsid w:val="00695E9B"/>
    <w:rsid w:val="00697267"/>
    <w:rsid w:val="006C3358"/>
    <w:rsid w:val="006F28B0"/>
    <w:rsid w:val="00776F7A"/>
    <w:rsid w:val="007803A6"/>
    <w:rsid w:val="00782013"/>
    <w:rsid w:val="007B65D3"/>
    <w:rsid w:val="007C1940"/>
    <w:rsid w:val="007C6640"/>
    <w:rsid w:val="007D3C72"/>
    <w:rsid w:val="007E51EA"/>
    <w:rsid w:val="007F4BB3"/>
    <w:rsid w:val="00806569"/>
    <w:rsid w:val="008221CF"/>
    <w:rsid w:val="00824271"/>
    <w:rsid w:val="0086072E"/>
    <w:rsid w:val="00874790"/>
    <w:rsid w:val="008875F5"/>
    <w:rsid w:val="00913922"/>
    <w:rsid w:val="009370AB"/>
    <w:rsid w:val="009A55A5"/>
    <w:rsid w:val="009A56CC"/>
    <w:rsid w:val="009A57A7"/>
    <w:rsid w:val="009B5C72"/>
    <w:rsid w:val="009F5D53"/>
    <w:rsid w:val="00A3637E"/>
    <w:rsid w:val="00A50B35"/>
    <w:rsid w:val="00A647AF"/>
    <w:rsid w:val="00A653E1"/>
    <w:rsid w:val="00AA1D8D"/>
    <w:rsid w:val="00AA2C53"/>
    <w:rsid w:val="00AD31C9"/>
    <w:rsid w:val="00B47730"/>
    <w:rsid w:val="00B648AA"/>
    <w:rsid w:val="00B91419"/>
    <w:rsid w:val="00C536B8"/>
    <w:rsid w:val="00C80759"/>
    <w:rsid w:val="00CA049E"/>
    <w:rsid w:val="00CB0664"/>
    <w:rsid w:val="00CB51BC"/>
    <w:rsid w:val="00D55A17"/>
    <w:rsid w:val="00D55A67"/>
    <w:rsid w:val="00D63A4C"/>
    <w:rsid w:val="00D74A0F"/>
    <w:rsid w:val="00DE4241"/>
    <w:rsid w:val="00E7494A"/>
    <w:rsid w:val="00EB537A"/>
    <w:rsid w:val="00EE15C2"/>
    <w:rsid w:val="00EF1E7D"/>
    <w:rsid w:val="00F178FA"/>
    <w:rsid w:val="00F641EC"/>
    <w:rsid w:val="00F85742"/>
    <w:rsid w:val="00FC693F"/>
    <w:rsid w:val="00FE5DC9"/>
    <w:rsid w:val="00FF54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613B96E-5C94-4F94-8413-309BA8A83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15</Pages>
  <Words>1207</Words>
  <Characters>6881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Szz Mhh</cp:lastModifiedBy>
  <cp:revision>74</cp:revision>
  <dcterms:created xsi:type="dcterms:W3CDTF">2026-06-15T07:11:00Z</dcterms:created>
  <dcterms:modified xsi:type="dcterms:W3CDTF">2026-06-17T13:56:00Z</dcterms:modified>
  <cp:category/>
</cp:coreProperties>
</file>