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Kabadiwala Connect</w:t>
      </w:r>
    </w:p>
    <w:p>
      <w:pPr>
        <w:jc w:val="center"/>
      </w:pPr>
      <w:r>
        <w:rPr>
          <w:i/>
        </w:rPr>
        <w:t>Product Requirements Document (PRD)</w:t>
      </w:r>
    </w:p>
    <w:p>
      <w:pPr>
        <w:jc w:val="center"/>
      </w:pPr>
      <w:r>
        <w:rPr>
          <w:b/>
        </w:rPr>
        <w:t>Smart India Hackathon 2026 • Problem Statement ID 26229</w:t>
      </w:r>
    </w:p>
    <w:p>
      <w:pPr>
        <w:pStyle w:val="Heading1"/>
      </w:pPr>
      <w:r>
        <w:t>1. Product Information</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Project</w:t>
            </w:r>
          </w:p>
        </w:tc>
        <w:tc>
          <w:tcPr>
            <w:tcW w:type="dxa" w:w="4968"/>
          </w:tcPr>
          <w:p>
            <w:r>
              <w:t>Smart India Hackathon 2026</w:t>
            </w:r>
          </w:p>
        </w:tc>
      </w:tr>
      <w:tr>
        <w:tc>
          <w:tcPr>
            <w:tcW w:type="dxa" w:w="4968"/>
          </w:tcPr>
          <w:p>
            <w:r>
              <w:t>Problem Statement ID</w:t>
            </w:r>
          </w:p>
        </w:tc>
        <w:tc>
          <w:tcPr>
            <w:tcW w:type="dxa" w:w="4968"/>
          </w:tcPr>
          <w:p>
            <w:r>
              <w:t>26229</w:t>
            </w:r>
          </w:p>
        </w:tc>
      </w:tr>
      <w:tr>
        <w:tc>
          <w:tcPr>
            <w:tcW w:type="dxa" w:w="4968"/>
          </w:tcPr>
          <w:p>
            <w:r>
              <w:t>Problem Statement</w:t>
            </w:r>
          </w:p>
        </w:tc>
        <w:tc>
          <w:tcPr>
            <w:tcW w:type="dxa" w:w="4968"/>
          </w:tcPr>
          <w:p>
            <w:r>
              <w:t>Kabadiwala Connect – Bringing the Informal Collector into the Formal Recycling Chain</w:t>
            </w:r>
          </w:p>
        </w:tc>
      </w:tr>
      <w:tr>
        <w:tc>
          <w:tcPr>
            <w:tcW w:type="dxa" w:w="4968"/>
          </w:tcPr>
          <w:p>
            <w:r>
              <w:t>Organization</w:t>
            </w:r>
          </w:p>
        </w:tc>
        <w:tc>
          <w:tcPr>
            <w:tcW w:type="dxa" w:w="4968"/>
          </w:tcPr>
          <w:p>
            <w:r>
              <w:t>Ministry of Mines (MoM)</w:t>
            </w:r>
          </w:p>
        </w:tc>
      </w:tr>
      <w:tr>
        <w:tc>
          <w:tcPr>
            <w:tcW w:type="dxa" w:w="4968"/>
          </w:tcPr>
          <w:p>
            <w:r>
              <w:t>Department</w:t>
            </w:r>
          </w:p>
        </w:tc>
        <w:tc>
          <w:tcPr>
            <w:tcW w:type="dxa" w:w="4968"/>
          </w:tcPr>
          <w:p>
            <w:r>
              <w:t>JNARDDC</w:t>
            </w:r>
          </w:p>
        </w:tc>
      </w:tr>
      <w:tr>
        <w:tc>
          <w:tcPr>
            <w:tcW w:type="dxa" w:w="4968"/>
          </w:tcPr>
          <w:p>
            <w:r>
              <w:t>Category</w:t>
            </w:r>
          </w:p>
        </w:tc>
        <w:tc>
          <w:tcPr>
            <w:tcW w:type="dxa" w:w="4968"/>
          </w:tcPr>
          <w:p>
            <w:r>
              <w:t>Software</w:t>
            </w:r>
          </w:p>
        </w:tc>
      </w:tr>
      <w:tr>
        <w:tc>
          <w:tcPr>
            <w:tcW w:type="dxa" w:w="4968"/>
          </w:tcPr>
          <w:p>
            <w:r>
              <w:t>Theme</w:t>
            </w:r>
          </w:p>
        </w:tc>
        <w:tc>
          <w:tcPr>
            <w:tcW w:type="dxa" w:w="4968"/>
          </w:tcPr>
          <w:p>
            <w:r>
              <w:t>Clean &amp; Green Technology</w:t>
            </w:r>
          </w:p>
        </w:tc>
      </w:tr>
      <w:tr>
        <w:tc>
          <w:tcPr>
            <w:tcW w:type="dxa" w:w="4968"/>
          </w:tcPr>
          <w:p>
            <w:r>
              <w:t>Version</w:t>
            </w:r>
          </w:p>
        </w:tc>
        <w:tc>
          <w:tcPr>
            <w:tcW w:type="dxa" w:w="4968"/>
          </w:tcPr>
          <w:p>
            <w:r>
              <w:t>1.0</w:t>
            </w:r>
          </w:p>
        </w:tc>
      </w:tr>
      <w:tr>
        <w:tc>
          <w:tcPr>
            <w:tcW w:type="dxa" w:w="4968"/>
          </w:tcPr>
          <w:p>
            <w:r>
              <w:t>Date</w:t>
            </w:r>
          </w:p>
        </w:tc>
        <w:tc>
          <w:tcPr>
            <w:tcW w:type="dxa" w:w="4968"/>
          </w:tcPr>
          <w:p>
            <w:r>
              <w:t>20 September 2026</w:t>
            </w:r>
          </w:p>
        </w:tc>
      </w:tr>
      <w:tr>
        <w:tc>
          <w:tcPr>
            <w:tcW w:type="dxa" w:w="4968"/>
          </w:tcPr>
          <w:p>
            <w:r>
              <w:t>Status</w:t>
            </w:r>
          </w:p>
        </w:tc>
        <w:tc>
          <w:tcPr>
            <w:tcW w:type="dxa" w:w="4968"/>
          </w:tcPr>
          <w:p>
            <w:r>
              <w:t>Product Blueprint — Pre-Development</w:t>
            </w:r>
          </w:p>
        </w:tc>
      </w:tr>
      <w:tr>
        <w:tc>
          <w:tcPr>
            <w:tcW w:type="dxa" w:w="4968"/>
          </w:tcPr>
          <w:p>
            <w:r>
              <w:t>Team / Organization</w:t>
            </w:r>
          </w:p>
        </w:tc>
        <w:tc>
          <w:tcPr>
            <w:tcW w:type="dxa" w:w="4968"/>
          </w:tcPr>
          <w:p>
            <w:r>
              <w:t>TBD</w:t>
            </w:r>
          </w:p>
        </w:tc>
      </w:tr>
    </w:tbl>
    <w:p/>
    <w:p>
      <w:pPr>
        <w:pStyle w:val="Heading1"/>
      </w:pPr>
      <w:r>
        <w:t>2. Executive Summary</w:t>
      </w:r>
    </w:p>
    <w:p>
      <w:r>
        <w:t>Kabadiwala Connect is a collector-first, multilingual and offline-tolerant digital platform intended to connect informal e-waste collectors with the formal recycling ecosystem. The product is designed to reduce the practical barriers that prevent collectors from discovering price information, identifying material, finding suitable authorized recycling partners, documenting handovers, and maintaining transaction and earnings records.</w:t>
      </w:r>
    </w:p>
    <w:p>
      <w:r>
        <w:t>The core workflow is: authenticate → create a material lot → capture a photo → classify material → enter weight → view price information and estimate → discover/match recyclers → receive a quote → accept → schedule/complete handover → confirm transaction → record payment → retain a traceable transaction and earnings history.</w:t>
      </w:r>
    </w:p>
    <w:p>
      <w:pPr>
        <w:pStyle w:val="Heading1"/>
      </w:pPr>
      <w:r>
        <w:t>3. Problem Definition</w:t>
      </w:r>
    </w:p>
    <w:p>
      <w:r>
        <w:t>Informal e-waste collectors can face information, access, documentation and coordination barriers when attempting to move collected material into a formal recycling chain. The product problem is to provide a simple way for collectors to understand what material they have, see useful price information, find formal recycling partners, complete a documented handover, and maintain evidence of earnings.</w:t>
      </w:r>
    </w:p>
    <w:p>
      <w:r>
        <w:t>The product must work for users with varying levels of digital literacy and must tolerate intermittent connectivity. The initial product assumes an Android smartphone, approximate price information, a controlled recycler dataset, and manual weight entry where a scale integration is unavailable.</w:t>
      </w:r>
    </w:p>
    <w:p>
      <w:pPr>
        <w:pStyle w:val="Heading1"/>
      </w:pPr>
      <w:r>
        <w:t>4. Vision</w:t>
      </w:r>
    </w:p>
    <w:p>
      <w:r>
        <w:t>Make the formal recycling route simple, transparent and economically understandable for India’s informal e-waste collector.</w:t>
      </w:r>
    </w:p>
    <w:p>
      <w:pPr>
        <w:pStyle w:val="Heading1"/>
      </w:pPr>
      <w:r>
        <w:t>5. Mission</w:t>
      </w:r>
    </w:p>
    <w:p>
      <w:r>
        <w:t>Build a low-friction digital bridge that improves price transparency, accessibility, safety, documentation and traceability for informal e-waste collectors while connecting them with formal recycling partners.</w:t>
      </w:r>
    </w:p>
    <w:p>
      <w:pPr>
        <w:pStyle w:val="Heading1"/>
      </w:pPr>
      <w:r>
        <w:t>6. Product Goals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Goal</w:t>
            </w:r>
          </w:p>
        </w:tc>
        <w:tc>
          <w:tcPr>
            <w:tcW w:type="dxa" w:w="3312"/>
          </w:tcPr>
          <w:p>
            <w:r>
              <w:rPr>
                <w:b/>
              </w:rPr>
              <w:t>Priority</w:t>
            </w:r>
          </w:p>
        </w:tc>
      </w:tr>
      <w:tr>
        <w:tc>
          <w:tcPr>
            <w:tcW w:type="dxa" w:w="3312"/>
          </w:tcPr>
          <w:p>
            <w:r>
              <w:t>G-01</w:t>
            </w:r>
          </w:p>
        </w:tc>
        <w:tc>
          <w:tcPr>
            <w:tcW w:type="dxa" w:w="3312"/>
          </w:tcPr>
          <w:p>
            <w:r>
              <w:t>Enable collectors to create and manage material lots.</w:t>
            </w:r>
          </w:p>
        </w:tc>
        <w:tc>
          <w:tcPr>
            <w:tcW w:type="dxa" w:w="3312"/>
          </w:tcPr>
          <w:p>
            <w:r>
              <w:t>P0</w:t>
            </w:r>
          </w:p>
        </w:tc>
      </w:tr>
      <w:tr>
        <w:tc>
          <w:tcPr>
            <w:tcW w:type="dxa" w:w="3312"/>
          </w:tcPr>
          <w:p>
            <w:r>
              <w:t>G-02</w:t>
            </w:r>
          </w:p>
        </w:tc>
        <w:tc>
          <w:tcPr>
            <w:tcW w:type="dxa" w:w="3312"/>
          </w:tcPr>
          <w:p>
            <w:r>
              <w:t>Provide understandable price discovery and value estimation.</w:t>
            </w:r>
          </w:p>
        </w:tc>
        <w:tc>
          <w:tcPr>
            <w:tcW w:type="dxa" w:w="3312"/>
          </w:tcPr>
          <w:p>
            <w:r>
              <w:t>P0</w:t>
            </w:r>
          </w:p>
        </w:tc>
      </w:tr>
      <w:tr>
        <w:tc>
          <w:tcPr>
            <w:tcW w:type="dxa" w:w="3312"/>
          </w:tcPr>
          <w:p>
            <w:r>
              <w:t>G-03</w:t>
            </w:r>
          </w:p>
        </w:tc>
        <w:tc>
          <w:tcPr>
            <w:tcW w:type="dxa" w:w="3312"/>
          </w:tcPr>
          <w:p>
            <w:r>
              <w:t>Connect collectors with suitable recycling partners.</w:t>
            </w:r>
          </w:p>
        </w:tc>
        <w:tc>
          <w:tcPr>
            <w:tcW w:type="dxa" w:w="3312"/>
          </w:tcPr>
          <w:p>
            <w:r>
              <w:t>P0</w:t>
            </w:r>
          </w:p>
        </w:tc>
      </w:tr>
      <w:tr>
        <w:tc>
          <w:tcPr>
            <w:tcW w:type="dxa" w:w="3312"/>
          </w:tcPr>
          <w:p>
            <w:r>
              <w:t>G-04</w:t>
            </w:r>
          </w:p>
        </w:tc>
        <w:tc>
          <w:tcPr>
            <w:tcW w:type="dxa" w:w="3312"/>
          </w:tcPr>
          <w:p>
            <w:r>
              <w:t>Create traceable handover and transaction records.</w:t>
            </w:r>
          </w:p>
        </w:tc>
        <w:tc>
          <w:tcPr>
            <w:tcW w:type="dxa" w:w="3312"/>
          </w:tcPr>
          <w:p>
            <w:r>
              <w:t>P0</w:t>
            </w:r>
          </w:p>
        </w:tc>
      </w:tr>
      <w:tr>
        <w:tc>
          <w:tcPr>
            <w:tcW w:type="dxa" w:w="3312"/>
          </w:tcPr>
          <w:p>
            <w:r>
              <w:t>G-05</w:t>
            </w:r>
          </w:p>
        </w:tc>
        <w:tc>
          <w:tcPr>
            <w:tcW w:type="dxa" w:w="3312"/>
          </w:tcPr>
          <w:p>
            <w:r>
              <w:t>Maintain a collector earnings history.</w:t>
            </w:r>
          </w:p>
        </w:tc>
        <w:tc>
          <w:tcPr>
            <w:tcW w:type="dxa" w:w="3312"/>
          </w:tcPr>
          <w:p>
            <w:r>
              <w:t>P0</w:t>
            </w:r>
          </w:p>
        </w:tc>
      </w:tr>
      <w:tr>
        <w:tc>
          <w:tcPr>
            <w:tcW w:type="dxa" w:w="3312"/>
          </w:tcPr>
          <w:p>
            <w:r>
              <w:t>G-06</w:t>
            </w:r>
          </w:p>
        </w:tc>
        <w:tc>
          <w:tcPr>
            <w:tcW w:type="dxa" w:w="3312"/>
          </w:tcPr>
          <w:p>
            <w:r>
              <w:t>Support low-literacy interaction patterns.</w:t>
            </w:r>
          </w:p>
        </w:tc>
        <w:tc>
          <w:tcPr>
            <w:tcW w:type="dxa" w:w="3312"/>
          </w:tcPr>
          <w:p>
            <w:r>
              <w:t>P0</w:t>
            </w:r>
          </w:p>
        </w:tc>
      </w:tr>
      <w:tr>
        <w:tc>
          <w:tcPr>
            <w:tcW w:type="dxa" w:w="3312"/>
          </w:tcPr>
          <w:p>
            <w:r>
              <w:t>G-07</w:t>
            </w:r>
          </w:p>
        </w:tc>
        <w:tc>
          <w:tcPr>
            <w:tcW w:type="dxa" w:w="3312"/>
          </w:tcPr>
          <w:p>
            <w:r>
              <w:t>Support offline lot creation and later synchronization.</w:t>
            </w:r>
          </w:p>
        </w:tc>
        <w:tc>
          <w:tcPr>
            <w:tcW w:type="dxa" w:w="3312"/>
          </w:tcPr>
          <w:p>
            <w:r>
              <w:t>P0</w:t>
            </w:r>
          </w:p>
        </w:tc>
      </w:tr>
      <w:tr>
        <w:tc>
          <w:tcPr>
            <w:tcW w:type="dxa" w:w="3312"/>
          </w:tcPr>
          <w:p>
            <w:r>
              <w:t>G-08</w:t>
            </w:r>
          </w:p>
        </w:tc>
        <w:tc>
          <w:tcPr>
            <w:tcW w:type="dxa" w:w="3312"/>
          </w:tcPr>
          <w:p>
            <w:r>
              <w:t>Support Hindi and Marathi.</w:t>
            </w:r>
          </w:p>
        </w:tc>
        <w:tc>
          <w:tcPr>
            <w:tcW w:type="dxa" w:w="3312"/>
          </w:tcPr>
          <w:p>
            <w:r>
              <w:t>P0</w:t>
            </w:r>
          </w:p>
        </w:tc>
      </w:tr>
      <w:tr>
        <w:tc>
          <w:tcPr>
            <w:tcW w:type="dxa" w:w="3312"/>
          </w:tcPr>
          <w:p>
            <w:r>
              <w:t>G-09</w:t>
            </w:r>
          </w:p>
        </w:tc>
        <w:tc>
          <w:tcPr>
            <w:tcW w:type="dxa" w:w="3312"/>
          </w:tcPr>
          <w:p>
            <w:r>
              <w:t>Provide safety guidance for e-waste handling.</w:t>
            </w:r>
          </w:p>
        </w:tc>
        <w:tc>
          <w:tcPr>
            <w:tcW w:type="dxa" w:w="3312"/>
          </w:tcPr>
          <w:p>
            <w:r>
              <w:t>P1</w:t>
            </w:r>
          </w:p>
        </w:tc>
      </w:tr>
      <w:tr>
        <w:tc>
          <w:tcPr>
            <w:tcW w:type="dxa" w:w="3312"/>
          </w:tcPr>
          <w:p>
            <w:r>
              <w:t>G-10</w:t>
            </w:r>
          </w:p>
        </w:tc>
        <w:tc>
          <w:tcPr>
            <w:tcW w:type="dxa" w:w="3312"/>
          </w:tcPr>
          <w:p>
            <w:r>
              <w:t>Maintain structured material, price, recycler and transaction datasets.</w:t>
            </w:r>
          </w:p>
        </w:tc>
        <w:tc>
          <w:tcPr>
            <w:tcW w:type="dxa" w:w="3312"/>
          </w:tcPr>
          <w:p>
            <w:r>
              <w:t>P0</w:t>
            </w:r>
          </w:p>
        </w:tc>
      </w:tr>
    </w:tbl>
    <w:p/>
    <w:p>
      <w:pPr>
        <w:pStyle w:val="Heading1"/>
      </w:pPr>
      <w:r>
        <w:t>7. Non-Goals</w:t>
      </w:r>
    </w:p>
    <w:p>
      <w:pPr>
        <w:pStyle w:val="ListBullet"/>
      </w:pPr>
      <w:r>
        <w:t>Nationwide marketplace coverage at launch.</w:t>
      </w:r>
    </w:p>
    <w:p>
      <w:pPr>
        <w:pStyle w:val="ListBullet"/>
      </w:pPr>
      <w:r>
        <w:t>Government certification without an actual integration or authoritative source.</w:t>
      </w:r>
    </w:p>
    <w:p>
      <w:pPr>
        <w:pStyle w:val="ListBullet"/>
      </w:pPr>
      <w:r>
        <w:t>A complete EPR/regulatory management platform.</w:t>
      </w:r>
    </w:p>
    <w:p>
      <w:pPr>
        <w:pStyle w:val="ListBullet"/>
      </w:pPr>
      <w:r>
        <w:t>Presenting AI output as guaranteed truth.</w:t>
      </w:r>
    </w:p>
    <w:p>
      <w:pPr>
        <w:pStyle w:val="ListBullet"/>
      </w:pPr>
      <w:r>
        <w:t>Using blockchain solely for the appearance of traceability.</w:t>
      </w:r>
    </w:p>
    <w:p>
      <w:pPr>
        <w:pStyle w:val="ListBullet"/>
      </w:pPr>
      <w:r>
        <w:t>Making digital payment mandatory where the product only needs a payment record.</w:t>
      </w:r>
    </w:p>
    <w:p>
      <w:pPr>
        <w:pStyle w:val="ListBullet"/>
      </w:pPr>
      <w:r>
        <w:t>Collecting unnecessary personal data.</w:t>
      </w:r>
    </w:p>
    <w:p>
      <w:pPr>
        <w:pStyle w:val="ListBullet"/>
      </w:pPr>
      <w:r>
        <w:t>Building national-scale logistics or fleet management.</w:t>
      </w:r>
    </w:p>
    <w:p>
      <w:pPr>
        <w:pStyle w:val="ListBullet"/>
      </w:pPr>
      <w:r>
        <w:t>Training a custom large language model as an MVP dependency.</w:t>
      </w:r>
    </w:p>
    <w:p>
      <w:pPr>
        <w:pStyle w:val="Heading1"/>
      </w:pPr>
      <w:r>
        <w:t>8. Target Users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User</w:t>
            </w:r>
          </w:p>
        </w:tc>
        <w:tc>
          <w:tcPr>
            <w:tcW w:type="dxa" w:w="3312"/>
          </w:tcPr>
          <w:p>
            <w:r>
              <w:rPr>
                <w:b/>
              </w:rPr>
              <w:t>Role in Product</w:t>
            </w:r>
          </w:p>
        </w:tc>
        <w:tc>
          <w:tcPr>
            <w:tcW w:type="dxa" w:w="3312"/>
          </w:tcPr>
          <w:p>
            <w:r>
              <w:rPr>
                <w:b/>
              </w:rPr>
              <w:t>Primary Needs</w:t>
            </w:r>
          </w:p>
        </w:tc>
      </w:tr>
      <w:tr>
        <w:tc>
          <w:tcPr>
            <w:tcW w:type="dxa" w:w="3312"/>
          </w:tcPr>
          <w:p>
            <w:r>
              <w:t>Informal Collector</w:t>
            </w:r>
          </w:p>
        </w:tc>
        <w:tc>
          <w:tcPr>
            <w:tcW w:type="dxa" w:w="3312"/>
          </w:tcPr>
          <w:p>
            <w:r>
              <w:t>Primary user</w:t>
            </w:r>
          </w:p>
        </w:tc>
        <w:tc>
          <w:tcPr>
            <w:tcW w:type="dxa" w:w="3312"/>
          </w:tcPr>
          <w:p>
            <w:r>
              <w:t>Identify material, understand value, find recycler, complete sale, retain records.</w:t>
            </w:r>
          </w:p>
        </w:tc>
      </w:tr>
      <w:tr>
        <w:tc>
          <w:tcPr>
            <w:tcW w:type="dxa" w:w="3312"/>
          </w:tcPr>
          <w:p>
            <w:r>
              <w:t>Recycler / Aggregator</w:t>
            </w:r>
          </w:p>
        </w:tc>
        <w:tc>
          <w:tcPr>
            <w:tcW w:type="dxa" w:w="3312"/>
          </w:tcPr>
          <w:p>
            <w:r>
              <w:t>Secondary user</w:t>
            </w:r>
          </w:p>
        </w:tc>
        <w:tc>
          <w:tcPr>
            <w:tcW w:type="dxa" w:w="3312"/>
          </w:tcPr>
          <w:p>
            <w:r>
              <w:t>Discover lots, provide quotes, accept transactions, confirm handovers.</w:t>
            </w:r>
          </w:p>
        </w:tc>
      </w:tr>
      <w:tr>
        <w:tc>
          <w:tcPr>
            <w:tcW w:type="dxa" w:w="3312"/>
          </w:tcPr>
          <w:p>
            <w:r>
              <w:t>Platform Administrator</w:t>
            </w:r>
          </w:p>
        </w:tc>
        <w:tc>
          <w:tcPr>
            <w:tcW w:type="dxa" w:w="3312"/>
          </w:tcPr>
          <w:p>
            <w:r>
              <w:t>Operational user</w:t>
            </w:r>
          </w:p>
        </w:tc>
        <w:tc>
          <w:tcPr>
            <w:tcW w:type="dxa" w:w="3312"/>
          </w:tcPr>
          <w:p>
            <w:r>
              <w:t>Manage datasets, verify recyclers, monitor workflows, resolve issues.</w:t>
            </w:r>
          </w:p>
        </w:tc>
      </w:tr>
      <w:tr>
        <w:tc>
          <w:tcPr>
            <w:tcW w:type="dxa" w:w="3312"/>
          </w:tcPr>
          <w:p>
            <w:r>
              <w:t>Institutional / Regulatory Stakeholder</w:t>
            </w:r>
          </w:p>
        </w:tc>
        <w:tc>
          <w:tcPr>
            <w:tcW w:type="dxa" w:w="3312"/>
          </w:tcPr>
          <w:p>
            <w:r>
              <w:t>Future stakeholder</w:t>
            </w:r>
          </w:p>
        </w:tc>
        <w:tc>
          <w:tcPr>
            <w:tcW w:type="dxa" w:w="3312"/>
          </w:tcPr>
          <w:p>
            <w:r>
              <w:t>Potential reporting and ecosystem oversight.</w:t>
            </w:r>
          </w:p>
        </w:tc>
      </w:tr>
    </w:tbl>
    <w:p/>
    <w:p>
      <w:pPr>
        <w:pStyle w:val="Heading1"/>
      </w:pPr>
      <w:r>
        <w:t>9. Stakeholder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Stakeholder</w:t>
            </w:r>
          </w:p>
        </w:tc>
        <w:tc>
          <w:tcPr>
            <w:tcW w:type="dxa" w:w="3312"/>
          </w:tcPr>
          <w:p>
            <w:r>
              <w:rPr>
                <w:b/>
              </w:rPr>
              <w:t>Interest</w:t>
            </w:r>
          </w:p>
        </w:tc>
        <w:tc>
          <w:tcPr>
            <w:tcW w:type="dxa" w:w="3312"/>
          </w:tcPr>
          <w:p>
            <w:r>
              <w:rPr>
                <w:b/>
              </w:rPr>
              <w:t>Product Responsibility</w:t>
            </w:r>
          </w:p>
        </w:tc>
      </w:tr>
      <w:tr>
        <w:tc>
          <w:tcPr>
            <w:tcW w:type="dxa" w:w="3312"/>
          </w:tcPr>
          <w:p>
            <w:r>
              <w:t>Informal Collectors</w:t>
            </w:r>
          </w:p>
        </w:tc>
        <w:tc>
          <w:tcPr>
            <w:tcW w:type="dxa" w:w="3312"/>
          </w:tcPr>
          <w:p>
            <w:r>
              <w:t>High</w:t>
            </w:r>
          </w:p>
        </w:tc>
        <w:tc>
          <w:tcPr>
            <w:tcW w:type="dxa" w:w="3312"/>
          </w:tcPr>
          <w:p>
            <w:r>
              <w:t>Simple access to price, recycler, transaction and earnings workflows.</w:t>
            </w:r>
          </w:p>
        </w:tc>
      </w:tr>
      <w:tr>
        <w:tc>
          <w:tcPr>
            <w:tcW w:type="dxa" w:w="3312"/>
          </w:tcPr>
          <w:p>
            <w:r>
              <w:t>Formal Recyclers</w:t>
            </w:r>
          </w:p>
        </w:tc>
        <w:tc>
          <w:tcPr>
            <w:tcW w:type="dxa" w:w="3312"/>
          </w:tcPr>
          <w:p>
            <w:r>
              <w:t>High</w:t>
            </w:r>
          </w:p>
        </w:tc>
        <w:tc>
          <w:tcPr>
            <w:tcW w:type="dxa" w:w="3312"/>
          </w:tcPr>
          <w:p>
            <w:r>
              <w:t>Structured inbound material and transaction information.</w:t>
            </w:r>
          </w:p>
        </w:tc>
      </w:tr>
      <w:tr>
        <w:tc>
          <w:tcPr>
            <w:tcW w:type="dxa" w:w="3312"/>
          </w:tcPr>
          <w:p>
            <w:r>
              <w:t>Platform Admin</w:t>
            </w:r>
          </w:p>
        </w:tc>
        <w:tc>
          <w:tcPr>
            <w:tcW w:type="dxa" w:w="3312"/>
          </w:tcPr>
          <w:p>
            <w:r>
              <w:t>High</w:t>
            </w:r>
          </w:p>
        </w:tc>
        <w:tc>
          <w:tcPr>
            <w:tcW w:type="dxa" w:w="3312"/>
          </w:tcPr>
          <w:p>
            <w:r>
              <w:t>Data management, verification, monitoring and support.</w:t>
            </w:r>
          </w:p>
        </w:tc>
      </w:tr>
      <w:tr>
        <w:tc>
          <w:tcPr>
            <w:tcW w:type="dxa" w:w="3312"/>
          </w:tcPr>
          <w:p>
            <w:r>
              <w:t>Program / SIH Evaluators</w:t>
            </w:r>
          </w:p>
        </w:tc>
        <w:tc>
          <w:tcPr>
            <w:tcW w:type="dxa" w:w="3312"/>
          </w:tcPr>
          <w:p>
            <w:r>
              <w:t>High</w:t>
            </w:r>
          </w:p>
        </w:tc>
        <w:tc>
          <w:tcPr>
            <w:tcW w:type="dxa" w:w="3312"/>
          </w:tcPr>
          <w:p>
            <w:r>
              <w:t>Visible end-to-end workflow and credible implementation.</w:t>
            </w:r>
          </w:p>
        </w:tc>
      </w:tr>
      <w:tr>
        <w:tc>
          <w:tcPr>
            <w:tcW w:type="dxa" w:w="3312"/>
          </w:tcPr>
          <w:p>
            <w:r>
              <w:t>Future Institutional Partners</w:t>
            </w:r>
          </w:p>
        </w:tc>
        <w:tc>
          <w:tcPr>
            <w:tcW w:type="dxa" w:w="3312"/>
          </w:tcPr>
          <w:p>
            <w:r>
              <w:t>Medium</w:t>
            </w:r>
          </w:p>
        </w:tc>
        <w:tc>
          <w:tcPr>
            <w:tcW w:type="dxa" w:w="3312"/>
          </w:tcPr>
          <w:p>
            <w:r>
              <w:t>Potential verified ecosystem and reporting capabilities.</w:t>
            </w:r>
          </w:p>
        </w:tc>
      </w:tr>
    </w:tbl>
    <w:p/>
    <w:p>
      <w:pPr>
        <w:pStyle w:val="Heading1"/>
      </w:pPr>
      <w:r>
        <w:t>10. User Personas</w:t>
      </w:r>
    </w:p>
    <w:p>
      <w:pPr>
        <w:pStyle w:val="Heading2"/>
      </w:pPr>
      <w:r>
        <w:t>10.1 Ramesh — Informal Collector</w:t>
      </w:r>
    </w:p>
    <w:p>
      <w:pPr>
        <w:pStyle w:val="ListBullet"/>
      </w:pPr>
      <w:r>
        <w:t>Uses an Android smartphone.</w:t>
      </w:r>
    </w:p>
    <w:p>
      <w:pPr>
        <w:pStyle w:val="ListBullet"/>
      </w:pPr>
      <w:r>
        <w:t>May have limited digital literacy.</w:t>
      </w:r>
    </w:p>
    <w:p>
      <w:pPr>
        <w:pStyle w:val="ListBullet"/>
      </w:pPr>
      <w:r>
        <w:t>Needs simple, pictorial and language-friendly interactions.</w:t>
      </w:r>
    </w:p>
    <w:p>
      <w:pPr>
        <w:pStyle w:val="ListBullet"/>
      </w:pPr>
      <w:r>
        <w:t>May operate with intermittent internet connectivity.</w:t>
      </w:r>
    </w:p>
    <w:p>
      <w:pPr>
        <w:pStyle w:val="ListBullet"/>
      </w:pPr>
      <w:r>
        <w:t>Wants to understand the approximate value of collected e-waste.</w:t>
      </w:r>
    </w:p>
    <w:p>
      <w:pPr>
        <w:pStyle w:val="ListBullet"/>
      </w:pPr>
      <w:r>
        <w:t>Needs a reliable way to find formal recycling partners and retain transaction history.</w:t>
      </w:r>
    </w:p>
    <w:p>
      <w:pPr>
        <w:pStyle w:val="Heading2"/>
      </w:pPr>
      <w:r>
        <w:t>10.2 Asha Recycling Centre — Recycler</w:t>
      </w:r>
    </w:p>
    <w:p>
      <w:pPr>
        <w:pStyle w:val="ListBullet"/>
      </w:pPr>
      <w:r>
        <w:t>Receives material from collectors.</w:t>
      </w:r>
    </w:p>
    <w:p>
      <w:pPr>
        <w:pStyle w:val="ListBullet"/>
      </w:pPr>
      <w:r>
        <w:t>Needs structured lot information.</w:t>
      </w:r>
    </w:p>
    <w:p>
      <w:pPr>
        <w:pStyle w:val="ListBullet"/>
      </w:pPr>
      <w:r>
        <w:t>Needs to quote and confirm transactions.</w:t>
      </w:r>
    </w:p>
    <w:p>
      <w:pPr>
        <w:pStyle w:val="ListBullet"/>
      </w:pPr>
      <w:r>
        <w:t>Needs clear handover and payment records.</w:t>
      </w:r>
    </w:p>
    <w:p>
      <w:pPr>
        <w:pStyle w:val="Heading2"/>
      </w:pPr>
      <w:r>
        <w:t>10.3 Platform Administrator</w:t>
      </w:r>
    </w:p>
    <w:p>
      <w:pPr>
        <w:pStyle w:val="ListBullet"/>
      </w:pPr>
      <w:r>
        <w:t>Maintains material and price datasets.</w:t>
      </w:r>
    </w:p>
    <w:p>
      <w:pPr>
        <w:pStyle w:val="ListBullet"/>
      </w:pPr>
      <w:r>
        <w:t>Verifies recycler records.</w:t>
      </w:r>
    </w:p>
    <w:p>
      <w:pPr>
        <w:pStyle w:val="ListBullet"/>
      </w:pPr>
      <w:r>
        <w:t>Monitors transactions and workflow failures.</w:t>
      </w:r>
    </w:p>
    <w:p>
      <w:pPr>
        <w:pStyle w:val="ListBullet"/>
      </w:pPr>
      <w:r>
        <w:t>Supports anomaly review and operational resolution.</w:t>
      </w:r>
    </w:p>
    <w:p>
      <w:pPr>
        <w:pStyle w:val="Heading1"/>
      </w:pPr>
      <w:r>
        <w:t>11. User Journeys</w:t>
      </w:r>
    </w:p>
    <w:p>
      <w:pPr>
        <w:pStyle w:val="Heading2"/>
      </w:pPr>
      <w:r>
        <w:t>11.1 Current-State Journey</w:t>
      </w:r>
    </w:p>
    <w:p>
      <w:pPr>
        <w:pStyle w:val="ListNumber"/>
      </w:pPr>
      <w:r>
        <w:t>Collect e-waste.</w:t>
      </w:r>
    </w:p>
    <w:p>
      <w:pPr>
        <w:pStyle w:val="ListNumber"/>
      </w:pPr>
      <w:r>
        <w:t>Identify material manually.</w:t>
      </w:r>
    </w:p>
    <w:p>
      <w:pPr>
        <w:pStyle w:val="ListNumber"/>
      </w:pPr>
      <w:r>
        <w:t>Ask local buyers about price.</w:t>
      </w:r>
    </w:p>
    <w:p>
      <w:pPr>
        <w:pStyle w:val="ListNumber"/>
      </w:pPr>
      <w:r>
        <w:t>Compare informal offers.</w:t>
      </w:r>
    </w:p>
    <w:p>
      <w:pPr>
        <w:pStyle w:val="ListNumber"/>
      </w:pPr>
      <w:r>
        <w:t>Transport material.</w:t>
      </w:r>
    </w:p>
    <w:p>
      <w:pPr>
        <w:pStyle w:val="ListNumber"/>
      </w:pPr>
      <w:r>
        <w:t>Sell material.</w:t>
      </w:r>
    </w:p>
    <w:p>
      <w:pPr>
        <w:pStyle w:val="ListNumber"/>
      </w:pPr>
      <w:r>
        <w:t>Receive payment.</w:t>
      </w:r>
    </w:p>
    <w:p>
      <w:pPr>
        <w:pStyle w:val="ListNumber"/>
      </w:pPr>
      <w:r>
        <w:t>Retain little or no structured history.</w:t>
      </w:r>
    </w:p>
    <w:p>
      <w:pPr>
        <w:pStyle w:val="Heading2"/>
      </w:pPr>
      <w:r>
        <w:t>11.2 Proposed Journey</w:t>
      </w:r>
    </w:p>
    <w:p>
      <w:pPr>
        <w:pStyle w:val="ListNumber"/>
      </w:pPr>
      <w:r>
        <w:t>Collect material.</w:t>
      </w:r>
    </w:p>
    <w:p>
      <w:pPr>
        <w:pStyle w:val="ListNumber"/>
      </w:pPr>
      <w:r>
        <w:t>Create a digital lot.</w:t>
      </w:r>
    </w:p>
    <w:p>
      <w:pPr>
        <w:pStyle w:val="ListNumber"/>
      </w:pPr>
      <w:r>
        <w:t>Capture a photo.</w:t>
      </w:r>
    </w:p>
    <w:p>
      <w:pPr>
        <w:pStyle w:val="ListNumber"/>
      </w:pPr>
      <w:r>
        <w:t>Select or confirm material category.</w:t>
      </w:r>
    </w:p>
    <w:p>
      <w:pPr>
        <w:pStyle w:val="ListNumber"/>
      </w:pPr>
      <w:r>
        <w:t>Enter weight.</w:t>
      </w:r>
    </w:p>
    <w:p>
      <w:pPr>
        <w:pStyle w:val="ListNumber"/>
      </w:pPr>
      <w:r>
        <w:t>View price information and estimated value.</w:t>
      </w:r>
    </w:p>
    <w:p>
      <w:pPr>
        <w:pStyle w:val="ListNumber"/>
      </w:pPr>
      <w:r>
        <w:t>Discover suitable recyclers.</w:t>
      </w:r>
    </w:p>
    <w:p>
      <w:pPr>
        <w:pStyle w:val="ListNumber"/>
      </w:pPr>
      <w:r>
        <w:t>Receive a quote.</w:t>
      </w:r>
    </w:p>
    <w:p>
      <w:pPr>
        <w:pStyle w:val="ListNumber"/>
      </w:pPr>
      <w:r>
        <w:t>Accept the quote.</w:t>
      </w:r>
    </w:p>
    <w:p>
      <w:pPr>
        <w:pStyle w:val="ListNumber"/>
      </w:pPr>
      <w:r>
        <w:t>Complete a documented handover.</w:t>
      </w:r>
    </w:p>
    <w:p>
      <w:pPr>
        <w:pStyle w:val="ListNumber"/>
      </w:pPr>
      <w:r>
        <w:t>Collector and recycler confirm the transaction.</w:t>
      </w:r>
    </w:p>
    <w:p>
      <w:pPr>
        <w:pStyle w:val="ListNumber"/>
      </w:pPr>
      <w:r>
        <w:t>Record payment.</w:t>
      </w:r>
    </w:p>
    <w:p>
      <w:pPr>
        <w:pStyle w:val="ListNumber"/>
      </w:pPr>
      <w:r>
        <w:t>View the transaction and earnings history.</w:t>
      </w:r>
    </w:p>
    <w:p>
      <w:pPr>
        <w:pStyle w:val="Heading1"/>
      </w:pPr>
      <w:r>
        <w:t>12. Core Use Cases</w:t>
      </w:r>
    </w:p>
    <w:p>
      <w:pPr>
        <w:pStyle w:val="Heading2"/>
      </w:pPr>
      <w:r>
        <w:t>UC-01 — Create Material Lot</w:t>
      </w:r>
    </w:p>
    <w:p>
      <w:pPr>
        <w:pStyle w:val="ListBullet"/>
      </w:pPr>
      <w:r>
        <w:t>Collector authenticates.</w:t>
      </w:r>
    </w:p>
    <w:p>
      <w:pPr>
        <w:pStyle w:val="ListBullet"/>
      </w:pPr>
      <w:r>
        <w:t>Collector starts a new lot.</w:t>
      </w:r>
    </w:p>
    <w:p>
      <w:pPr>
        <w:pStyle w:val="ListBullet"/>
      </w:pPr>
      <w:r>
        <w:t>Collector captures or uploads a material photo.</w:t>
      </w:r>
    </w:p>
    <w:p>
      <w:pPr>
        <w:pStyle w:val="ListBullet"/>
      </w:pPr>
      <w:r>
        <w:t>System proposes a material category where AI assistance is enabled.</w:t>
      </w:r>
    </w:p>
    <w:p>
      <w:pPr>
        <w:pStyle w:val="ListBullet"/>
      </w:pPr>
      <w:r>
        <w:t>Collector can correct the category.</w:t>
      </w:r>
    </w:p>
    <w:p>
      <w:pPr>
        <w:pStyle w:val="ListBullet"/>
      </w:pPr>
      <w:r>
        <w:t>Collector enters weight.</w:t>
      </w:r>
    </w:p>
    <w:p>
      <w:pPr>
        <w:pStyle w:val="ListBullet"/>
      </w:pPr>
      <w:r>
        <w:t>System calculates or displays the relevant price/value information.</w:t>
      </w:r>
    </w:p>
    <w:p>
      <w:pPr>
        <w:pStyle w:val="ListBullet"/>
      </w:pPr>
      <w:r>
        <w:t>Collector saves or submits the lot.</w:t>
      </w:r>
    </w:p>
    <w:p>
      <w:pPr>
        <w:pStyle w:val="Heading2"/>
      </w:pPr>
      <w:r>
        <w:t>UC-02 — Find Recycler and Obtain Quote</w:t>
      </w:r>
    </w:p>
    <w:p>
      <w:pPr>
        <w:pStyle w:val="ListBullet"/>
      </w:pPr>
      <w:r>
        <w:t>Collector opens recycler discovery.</w:t>
      </w:r>
    </w:p>
    <w:p>
      <w:pPr>
        <w:pStyle w:val="ListBullet"/>
      </w:pPr>
      <w:r>
        <w:t>System filters or ranks suitable recyclers using available location/material information.</w:t>
      </w:r>
    </w:p>
    <w:p>
      <w:pPr>
        <w:pStyle w:val="ListBullet"/>
      </w:pPr>
      <w:r>
        <w:t>Collector views recycler verification status and relevant details.</w:t>
      </w:r>
    </w:p>
    <w:p>
      <w:pPr>
        <w:pStyle w:val="ListBullet"/>
      </w:pPr>
      <w:r>
        <w:t>Collector submits the lot for quotation.</w:t>
      </w:r>
    </w:p>
    <w:p>
      <w:pPr>
        <w:pStyle w:val="ListBullet"/>
      </w:pPr>
      <w:r>
        <w:t>Recycler provides a quote.</w:t>
      </w:r>
    </w:p>
    <w:p>
      <w:pPr>
        <w:pStyle w:val="ListBullet"/>
      </w:pPr>
      <w:r>
        <w:t>Collector accepts or declines.</w:t>
      </w:r>
    </w:p>
    <w:p>
      <w:pPr>
        <w:pStyle w:val="Heading2"/>
      </w:pPr>
      <w:r>
        <w:t>UC-03 — Complete Handover and Record Payment</w:t>
      </w:r>
    </w:p>
    <w:p>
      <w:pPr>
        <w:pStyle w:val="ListBullet"/>
      </w:pPr>
      <w:r>
        <w:t>Accepted transaction moves to handover.</w:t>
      </w:r>
    </w:p>
    <w:p>
      <w:pPr>
        <w:pStyle w:val="ListBullet"/>
      </w:pPr>
      <w:r>
        <w:t>Handover information is recorded.</w:t>
      </w:r>
    </w:p>
    <w:p>
      <w:pPr>
        <w:pStyle w:val="ListBullet"/>
      </w:pPr>
      <w:r>
        <w:t>Collector and recycler confirm the transaction.</w:t>
      </w:r>
    </w:p>
    <w:p>
      <w:pPr>
        <w:pStyle w:val="ListBullet"/>
      </w:pPr>
      <w:r>
        <w:t>Payment status and final value are recorded.</w:t>
      </w:r>
    </w:p>
    <w:p>
      <w:pPr>
        <w:pStyle w:val="ListBullet"/>
      </w:pPr>
      <w:r>
        <w:t>A unique transaction reference is retained.</w:t>
      </w:r>
    </w:p>
    <w:p>
      <w:pPr>
        <w:pStyle w:val="ListBullet"/>
      </w:pPr>
      <w:r>
        <w:t>Transaction appears in traceability and earnings history.</w:t>
      </w:r>
    </w:p>
    <w:p>
      <w:pPr>
        <w:pStyle w:val="Heading1"/>
      </w:pPr>
      <w:r>
        <w:t>13. Product Scope</w:t>
      </w:r>
    </w:p>
    <w:p>
      <w:pPr>
        <w:pStyle w:val="Heading2"/>
      </w:pPr>
      <w:r>
        <w:t>13.1 Feature Inventory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Feature</w:t>
            </w:r>
          </w:p>
        </w:tc>
        <w:tc>
          <w:tcPr>
            <w:tcW w:type="dxa" w:w="3312"/>
          </w:tcPr>
          <w:p>
            <w:r>
              <w:rPr>
                <w:b/>
              </w:rPr>
              <w:t>Priority</w:t>
            </w:r>
          </w:p>
        </w:tc>
      </w:tr>
      <w:tr>
        <w:tc>
          <w:tcPr>
            <w:tcW w:type="dxa" w:w="3312"/>
          </w:tcPr>
          <w:p>
            <w:r>
              <w:t>F-01</w:t>
            </w:r>
          </w:p>
        </w:tc>
        <w:tc>
          <w:tcPr>
            <w:tcW w:type="dxa" w:w="3312"/>
          </w:tcPr>
          <w:p>
            <w:r>
              <w:t>Authentication</w:t>
            </w:r>
          </w:p>
        </w:tc>
        <w:tc>
          <w:tcPr>
            <w:tcW w:type="dxa" w:w="3312"/>
          </w:tcPr>
          <w:p>
            <w:r>
              <w:t>P0</w:t>
            </w:r>
          </w:p>
        </w:tc>
      </w:tr>
      <w:tr>
        <w:tc>
          <w:tcPr>
            <w:tcW w:type="dxa" w:w="3312"/>
          </w:tcPr>
          <w:p>
            <w:r>
              <w:t>F-02</w:t>
            </w:r>
          </w:p>
        </w:tc>
        <w:tc>
          <w:tcPr>
            <w:tcW w:type="dxa" w:w="3312"/>
          </w:tcPr>
          <w:p>
            <w:r>
              <w:t>Role-based access</w:t>
            </w:r>
          </w:p>
        </w:tc>
        <w:tc>
          <w:tcPr>
            <w:tcW w:type="dxa" w:w="3312"/>
          </w:tcPr>
          <w:p>
            <w:r>
              <w:t>P0</w:t>
            </w:r>
          </w:p>
        </w:tc>
      </w:tr>
      <w:tr>
        <w:tc>
          <w:tcPr>
            <w:tcW w:type="dxa" w:w="3312"/>
          </w:tcPr>
          <w:p>
            <w:r>
              <w:t>F-03</w:t>
            </w:r>
          </w:p>
        </w:tc>
        <w:tc>
          <w:tcPr>
            <w:tcW w:type="dxa" w:w="3312"/>
          </w:tcPr>
          <w:p>
            <w:r>
              <w:t>User profile</w:t>
            </w:r>
          </w:p>
        </w:tc>
        <w:tc>
          <w:tcPr>
            <w:tcW w:type="dxa" w:w="3312"/>
          </w:tcPr>
          <w:p>
            <w:r>
              <w:t>P0</w:t>
            </w:r>
          </w:p>
        </w:tc>
      </w:tr>
      <w:tr>
        <w:tc>
          <w:tcPr>
            <w:tcW w:type="dxa" w:w="3312"/>
          </w:tcPr>
          <w:p>
            <w:r>
              <w:t>F-04</w:t>
            </w:r>
          </w:p>
        </w:tc>
        <w:tc>
          <w:tcPr>
            <w:tcW w:type="dxa" w:w="3312"/>
          </w:tcPr>
          <w:p>
            <w:r>
              <w:t>Material lot creation</w:t>
            </w:r>
          </w:p>
        </w:tc>
        <w:tc>
          <w:tcPr>
            <w:tcW w:type="dxa" w:w="3312"/>
          </w:tcPr>
          <w:p>
            <w:r>
              <w:t>P0</w:t>
            </w:r>
          </w:p>
        </w:tc>
      </w:tr>
      <w:tr>
        <w:tc>
          <w:tcPr>
            <w:tcW w:type="dxa" w:w="3312"/>
          </w:tcPr>
          <w:p>
            <w:r>
              <w:t>F-05</w:t>
            </w:r>
          </w:p>
        </w:tc>
        <w:tc>
          <w:tcPr>
            <w:tcW w:type="dxa" w:w="3312"/>
          </w:tcPr>
          <w:p>
            <w:r>
              <w:t>Material photo capture</w:t>
            </w:r>
          </w:p>
        </w:tc>
        <w:tc>
          <w:tcPr>
            <w:tcW w:type="dxa" w:w="3312"/>
          </w:tcPr>
          <w:p>
            <w:r>
              <w:t>P0</w:t>
            </w:r>
          </w:p>
        </w:tc>
      </w:tr>
      <w:tr>
        <w:tc>
          <w:tcPr>
            <w:tcW w:type="dxa" w:w="3312"/>
          </w:tcPr>
          <w:p>
            <w:r>
              <w:t>F-06</w:t>
            </w:r>
          </w:p>
        </w:tc>
        <w:tc>
          <w:tcPr>
            <w:tcW w:type="dxa" w:w="3312"/>
          </w:tcPr>
          <w:p>
            <w:r>
              <w:t>Material classification</w:t>
            </w:r>
          </w:p>
        </w:tc>
        <w:tc>
          <w:tcPr>
            <w:tcW w:type="dxa" w:w="3312"/>
          </w:tcPr>
          <w:p>
            <w:r>
              <w:t>P0</w:t>
            </w:r>
          </w:p>
        </w:tc>
      </w:tr>
      <w:tr>
        <w:tc>
          <w:tcPr>
            <w:tcW w:type="dxa" w:w="3312"/>
          </w:tcPr>
          <w:p>
            <w:r>
              <w:t>F-07</w:t>
            </w:r>
          </w:p>
        </w:tc>
        <w:tc>
          <w:tcPr>
            <w:tcW w:type="dxa" w:w="3312"/>
          </w:tcPr>
          <w:p>
            <w:r>
              <w:t>AI-assisted classification</w:t>
            </w:r>
          </w:p>
        </w:tc>
        <w:tc>
          <w:tcPr>
            <w:tcW w:type="dxa" w:w="3312"/>
          </w:tcPr>
          <w:p>
            <w:r>
              <w:t>P0</w:t>
            </w:r>
          </w:p>
        </w:tc>
      </w:tr>
      <w:tr>
        <w:tc>
          <w:tcPr>
            <w:tcW w:type="dxa" w:w="3312"/>
          </w:tcPr>
          <w:p>
            <w:r>
              <w:t>F-08</w:t>
            </w:r>
          </w:p>
        </w:tc>
        <w:tc>
          <w:tcPr>
            <w:tcW w:type="dxa" w:w="3312"/>
          </w:tcPr>
          <w:p>
            <w:r>
              <w:t>Weight entry</w:t>
            </w:r>
          </w:p>
        </w:tc>
        <w:tc>
          <w:tcPr>
            <w:tcW w:type="dxa" w:w="3312"/>
          </w:tcPr>
          <w:p>
            <w:r>
              <w:t>P0</w:t>
            </w:r>
          </w:p>
        </w:tc>
      </w:tr>
      <w:tr>
        <w:tc>
          <w:tcPr>
            <w:tcW w:type="dxa" w:w="3312"/>
          </w:tcPr>
          <w:p>
            <w:r>
              <w:t>F-09</w:t>
            </w:r>
          </w:p>
        </w:tc>
        <w:tc>
          <w:tcPr>
            <w:tcW w:type="dxa" w:w="3312"/>
          </w:tcPr>
          <w:p>
            <w:r>
              <w:t>Price board</w:t>
            </w:r>
          </w:p>
        </w:tc>
        <w:tc>
          <w:tcPr>
            <w:tcW w:type="dxa" w:w="3312"/>
          </w:tcPr>
          <w:p>
            <w:r>
              <w:t>P0</w:t>
            </w:r>
          </w:p>
        </w:tc>
      </w:tr>
      <w:tr>
        <w:tc>
          <w:tcPr>
            <w:tcW w:type="dxa" w:w="3312"/>
          </w:tcPr>
          <w:p>
            <w:r>
              <w:t>F-10</w:t>
            </w:r>
          </w:p>
        </w:tc>
        <w:tc>
          <w:tcPr>
            <w:tcW w:type="dxa" w:w="3312"/>
          </w:tcPr>
          <w:p>
            <w:r>
              <w:t>Price history</w:t>
            </w:r>
          </w:p>
        </w:tc>
        <w:tc>
          <w:tcPr>
            <w:tcW w:type="dxa" w:w="3312"/>
          </w:tcPr>
          <w:p>
            <w:r>
              <w:t>P1</w:t>
            </w:r>
          </w:p>
        </w:tc>
      </w:tr>
      <w:tr>
        <w:tc>
          <w:tcPr>
            <w:tcW w:type="dxa" w:w="3312"/>
          </w:tcPr>
          <w:p>
            <w:r>
              <w:t>F-11</w:t>
            </w:r>
          </w:p>
        </w:tc>
        <w:tc>
          <w:tcPr>
            <w:tcW w:type="dxa" w:w="3312"/>
          </w:tcPr>
          <w:p>
            <w:r>
              <w:t>Value estimate</w:t>
            </w:r>
          </w:p>
        </w:tc>
        <w:tc>
          <w:tcPr>
            <w:tcW w:type="dxa" w:w="3312"/>
          </w:tcPr>
          <w:p>
            <w:r>
              <w:t>P0</w:t>
            </w:r>
          </w:p>
        </w:tc>
      </w:tr>
      <w:tr>
        <w:tc>
          <w:tcPr>
            <w:tcW w:type="dxa" w:w="3312"/>
          </w:tcPr>
          <w:p>
            <w:r>
              <w:t>F-12</w:t>
            </w:r>
          </w:p>
        </w:tc>
        <w:tc>
          <w:tcPr>
            <w:tcW w:type="dxa" w:w="3312"/>
          </w:tcPr>
          <w:p>
            <w:r>
              <w:t>Recycler discovery</w:t>
            </w:r>
          </w:p>
        </w:tc>
        <w:tc>
          <w:tcPr>
            <w:tcW w:type="dxa" w:w="3312"/>
          </w:tcPr>
          <w:p>
            <w:r>
              <w:t>P0</w:t>
            </w:r>
          </w:p>
        </w:tc>
      </w:tr>
      <w:tr>
        <w:tc>
          <w:tcPr>
            <w:tcW w:type="dxa" w:w="3312"/>
          </w:tcPr>
          <w:p>
            <w:r>
              <w:t>F-13</w:t>
            </w:r>
          </w:p>
        </w:tc>
        <w:tc>
          <w:tcPr>
            <w:tcW w:type="dxa" w:w="3312"/>
          </w:tcPr>
          <w:p>
            <w:r>
              <w:t>Recycler matching</w:t>
            </w:r>
          </w:p>
        </w:tc>
        <w:tc>
          <w:tcPr>
            <w:tcW w:type="dxa" w:w="3312"/>
          </w:tcPr>
          <w:p>
            <w:r>
              <w:t>P0</w:t>
            </w:r>
          </w:p>
        </w:tc>
      </w:tr>
      <w:tr>
        <w:tc>
          <w:tcPr>
            <w:tcW w:type="dxa" w:w="3312"/>
          </w:tcPr>
          <w:p>
            <w:r>
              <w:t>F-14</w:t>
            </w:r>
          </w:p>
        </w:tc>
        <w:tc>
          <w:tcPr>
            <w:tcW w:type="dxa" w:w="3312"/>
          </w:tcPr>
          <w:p>
            <w:r>
              <w:t>Quote workflow</w:t>
            </w:r>
          </w:p>
        </w:tc>
        <w:tc>
          <w:tcPr>
            <w:tcW w:type="dxa" w:w="3312"/>
          </w:tcPr>
          <w:p>
            <w:r>
              <w:t>P0</w:t>
            </w:r>
          </w:p>
        </w:tc>
      </w:tr>
      <w:tr>
        <w:tc>
          <w:tcPr>
            <w:tcW w:type="dxa" w:w="3312"/>
          </w:tcPr>
          <w:p>
            <w:r>
              <w:t>F-15</w:t>
            </w:r>
          </w:p>
        </w:tc>
        <w:tc>
          <w:tcPr>
            <w:tcW w:type="dxa" w:w="3312"/>
          </w:tcPr>
          <w:p>
            <w:r>
              <w:t>Handover workflow</w:t>
            </w:r>
          </w:p>
        </w:tc>
        <w:tc>
          <w:tcPr>
            <w:tcW w:type="dxa" w:w="3312"/>
          </w:tcPr>
          <w:p>
            <w:r>
              <w:t>P0</w:t>
            </w:r>
          </w:p>
        </w:tc>
      </w:tr>
      <w:tr>
        <w:tc>
          <w:tcPr>
            <w:tcW w:type="dxa" w:w="3312"/>
          </w:tcPr>
          <w:p>
            <w:r>
              <w:t>F-16</w:t>
            </w:r>
          </w:p>
        </w:tc>
        <w:tc>
          <w:tcPr>
            <w:tcW w:type="dxa" w:w="3312"/>
          </w:tcPr>
          <w:p>
            <w:r>
              <w:t>Digital transaction reference</w:t>
            </w:r>
          </w:p>
        </w:tc>
        <w:tc>
          <w:tcPr>
            <w:tcW w:type="dxa" w:w="3312"/>
          </w:tcPr>
          <w:p>
            <w:r>
              <w:t>P0</w:t>
            </w:r>
          </w:p>
        </w:tc>
      </w:tr>
      <w:tr>
        <w:tc>
          <w:tcPr>
            <w:tcW w:type="dxa" w:w="3312"/>
          </w:tcPr>
          <w:p>
            <w:r>
              <w:t>F-17</w:t>
            </w:r>
          </w:p>
        </w:tc>
        <w:tc>
          <w:tcPr>
            <w:tcW w:type="dxa" w:w="3312"/>
          </w:tcPr>
          <w:p>
            <w:r>
              <w:t>Payment record</w:t>
            </w:r>
          </w:p>
        </w:tc>
        <w:tc>
          <w:tcPr>
            <w:tcW w:type="dxa" w:w="3312"/>
          </w:tcPr>
          <w:p>
            <w:r>
              <w:t>P0</w:t>
            </w:r>
          </w:p>
        </w:tc>
      </w:tr>
      <w:tr>
        <w:tc>
          <w:tcPr>
            <w:tcW w:type="dxa" w:w="3312"/>
          </w:tcPr>
          <w:p>
            <w:r>
              <w:t>F-18</w:t>
            </w:r>
          </w:p>
        </w:tc>
        <w:tc>
          <w:tcPr>
            <w:tcW w:type="dxa" w:w="3312"/>
          </w:tcPr>
          <w:p>
            <w:r>
              <w:t>Earnings history</w:t>
            </w:r>
          </w:p>
        </w:tc>
        <w:tc>
          <w:tcPr>
            <w:tcW w:type="dxa" w:w="3312"/>
          </w:tcPr>
          <w:p>
            <w:r>
              <w:t>P0</w:t>
            </w:r>
          </w:p>
        </w:tc>
      </w:tr>
      <w:tr>
        <w:tc>
          <w:tcPr>
            <w:tcW w:type="dxa" w:w="3312"/>
          </w:tcPr>
          <w:p>
            <w:r>
              <w:t>F-19</w:t>
            </w:r>
          </w:p>
        </w:tc>
        <w:tc>
          <w:tcPr>
            <w:tcW w:type="dxa" w:w="3312"/>
          </w:tcPr>
          <w:p>
            <w:r>
              <w:t>Traceability record</w:t>
            </w:r>
          </w:p>
        </w:tc>
        <w:tc>
          <w:tcPr>
            <w:tcW w:type="dxa" w:w="3312"/>
          </w:tcPr>
          <w:p>
            <w:r>
              <w:t>P0</w:t>
            </w:r>
          </w:p>
        </w:tc>
      </w:tr>
      <w:tr>
        <w:tc>
          <w:tcPr>
            <w:tcW w:type="dxa" w:w="3312"/>
          </w:tcPr>
          <w:p>
            <w:r>
              <w:t>F-20</w:t>
            </w:r>
          </w:p>
        </w:tc>
        <w:tc>
          <w:tcPr>
            <w:tcW w:type="dxa" w:w="3312"/>
          </w:tcPr>
          <w:p>
            <w:r>
              <w:t>Safety guidance</w:t>
            </w:r>
          </w:p>
        </w:tc>
        <w:tc>
          <w:tcPr>
            <w:tcW w:type="dxa" w:w="3312"/>
          </w:tcPr>
          <w:p>
            <w:r>
              <w:t>P1</w:t>
            </w:r>
          </w:p>
        </w:tc>
      </w:tr>
      <w:tr>
        <w:tc>
          <w:tcPr>
            <w:tcW w:type="dxa" w:w="3312"/>
          </w:tcPr>
          <w:p>
            <w:r>
              <w:t>F-21</w:t>
            </w:r>
          </w:p>
        </w:tc>
        <w:tc>
          <w:tcPr>
            <w:tcW w:type="dxa" w:w="3312"/>
          </w:tcPr>
          <w:p>
            <w:r>
              <w:t>Hindi language support</w:t>
            </w:r>
          </w:p>
        </w:tc>
        <w:tc>
          <w:tcPr>
            <w:tcW w:type="dxa" w:w="3312"/>
          </w:tcPr>
          <w:p>
            <w:r>
              <w:t>P0</w:t>
            </w:r>
          </w:p>
        </w:tc>
      </w:tr>
      <w:tr>
        <w:tc>
          <w:tcPr>
            <w:tcW w:type="dxa" w:w="3312"/>
          </w:tcPr>
          <w:p>
            <w:r>
              <w:t>F-22</w:t>
            </w:r>
          </w:p>
        </w:tc>
        <w:tc>
          <w:tcPr>
            <w:tcW w:type="dxa" w:w="3312"/>
          </w:tcPr>
          <w:p>
            <w:r>
              <w:t>Marathi language support</w:t>
            </w:r>
          </w:p>
        </w:tc>
        <w:tc>
          <w:tcPr>
            <w:tcW w:type="dxa" w:w="3312"/>
          </w:tcPr>
          <w:p>
            <w:r>
              <w:t>P0</w:t>
            </w:r>
          </w:p>
        </w:tc>
      </w:tr>
      <w:tr>
        <w:tc>
          <w:tcPr>
            <w:tcW w:type="dxa" w:w="3312"/>
          </w:tcPr>
          <w:p>
            <w:r>
              <w:t>F-23</w:t>
            </w:r>
          </w:p>
        </w:tc>
        <w:tc>
          <w:tcPr>
            <w:tcW w:type="dxa" w:w="3312"/>
          </w:tcPr>
          <w:p>
            <w:r>
              <w:t>Voice assistance</w:t>
            </w:r>
          </w:p>
        </w:tc>
        <w:tc>
          <w:tcPr>
            <w:tcW w:type="dxa" w:w="3312"/>
          </w:tcPr>
          <w:p>
            <w:r>
              <w:t>P0</w:t>
            </w:r>
          </w:p>
        </w:tc>
      </w:tr>
      <w:tr>
        <w:tc>
          <w:tcPr>
            <w:tcW w:type="dxa" w:w="3312"/>
          </w:tcPr>
          <w:p>
            <w:r>
              <w:t>F-24</w:t>
            </w:r>
          </w:p>
        </w:tc>
        <w:tc>
          <w:tcPr>
            <w:tcW w:type="dxa" w:w="3312"/>
          </w:tcPr>
          <w:p>
            <w:r>
              <w:t>Offline lot creation</w:t>
            </w:r>
          </w:p>
        </w:tc>
        <w:tc>
          <w:tcPr>
            <w:tcW w:type="dxa" w:w="3312"/>
          </w:tcPr>
          <w:p>
            <w:r>
              <w:t>P0</w:t>
            </w:r>
          </w:p>
        </w:tc>
      </w:tr>
      <w:tr>
        <w:tc>
          <w:tcPr>
            <w:tcW w:type="dxa" w:w="3312"/>
          </w:tcPr>
          <w:p>
            <w:r>
              <w:t>F-25</w:t>
            </w:r>
          </w:p>
        </w:tc>
        <w:tc>
          <w:tcPr>
            <w:tcW w:type="dxa" w:w="3312"/>
          </w:tcPr>
          <w:p>
            <w:r>
              <w:t>Synchronization</w:t>
            </w:r>
          </w:p>
        </w:tc>
        <w:tc>
          <w:tcPr>
            <w:tcW w:type="dxa" w:w="3312"/>
          </w:tcPr>
          <w:p>
            <w:r>
              <w:t>P0</w:t>
            </w:r>
          </w:p>
        </w:tc>
      </w:tr>
      <w:tr>
        <w:tc>
          <w:tcPr>
            <w:tcW w:type="dxa" w:w="3312"/>
          </w:tcPr>
          <w:p>
            <w:r>
              <w:t>F-26</w:t>
            </w:r>
          </w:p>
        </w:tc>
        <w:tc>
          <w:tcPr>
            <w:tcW w:type="dxa" w:w="3312"/>
          </w:tcPr>
          <w:p>
            <w:r>
              <w:t>Recycler verification</w:t>
            </w:r>
          </w:p>
        </w:tc>
        <w:tc>
          <w:tcPr>
            <w:tcW w:type="dxa" w:w="3312"/>
          </w:tcPr>
          <w:p>
            <w:r>
              <w:t>P0</w:t>
            </w:r>
          </w:p>
        </w:tc>
      </w:tr>
      <w:tr>
        <w:tc>
          <w:tcPr>
            <w:tcW w:type="dxa" w:w="3312"/>
          </w:tcPr>
          <w:p>
            <w:r>
              <w:t>F-27</w:t>
            </w:r>
          </w:p>
        </w:tc>
        <w:tc>
          <w:tcPr>
            <w:tcW w:type="dxa" w:w="3312"/>
          </w:tcPr>
          <w:p>
            <w:r>
              <w:t>Admin management</w:t>
            </w:r>
          </w:p>
        </w:tc>
        <w:tc>
          <w:tcPr>
            <w:tcW w:type="dxa" w:w="3312"/>
          </w:tcPr>
          <w:p>
            <w:r>
              <w:t>P0</w:t>
            </w:r>
          </w:p>
        </w:tc>
      </w:tr>
      <w:tr>
        <w:tc>
          <w:tcPr>
            <w:tcW w:type="dxa" w:w="3312"/>
          </w:tcPr>
          <w:p>
            <w:r>
              <w:t>F-28</w:t>
            </w:r>
          </w:p>
        </w:tc>
        <w:tc>
          <w:tcPr>
            <w:tcW w:type="dxa" w:w="3312"/>
          </w:tcPr>
          <w:p>
            <w:r>
              <w:t>Operational monitoring</w:t>
            </w:r>
          </w:p>
        </w:tc>
        <w:tc>
          <w:tcPr>
            <w:tcW w:type="dxa" w:w="3312"/>
          </w:tcPr>
          <w:p>
            <w:r>
              <w:t>P1</w:t>
            </w:r>
          </w:p>
        </w:tc>
      </w:tr>
      <w:tr>
        <w:tc>
          <w:tcPr>
            <w:tcW w:type="dxa" w:w="3312"/>
          </w:tcPr>
          <w:p>
            <w:r>
              <w:t>F-29</w:t>
            </w:r>
          </w:p>
        </w:tc>
        <w:tc>
          <w:tcPr>
            <w:tcW w:type="dxa" w:w="3312"/>
          </w:tcPr>
          <w:p>
            <w:r>
              <w:t>Anomaly detection</w:t>
            </w:r>
          </w:p>
        </w:tc>
        <w:tc>
          <w:tcPr>
            <w:tcW w:type="dxa" w:w="3312"/>
          </w:tcPr>
          <w:p>
            <w:r>
              <w:t>P1</w:t>
            </w:r>
          </w:p>
        </w:tc>
      </w:tr>
      <w:tr>
        <w:tc>
          <w:tcPr>
            <w:tcW w:type="dxa" w:w="3312"/>
          </w:tcPr>
          <w:p>
            <w:r>
              <w:t>F-30</w:t>
            </w:r>
          </w:p>
        </w:tc>
        <w:tc>
          <w:tcPr>
            <w:tcW w:type="dxa" w:w="3312"/>
          </w:tcPr>
          <w:p>
            <w:r>
              <w:t>Predictive pricing</w:t>
            </w:r>
          </w:p>
        </w:tc>
        <w:tc>
          <w:tcPr>
            <w:tcW w:type="dxa" w:w="3312"/>
          </w:tcPr>
          <w:p>
            <w:r>
              <w:t>P3 / Future</w:t>
            </w:r>
          </w:p>
        </w:tc>
      </w:tr>
    </w:tbl>
    <w:p/>
    <w:p>
      <w:pPr>
        <w:pStyle w:val="Heading1"/>
      </w:pPr>
      <w:r>
        <w:t>14. Functional Product Requirements</w:t>
      </w:r>
    </w:p>
    <w:p>
      <w:pPr>
        <w:pStyle w:val="Heading2"/>
      </w:pPr>
      <w:r>
        <w:t>14.1 Authentication &amp; Authorization</w:t>
      </w:r>
    </w:p>
    <w:p>
      <w:pPr>
        <w:pStyle w:val="ListBullet"/>
      </w:pPr>
      <w:r>
        <w:t>Users must authenticate before accessing protected workflows.</w:t>
      </w:r>
    </w:p>
    <w:p>
      <w:pPr>
        <w:pStyle w:val="ListBullet"/>
      </w:pPr>
      <w:r>
        <w:t>Roles must be explicitly separated between collector, recycler and administrator.</w:t>
      </w:r>
    </w:p>
    <w:p>
      <w:pPr>
        <w:pStyle w:val="ListBullet"/>
      </w:pPr>
      <w:r>
        <w:t>Authorization must be enforced server-side for protected operations.</w:t>
      </w:r>
    </w:p>
    <w:p>
      <w:pPr>
        <w:pStyle w:val="ListBullet"/>
      </w:pPr>
      <w:r>
        <w:t>Users must only access records permitted by their role and ownership.</w:t>
      </w:r>
    </w:p>
    <w:p>
      <w:pPr>
        <w:pStyle w:val="Heading2"/>
      </w:pPr>
      <w:r>
        <w:t>14.2 Material Lot Management</w:t>
      </w:r>
    </w:p>
    <w:p>
      <w:pPr>
        <w:pStyle w:val="ListBullet"/>
      </w:pPr>
      <w:r>
        <w:t>A collector can create a lot with a unique identifier.</w:t>
      </w:r>
    </w:p>
    <w:p>
      <w:pPr>
        <w:pStyle w:val="ListBullet"/>
      </w:pPr>
      <w:r>
        <w:t>A lot contains material category, photo(s), weight, price/value information and workflow status.</w:t>
      </w:r>
    </w:p>
    <w:p>
      <w:pPr>
        <w:pStyle w:val="ListBullet"/>
      </w:pPr>
      <w:r>
        <w:t>Lots may exist in draft, submitted and subsequent transaction states.</w:t>
      </w:r>
    </w:p>
    <w:p>
      <w:pPr>
        <w:pStyle w:val="ListBullet"/>
      </w:pPr>
      <w:r>
        <w:t>The collector must be able to correct classification before finalizing the lot.</w:t>
      </w:r>
    </w:p>
    <w:p>
      <w:pPr>
        <w:pStyle w:val="Heading2"/>
      </w:pPr>
      <w:r>
        <w:t>14.3 AI-Assisted Classification</w:t>
      </w:r>
    </w:p>
    <w:p>
      <w:pPr>
        <w:pStyle w:val="ListBullet"/>
      </w:pPr>
      <w:r>
        <w:t>AI classification is assistive rather than authoritative.</w:t>
      </w:r>
    </w:p>
    <w:p>
      <w:pPr>
        <w:pStyle w:val="ListBullet"/>
      </w:pPr>
      <w:r>
        <w:t>The system must display or otherwise communicate that classification may be uncertain.</w:t>
      </w:r>
    </w:p>
    <w:p>
      <w:pPr>
        <w:pStyle w:val="ListBullet"/>
      </w:pPr>
      <w:r>
        <w:t>The collector must be able to manually correct the predicted category.</w:t>
      </w:r>
    </w:p>
    <w:p>
      <w:pPr>
        <w:pStyle w:val="ListBullet"/>
      </w:pPr>
      <w:r>
        <w:t>A failed or unavailable AI service must fall back to manual category selection.</w:t>
      </w:r>
    </w:p>
    <w:p>
      <w:pPr>
        <w:pStyle w:val="ListBullet"/>
      </w:pPr>
      <w:r>
        <w:t>AI predictions and corrections should be retained where needed for evaluation and improvement.</w:t>
      </w:r>
    </w:p>
    <w:p>
      <w:pPr>
        <w:pStyle w:val="Heading2"/>
      </w:pPr>
      <w:r>
        <w:t>14.4 Anomaly Detection</w:t>
      </w:r>
    </w:p>
    <w:p>
      <w:pPr>
        <w:pStyle w:val="ListBullet"/>
      </w:pPr>
      <w:r>
        <w:t>The system may flag unusual transactions, prices, weights or workflow patterns for administrative review.</w:t>
      </w:r>
    </w:p>
    <w:p>
      <w:pPr>
        <w:pStyle w:val="ListBullet"/>
      </w:pPr>
      <w:r>
        <w:t>Anomaly flags must not automatically be treated as proof of misconduct.</w:t>
      </w:r>
    </w:p>
    <w:p>
      <w:pPr>
        <w:pStyle w:val="Heading2"/>
      </w:pPr>
      <w:r>
        <w:t>14.5 Predictive Pricing — Future Scope</w:t>
      </w:r>
    </w:p>
    <w:p>
      <w:r>
        <w:t>Predictive pricing is future scope. The MVP should use controlled price data and transparent estimation logic rather than pretending to have a production-grade market prediction model.</w:t>
      </w:r>
    </w:p>
    <w:p>
      <w:pPr>
        <w:pStyle w:val="Heading2"/>
      </w:pPr>
      <w:r>
        <w:t>14.6 Price Discovery</w:t>
      </w:r>
    </w:p>
    <w:p>
      <w:pPr>
        <w:pStyle w:val="ListBullet"/>
      </w:pPr>
      <w:r>
        <w:t>The system must provide a structured price dataset for supported material categories.</w:t>
      </w:r>
    </w:p>
    <w:p>
      <w:pPr>
        <w:pStyle w:val="ListBullet"/>
      </w:pPr>
      <w:r>
        <w:t>Price information must have an effective date/time or equivalent freshness indicator where applicable.</w:t>
      </w:r>
    </w:p>
    <w:p>
      <w:pPr>
        <w:pStyle w:val="ListBullet"/>
      </w:pPr>
      <w:r>
        <w:t>Value estimation must be distinguishable from final negotiated transaction price.</w:t>
      </w:r>
    </w:p>
    <w:p>
      <w:pPr>
        <w:pStyle w:val="ListBullet"/>
      </w:pPr>
      <w:r>
        <w:t>The collector must be able to see the basis of the estimate at a level appropriate for the prototype.</w:t>
      </w:r>
    </w:p>
    <w:p>
      <w:pPr>
        <w:pStyle w:val="Heading2"/>
      </w:pPr>
      <w:r>
        <w:t>14.7 Recycler Discovery &amp; Matching</w:t>
      </w:r>
    </w:p>
    <w:p>
      <w:pPr>
        <w:pStyle w:val="ListBullet"/>
      </w:pPr>
      <w:r>
        <w:t>The system must maintain a controlled recycler dataset.</w:t>
      </w:r>
    </w:p>
    <w:p>
      <w:pPr>
        <w:pStyle w:val="ListBullet"/>
      </w:pPr>
      <w:r>
        <w:t>Recycler discovery may use material compatibility and location information.</w:t>
      </w:r>
    </w:p>
    <w:p>
      <w:pPr>
        <w:pStyle w:val="ListBullet"/>
      </w:pPr>
      <w:r>
        <w:t>Verification status must be visible.</w:t>
      </w:r>
    </w:p>
    <w:p>
      <w:pPr>
        <w:pStyle w:val="ListBullet"/>
      </w:pPr>
      <w:r>
        <w:t>The matching result must be explainable through relevant attributes such as supported material and location.</w:t>
      </w:r>
    </w:p>
    <w:p>
      <w:pPr>
        <w:pStyle w:val="Heading2"/>
      </w:pPr>
      <w:r>
        <w:t>14.8 Quote &amp; Transaction Workflow</w:t>
      </w:r>
    </w:p>
    <w:p>
      <w:r>
        <w:t>Transaction lifecycle:</w:t>
      </w:r>
    </w:p>
    <w:p>
      <w:pPr>
        <w:pStyle w:val="ListNumber"/>
      </w:pPr>
      <w:r>
        <w:t>Draft</w:t>
      </w:r>
    </w:p>
    <w:p>
      <w:pPr>
        <w:pStyle w:val="ListNumber"/>
      </w:pPr>
      <w:r>
        <w:t>Submitted</w:t>
      </w:r>
    </w:p>
    <w:p>
      <w:pPr>
        <w:pStyle w:val="ListNumber"/>
      </w:pPr>
      <w:r>
        <w:t>Quote Received</w:t>
      </w:r>
    </w:p>
    <w:p>
      <w:pPr>
        <w:pStyle w:val="ListNumber"/>
      </w:pPr>
      <w:r>
        <w:t>Accepted</w:t>
      </w:r>
    </w:p>
    <w:p>
      <w:pPr>
        <w:pStyle w:val="ListNumber"/>
      </w:pPr>
      <w:r>
        <w:t>Scheduled</w:t>
      </w:r>
    </w:p>
    <w:p>
      <w:pPr>
        <w:pStyle w:val="ListNumber"/>
      </w:pPr>
      <w:r>
        <w:t>Handover Initiated</w:t>
      </w:r>
    </w:p>
    <w:p>
      <w:pPr>
        <w:pStyle w:val="ListNumber"/>
      </w:pPr>
      <w:r>
        <w:t>Collector Confirmed</w:t>
      </w:r>
    </w:p>
    <w:p>
      <w:pPr>
        <w:pStyle w:val="ListNumber"/>
      </w:pPr>
      <w:r>
        <w:t>Recycler Confirmed</w:t>
      </w:r>
    </w:p>
    <w:p>
      <w:pPr>
        <w:pStyle w:val="ListNumber"/>
      </w:pPr>
      <w:r>
        <w:t>Completed</w:t>
      </w:r>
    </w:p>
    <w:p>
      <w:pPr>
        <w:pStyle w:val="ListNumber"/>
      </w:pPr>
      <w:r>
        <w:t>Payment Recorded</w:t>
      </w:r>
    </w:p>
    <w:p>
      <w:pPr>
        <w:pStyle w:val="Heading2"/>
      </w:pPr>
      <w:r>
        <w:t>14.9 Digital Handover</w:t>
      </w:r>
    </w:p>
    <w:p>
      <w:pPr>
        <w:pStyle w:val="ListBullet"/>
      </w:pPr>
      <w:r>
        <w:t>Lot ID</w:t>
      </w:r>
    </w:p>
    <w:p>
      <w:pPr>
        <w:pStyle w:val="ListBullet"/>
      </w:pPr>
      <w:r>
        <w:t>Material category</w:t>
      </w:r>
    </w:p>
    <w:p>
      <w:pPr>
        <w:pStyle w:val="ListBullet"/>
      </w:pPr>
      <w:r>
        <w:t>Photo</w:t>
      </w:r>
    </w:p>
    <w:p>
      <w:pPr>
        <w:pStyle w:val="ListBullet"/>
      </w:pPr>
      <w:r>
        <w:t>Weight</w:t>
      </w:r>
    </w:p>
    <w:p>
      <w:pPr>
        <w:pStyle w:val="ListBullet"/>
      </w:pPr>
      <w:r>
        <w:t>Collection / handover location</w:t>
      </w:r>
    </w:p>
    <w:p>
      <w:pPr>
        <w:pStyle w:val="ListBullet"/>
      </w:pPr>
      <w:r>
        <w:t>Timestamp</w:t>
      </w:r>
    </w:p>
    <w:p>
      <w:pPr>
        <w:pStyle w:val="ListBullet"/>
      </w:pPr>
      <w:r>
        <w:t>Collector</w:t>
      </w:r>
    </w:p>
    <w:p>
      <w:pPr>
        <w:pStyle w:val="ListBullet"/>
      </w:pPr>
      <w:r>
        <w:t>Recycler</w:t>
      </w:r>
    </w:p>
    <w:p>
      <w:pPr>
        <w:pStyle w:val="ListBullet"/>
      </w:pPr>
      <w:r>
        <w:t>Final transaction value</w:t>
      </w:r>
    </w:p>
    <w:p>
      <w:pPr>
        <w:pStyle w:val="ListBullet"/>
      </w:pPr>
      <w:r>
        <w:t>Payment status</w:t>
      </w:r>
    </w:p>
    <w:p>
      <w:pPr>
        <w:pStyle w:val="ListBullet"/>
      </w:pPr>
      <w:r>
        <w:t>Collector and recycler confirmations</w:t>
      </w:r>
    </w:p>
    <w:p>
      <w:pPr>
        <w:pStyle w:val="ListBullet"/>
      </w:pPr>
      <w:r>
        <w:t>Unique transaction reference</w:t>
      </w:r>
    </w:p>
    <w:p>
      <w:pPr>
        <w:pStyle w:val="Heading2"/>
      </w:pPr>
      <w:r>
        <w:t>14.10 Earnings Ledger</w:t>
      </w:r>
    </w:p>
    <w:p>
      <w:pPr>
        <w:pStyle w:val="ListBullet"/>
      </w:pPr>
      <w:r>
        <w:t>Completed transactions should contribute to a collector earnings history.</w:t>
      </w:r>
    </w:p>
    <w:p>
      <w:pPr>
        <w:pStyle w:val="ListBullet"/>
      </w:pPr>
      <w:r>
        <w:t>Each entry should reference the corresponding transaction.</w:t>
      </w:r>
    </w:p>
    <w:p>
      <w:pPr>
        <w:pStyle w:val="ListBullet"/>
      </w:pPr>
      <w:r>
        <w:t>The ledger should distinguish quoted/estimated value from final recorded value.</w:t>
      </w:r>
    </w:p>
    <w:p>
      <w:pPr>
        <w:pStyle w:val="ListBullet"/>
      </w:pPr>
      <w:r>
        <w:t>Payment status must be visible.</w:t>
      </w:r>
    </w:p>
    <w:p>
      <w:pPr>
        <w:pStyle w:val="Heading2"/>
      </w:pPr>
      <w:r>
        <w:t>14.11 Voice Assistance</w:t>
      </w:r>
    </w:p>
    <w:p>
      <w:pPr>
        <w:pStyle w:val="ListBullet"/>
      </w:pPr>
      <w:r>
        <w:t>Voice assistance should support key collector flows.</w:t>
      </w:r>
    </w:p>
    <w:p>
      <w:pPr>
        <w:pStyle w:val="ListBullet"/>
      </w:pPr>
      <w:r>
        <w:t>Voice should reduce dependence on text-heavy interaction.</w:t>
      </w:r>
    </w:p>
    <w:p>
      <w:pPr>
        <w:pStyle w:val="ListBullet"/>
      </w:pPr>
      <w:r>
        <w:t>The interface must retain non-voice fallback controls.</w:t>
      </w:r>
    </w:p>
    <w:p>
      <w:pPr>
        <w:pStyle w:val="Heading2"/>
      </w:pPr>
      <w:r>
        <w:t>14.12 Regional Languages</w:t>
      </w:r>
    </w:p>
    <w:p>
      <w:pPr>
        <w:pStyle w:val="ListBullet"/>
      </w:pPr>
      <w:r>
        <w:t>Hindi is required for MVP.</w:t>
      </w:r>
    </w:p>
    <w:p>
      <w:pPr>
        <w:pStyle w:val="ListBullet"/>
      </w:pPr>
      <w:r>
        <w:t>Marathi is required for MVP.</w:t>
      </w:r>
    </w:p>
    <w:p>
      <w:pPr>
        <w:pStyle w:val="ListBullet"/>
      </w:pPr>
      <w:r>
        <w:t>Language selection should be persistent for the user.</w:t>
      </w:r>
    </w:p>
    <w:p>
      <w:pPr>
        <w:pStyle w:val="ListBullet"/>
      </w:pPr>
      <w:r>
        <w:t>Core workflows should be usable in the selected language rather than translating only static marketing text.</w:t>
      </w:r>
    </w:p>
    <w:p>
      <w:pPr>
        <w:pStyle w:val="Heading2"/>
      </w:pPr>
      <w:r>
        <w:t>14.13 Location</w:t>
      </w:r>
    </w:p>
    <w:p>
      <w:pPr>
        <w:pStyle w:val="ListBullet"/>
      </w:pPr>
      <w:r>
        <w:t>Location may support recycler discovery and transaction documentation.</w:t>
      </w:r>
    </w:p>
    <w:p>
      <w:pPr>
        <w:pStyle w:val="ListBullet"/>
      </w:pPr>
      <w:r>
        <w:t>The system should provide a manual fallback where device location is unavailable or permission is declined.</w:t>
      </w:r>
    </w:p>
    <w:p>
      <w:pPr>
        <w:pStyle w:val="ListBullet"/>
      </w:pPr>
      <w:r>
        <w:t>Location collection should follow data minimization principles.</w:t>
      </w:r>
    </w:p>
    <w:p>
      <w:pPr>
        <w:pStyle w:val="Heading2"/>
      </w:pPr>
      <w:r>
        <w:t>14.14 Offline-First Behaviour</w:t>
      </w:r>
    </w:p>
    <w:p>
      <w:pPr>
        <w:pStyle w:val="ListBullet"/>
      </w:pPr>
      <w:r>
        <w:t>Collectors must be able to create lots while offline.</w:t>
      </w:r>
    </w:p>
    <w:p>
      <w:pPr>
        <w:pStyle w:val="ListBullet"/>
      </w:pPr>
      <w:r>
        <w:t>Locally stored unsynchronized records must be clearly identified.</w:t>
      </w:r>
    </w:p>
    <w:p>
      <w:pPr>
        <w:pStyle w:val="ListBullet"/>
      </w:pPr>
      <w:r>
        <w:t>Synchronization should occur when connectivity returns.</w:t>
      </w:r>
    </w:p>
    <w:p>
      <w:pPr>
        <w:pStyle w:val="ListBullet"/>
      </w:pPr>
      <w:r>
        <w:t>The system should expose states: OFFLINE, SYNCING, SYNCED and SYNC FAILED.</w:t>
      </w:r>
    </w:p>
    <w:p>
      <w:pPr>
        <w:pStyle w:val="ListBullet"/>
      </w:pPr>
      <w:r>
        <w:t>Sync failures must not silently discard locally created data.</w:t>
      </w:r>
    </w:p>
    <w:p>
      <w:pPr>
        <w:pStyle w:val="Heading2"/>
      </w:pPr>
      <w:r>
        <w:t>14.15 Notifications</w:t>
      </w:r>
    </w:p>
    <w:p>
      <w:pPr>
        <w:pStyle w:val="ListBullet"/>
      </w:pPr>
      <w:r>
        <w:t>Relevant status changes should be communicated to users.</w:t>
      </w:r>
    </w:p>
    <w:p>
      <w:pPr>
        <w:pStyle w:val="ListBullet"/>
      </w:pPr>
      <w:r>
        <w:t>Examples include quote received, quote accepted, handover scheduled and payment recorded.</w:t>
      </w:r>
    </w:p>
    <w:p>
      <w:pPr>
        <w:pStyle w:val="ListBullet"/>
      </w:pPr>
      <w:r>
        <w:t>Notifications should not be the sole source of critical transaction information; the transaction history must remain authoritative.</w:t>
      </w:r>
    </w:p>
    <w:p>
      <w:pPr>
        <w:pStyle w:val="Heading2"/>
      </w:pPr>
      <w:r>
        <w:t>14.16 Admin</w:t>
      </w:r>
    </w:p>
    <w:p>
      <w:pPr>
        <w:pStyle w:val="ListBullet"/>
      </w:pPr>
      <w:r>
        <w:t>Manage supported materials.</w:t>
      </w:r>
    </w:p>
    <w:p>
      <w:pPr>
        <w:pStyle w:val="ListBullet"/>
      </w:pPr>
      <w:r>
        <w:t>Manage price data.</w:t>
      </w:r>
    </w:p>
    <w:p>
      <w:pPr>
        <w:pStyle w:val="ListBullet"/>
      </w:pPr>
      <w:r>
        <w:t>Manage recycler records and verification status.</w:t>
      </w:r>
    </w:p>
    <w:p>
      <w:pPr>
        <w:pStyle w:val="ListBullet"/>
      </w:pPr>
      <w:r>
        <w:t>Monitor transactions and workflow states.</w:t>
      </w:r>
    </w:p>
    <w:p>
      <w:pPr>
        <w:pStyle w:val="ListBullet"/>
      </w:pPr>
      <w:r>
        <w:t>Review anomaly flags.</w:t>
      </w:r>
    </w:p>
    <w:p>
      <w:pPr>
        <w:pStyle w:val="ListBullet"/>
      </w:pPr>
      <w:r>
        <w:t>Investigate synchronization or operational failures.</w:t>
      </w:r>
    </w:p>
    <w:p>
      <w:pPr>
        <w:pStyle w:val="Heading1"/>
      </w:pPr>
      <w:r>
        <w:t>15. Role Requirements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Capability</w:t>
            </w:r>
          </w:p>
        </w:tc>
        <w:tc>
          <w:tcPr>
            <w:tcW w:type="dxa" w:w="2484"/>
          </w:tcPr>
          <w:p>
            <w:r>
              <w:rPr>
                <w:b/>
              </w:rPr>
              <w:t>Collector</w:t>
            </w:r>
          </w:p>
        </w:tc>
        <w:tc>
          <w:tcPr>
            <w:tcW w:type="dxa" w:w="2484"/>
          </w:tcPr>
          <w:p>
            <w:r>
              <w:rPr>
                <w:b/>
              </w:rPr>
              <w:t>Recycler</w:t>
            </w:r>
          </w:p>
        </w:tc>
        <w:tc>
          <w:tcPr>
            <w:tcW w:type="dxa" w:w="2484"/>
          </w:tcPr>
          <w:p>
            <w:r>
              <w:rPr>
                <w:b/>
              </w:rPr>
              <w:t>Admin</w:t>
            </w:r>
          </w:p>
        </w:tc>
      </w:tr>
      <w:tr>
        <w:tc>
          <w:tcPr>
            <w:tcW w:type="dxa" w:w="2484"/>
          </w:tcPr>
          <w:p>
            <w:r>
              <w:t>Create material lot</w:t>
            </w:r>
          </w:p>
        </w:tc>
        <w:tc>
          <w:tcPr>
            <w:tcW w:type="dxa" w:w="2484"/>
          </w:tcPr>
          <w:p>
            <w:r>
              <w:t>Yes</w:t>
            </w:r>
          </w:p>
        </w:tc>
        <w:tc>
          <w:tcPr>
            <w:tcW w:type="dxa" w:w="2484"/>
          </w:tcPr>
          <w:p>
            <w:r>
              <w:t>No</w:t>
            </w:r>
          </w:p>
        </w:tc>
        <w:tc>
          <w:tcPr>
            <w:tcW w:type="dxa" w:w="2484"/>
          </w:tcPr>
          <w:p>
            <w:r>
              <w:t>Optional support</w:t>
            </w:r>
          </w:p>
        </w:tc>
      </w:tr>
      <w:tr>
        <w:tc>
          <w:tcPr>
            <w:tcW w:type="dxa" w:w="2484"/>
          </w:tcPr>
          <w:p>
            <w:r>
              <w:t>View own lots</w:t>
            </w:r>
          </w:p>
        </w:tc>
        <w:tc>
          <w:tcPr>
            <w:tcW w:type="dxa" w:w="2484"/>
          </w:tcPr>
          <w:p>
            <w:r>
              <w:t>Yes</w:t>
            </w:r>
          </w:p>
        </w:tc>
        <w:tc>
          <w:tcPr>
            <w:tcW w:type="dxa" w:w="2484"/>
          </w:tcPr>
          <w:p>
            <w:r>
              <w:t>Relevant lots</w:t>
            </w:r>
          </w:p>
        </w:tc>
        <w:tc>
          <w:tcPr>
            <w:tcW w:type="dxa" w:w="2484"/>
          </w:tcPr>
          <w:p>
            <w:r>
              <w:t>Yes</w:t>
            </w:r>
          </w:p>
        </w:tc>
      </w:tr>
      <w:tr>
        <w:tc>
          <w:tcPr>
            <w:tcW w:type="dxa" w:w="2484"/>
          </w:tcPr>
          <w:p>
            <w:r>
              <w:t>Classify material</w:t>
            </w:r>
          </w:p>
        </w:tc>
        <w:tc>
          <w:tcPr>
            <w:tcW w:type="dxa" w:w="2484"/>
          </w:tcPr>
          <w:p>
            <w:r>
              <w:t>Yes</w:t>
            </w:r>
          </w:p>
        </w:tc>
        <w:tc>
          <w:tcPr>
            <w:tcW w:type="dxa" w:w="2484"/>
          </w:tcPr>
          <w:p>
            <w:r>
              <w:t>Review</w:t>
            </w:r>
          </w:p>
        </w:tc>
        <w:tc>
          <w:tcPr>
            <w:tcW w:type="dxa" w:w="2484"/>
          </w:tcPr>
          <w:p>
            <w:r>
              <w:t>Yes</w:t>
            </w:r>
          </w:p>
        </w:tc>
      </w:tr>
      <w:tr>
        <w:tc>
          <w:tcPr>
            <w:tcW w:type="dxa" w:w="2484"/>
          </w:tcPr>
          <w:p>
            <w:r>
              <w:t>View price information</w:t>
            </w:r>
          </w:p>
        </w:tc>
        <w:tc>
          <w:tcPr>
            <w:tcW w:type="dxa" w:w="2484"/>
          </w:tcPr>
          <w:p>
            <w:r>
              <w:t>Yes</w:t>
            </w:r>
          </w:p>
        </w:tc>
        <w:tc>
          <w:tcPr>
            <w:tcW w:type="dxa" w:w="2484"/>
          </w:tcPr>
          <w:p>
            <w:r>
              <w:t>Yes</w:t>
            </w:r>
          </w:p>
        </w:tc>
        <w:tc>
          <w:tcPr>
            <w:tcW w:type="dxa" w:w="2484"/>
          </w:tcPr>
          <w:p>
            <w:r>
              <w:t>Yes</w:t>
            </w:r>
          </w:p>
        </w:tc>
      </w:tr>
      <w:tr>
        <w:tc>
          <w:tcPr>
            <w:tcW w:type="dxa" w:w="2484"/>
          </w:tcPr>
          <w:p>
            <w:r>
              <w:t>Submit for quote</w:t>
            </w:r>
          </w:p>
        </w:tc>
        <w:tc>
          <w:tcPr>
            <w:tcW w:type="dxa" w:w="2484"/>
          </w:tcPr>
          <w:p>
            <w:r>
              <w:t>Yes</w:t>
            </w:r>
          </w:p>
        </w:tc>
        <w:tc>
          <w:tcPr>
            <w:tcW w:type="dxa" w:w="2484"/>
          </w:tcPr>
          <w:p>
            <w:r>
              <w:t>No</w:t>
            </w:r>
          </w:p>
        </w:tc>
        <w:tc>
          <w:tcPr>
            <w:tcW w:type="dxa" w:w="2484"/>
          </w:tcPr>
          <w:p>
            <w:r>
              <w:t>No</w:t>
            </w:r>
          </w:p>
        </w:tc>
      </w:tr>
      <w:tr>
        <w:tc>
          <w:tcPr>
            <w:tcW w:type="dxa" w:w="2484"/>
          </w:tcPr>
          <w:p>
            <w:r>
              <w:t>Provide quote</w:t>
            </w:r>
          </w:p>
        </w:tc>
        <w:tc>
          <w:tcPr>
            <w:tcW w:type="dxa" w:w="2484"/>
          </w:tcPr>
          <w:p>
            <w:r>
              <w:t>No</w:t>
            </w:r>
          </w:p>
        </w:tc>
        <w:tc>
          <w:tcPr>
            <w:tcW w:type="dxa" w:w="2484"/>
          </w:tcPr>
          <w:p>
            <w:r>
              <w:t>Yes</w:t>
            </w:r>
          </w:p>
        </w:tc>
        <w:tc>
          <w:tcPr>
            <w:tcW w:type="dxa" w:w="2484"/>
          </w:tcPr>
          <w:p>
            <w:r>
              <w:t>Oversight</w:t>
            </w:r>
          </w:p>
        </w:tc>
      </w:tr>
      <w:tr>
        <w:tc>
          <w:tcPr>
            <w:tcW w:type="dxa" w:w="2484"/>
          </w:tcPr>
          <w:p>
            <w:r>
              <w:t>Accept quote</w:t>
            </w:r>
          </w:p>
        </w:tc>
        <w:tc>
          <w:tcPr>
            <w:tcW w:type="dxa" w:w="2484"/>
          </w:tcPr>
          <w:p>
            <w:r>
              <w:t>Yes</w:t>
            </w:r>
          </w:p>
        </w:tc>
        <w:tc>
          <w:tcPr>
            <w:tcW w:type="dxa" w:w="2484"/>
          </w:tcPr>
          <w:p>
            <w:r>
              <w:t>No</w:t>
            </w:r>
          </w:p>
        </w:tc>
        <w:tc>
          <w:tcPr>
            <w:tcW w:type="dxa" w:w="2484"/>
          </w:tcPr>
          <w:p>
            <w:r>
              <w:t>Oversight</w:t>
            </w:r>
          </w:p>
        </w:tc>
      </w:tr>
      <w:tr>
        <w:tc>
          <w:tcPr>
            <w:tcW w:type="dxa" w:w="2484"/>
          </w:tcPr>
          <w:p>
            <w:r>
              <w:t>Confirm handover</w:t>
            </w:r>
          </w:p>
        </w:tc>
        <w:tc>
          <w:tcPr>
            <w:tcW w:type="dxa" w:w="2484"/>
          </w:tcPr>
          <w:p>
            <w:r>
              <w:t>Yes</w:t>
            </w:r>
          </w:p>
        </w:tc>
        <w:tc>
          <w:tcPr>
            <w:tcW w:type="dxa" w:w="2484"/>
          </w:tcPr>
          <w:p>
            <w:r>
              <w:t>Yes</w:t>
            </w:r>
          </w:p>
        </w:tc>
        <w:tc>
          <w:tcPr>
            <w:tcW w:type="dxa" w:w="2484"/>
          </w:tcPr>
          <w:p>
            <w:r>
              <w:t>Oversight</w:t>
            </w:r>
          </w:p>
        </w:tc>
      </w:tr>
      <w:tr>
        <w:tc>
          <w:tcPr>
            <w:tcW w:type="dxa" w:w="2484"/>
          </w:tcPr>
          <w:p>
            <w:r>
              <w:t>Record payment</w:t>
            </w:r>
          </w:p>
        </w:tc>
        <w:tc>
          <w:tcPr>
            <w:tcW w:type="dxa" w:w="2484"/>
          </w:tcPr>
          <w:p>
            <w:r>
              <w:t>View / confirm</w:t>
            </w:r>
          </w:p>
        </w:tc>
        <w:tc>
          <w:tcPr>
            <w:tcW w:type="dxa" w:w="2484"/>
          </w:tcPr>
          <w:p>
            <w:r>
              <w:t>Yes</w:t>
            </w:r>
          </w:p>
        </w:tc>
        <w:tc>
          <w:tcPr>
            <w:tcW w:type="dxa" w:w="2484"/>
          </w:tcPr>
          <w:p>
            <w:r>
              <w:t>Oversight</w:t>
            </w:r>
          </w:p>
        </w:tc>
      </w:tr>
      <w:tr>
        <w:tc>
          <w:tcPr>
            <w:tcW w:type="dxa" w:w="2484"/>
          </w:tcPr>
          <w:p>
            <w:r>
              <w:t>Manage datasets</w:t>
            </w:r>
          </w:p>
        </w:tc>
        <w:tc>
          <w:tcPr>
            <w:tcW w:type="dxa" w:w="2484"/>
          </w:tcPr>
          <w:p>
            <w:r>
              <w:t>No</w:t>
            </w:r>
          </w:p>
        </w:tc>
        <w:tc>
          <w:tcPr>
            <w:tcW w:type="dxa" w:w="2484"/>
          </w:tcPr>
          <w:p>
            <w:r>
              <w:t>No</w:t>
            </w:r>
          </w:p>
        </w:tc>
        <w:tc>
          <w:tcPr>
            <w:tcW w:type="dxa" w:w="2484"/>
          </w:tcPr>
          <w:p>
            <w:r>
              <w:t>Yes</w:t>
            </w:r>
          </w:p>
        </w:tc>
      </w:tr>
      <w:tr>
        <w:tc>
          <w:tcPr>
            <w:tcW w:type="dxa" w:w="2484"/>
          </w:tcPr>
          <w:p>
            <w:r>
              <w:t>Verify recyclers</w:t>
            </w:r>
          </w:p>
        </w:tc>
        <w:tc>
          <w:tcPr>
            <w:tcW w:type="dxa" w:w="2484"/>
          </w:tcPr>
          <w:p>
            <w:r>
              <w:t>No</w:t>
            </w:r>
          </w:p>
        </w:tc>
        <w:tc>
          <w:tcPr>
            <w:tcW w:type="dxa" w:w="2484"/>
          </w:tcPr>
          <w:p>
            <w:r>
              <w:t>No</w:t>
            </w:r>
          </w:p>
        </w:tc>
        <w:tc>
          <w:tcPr>
            <w:tcW w:type="dxa" w:w="2484"/>
          </w:tcPr>
          <w:p>
            <w:r>
              <w:t>Yes</w:t>
            </w:r>
          </w:p>
        </w:tc>
      </w:tr>
    </w:tbl>
    <w:p/>
    <w:p>
      <w:pPr>
        <w:pStyle w:val="Heading1"/>
      </w:pPr>
      <w:r>
        <w:t>16. Data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Dataset</w:t>
            </w:r>
          </w:p>
        </w:tc>
        <w:tc>
          <w:tcPr>
            <w:tcW w:type="dxa" w:w="4968"/>
          </w:tcPr>
          <w:p>
            <w:r>
              <w:rPr>
                <w:b/>
              </w:rPr>
              <w:t>Core Data</w:t>
            </w:r>
          </w:p>
        </w:tc>
      </w:tr>
      <w:tr>
        <w:tc>
          <w:tcPr>
            <w:tcW w:type="dxa" w:w="4968"/>
          </w:tcPr>
          <w:p>
            <w:r>
              <w:t>Collector</w:t>
            </w:r>
          </w:p>
        </w:tc>
        <w:tc>
          <w:tcPr>
            <w:tcW w:type="dxa" w:w="4968"/>
          </w:tcPr>
          <w:p>
            <w:r>
              <w:t>Identity/account reference, role, language preference, relevant profile data.</w:t>
            </w:r>
          </w:p>
        </w:tc>
      </w:tr>
      <w:tr>
        <w:tc>
          <w:tcPr>
            <w:tcW w:type="dxa" w:w="4968"/>
          </w:tcPr>
          <w:p>
            <w:r>
              <w:t>Material</w:t>
            </w:r>
          </w:p>
        </w:tc>
        <w:tc>
          <w:tcPr>
            <w:tcW w:type="dxa" w:w="4968"/>
          </w:tcPr>
          <w:p>
            <w:r>
              <w:t>Category, description, classification metadata, supported price references.</w:t>
            </w:r>
          </w:p>
        </w:tc>
      </w:tr>
      <w:tr>
        <w:tc>
          <w:tcPr>
            <w:tcW w:type="dxa" w:w="4968"/>
          </w:tcPr>
          <w:p>
            <w:r>
              <w:t>Price</w:t>
            </w:r>
          </w:p>
        </w:tc>
        <w:tc>
          <w:tcPr>
            <w:tcW w:type="dxa" w:w="4968"/>
          </w:tcPr>
          <w:p>
            <w:r>
              <w:t>Material, price value/range, unit, effective date/time, source/basis where available.</w:t>
            </w:r>
          </w:p>
        </w:tc>
      </w:tr>
      <w:tr>
        <w:tc>
          <w:tcPr>
            <w:tcW w:type="dxa" w:w="4968"/>
          </w:tcPr>
          <w:p>
            <w:r>
              <w:t>Recycler</w:t>
            </w:r>
          </w:p>
        </w:tc>
        <w:tc>
          <w:tcPr>
            <w:tcW w:type="dxa" w:w="4968"/>
          </w:tcPr>
          <w:p>
            <w:r>
              <w:t>Identity, supported material, location, verification status, operational details.</w:t>
            </w:r>
          </w:p>
        </w:tc>
      </w:tr>
      <w:tr>
        <w:tc>
          <w:tcPr>
            <w:tcW w:type="dxa" w:w="4968"/>
          </w:tcPr>
          <w:p>
            <w:r>
              <w:t>Lot</w:t>
            </w:r>
          </w:p>
        </w:tc>
        <w:tc>
          <w:tcPr>
            <w:tcW w:type="dxa" w:w="4968"/>
          </w:tcPr>
          <w:p>
            <w:r>
              <w:t>Owner, material, photo, weight, estimate, status, timestamps.</w:t>
            </w:r>
          </w:p>
        </w:tc>
      </w:tr>
      <w:tr>
        <w:tc>
          <w:tcPr>
            <w:tcW w:type="dxa" w:w="4968"/>
          </w:tcPr>
          <w:p>
            <w:r>
              <w:t>Quote</w:t>
            </w:r>
          </w:p>
        </w:tc>
        <w:tc>
          <w:tcPr>
            <w:tcW w:type="dxa" w:w="4968"/>
          </w:tcPr>
          <w:p>
            <w:r>
              <w:t>Lot, recycler, quoted value, status, timestamps.</w:t>
            </w:r>
          </w:p>
        </w:tc>
      </w:tr>
      <w:tr>
        <w:tc>
          <w:tcPr>
            <w:tcW w:type="dxa" w:w="4968"/>
          </w:tcPr>
          <w:p>
            <w:r>
              <w:t>Transaction</w:t>
            </w:r>
          </w:p>
        </w:tc>
        <w:tc>
          <w:tcPr>
            <w:tcW w:type="dxa" w:w="4968"/>
          </w:tcPr>
          <w:p>
            <w:r>
              <w:t>Lot, collector, recycler, final value, status, confirmations, payment status.</w:t>
            </w:r>
          </w:p>
        </w:tc>
      </w:tr>
      <w:tr>
        <w:tc>
          <w:tcPr>
            <w:tcW w:type="dxa" w:w="4968"/>
          </w:tcPr>
          <w:p>
            <w:r>
              <w:t>Traceability</w:t>
            </w:r>
          </w:p>
        </w:tc>
        <w:tc>
          <w:tcPr>
            <w:tcW w:type="dxa" w:w="4968"/>
          </w:tcPr>
          <w:p>
            <w:r>
              <w:t>Handover location, timestamps, participants, unique reference.</w:t>
            </w:r>
          </w:p>
        </w:tc>
      </w:tr>
      <w:tr>
        <w:tc>
          <w:tcPr>
            <w:tcW w:type="dxa" w:w="4968"/>
          </w:tcPr>
          <w:p>
            <w:r>
              <w:t>Sync</w:t>
            </w:r>
          </w:p>
        </w:tc>
        <w:tc>
          <w:tcPr>
            <w:tcW w:type="dxa" w:w="4968"/>
          </w:tcPr>
          <w:p>
            <w:r>
              <w:t>Local operation identifier, sync status, retry/error information where applicable.</w:t>
            </w:r>
          </w:p>
        </w:tc>
      </w:tr>
    </w:tbl>
    <w:p/>
    <w:p>
      <w:pPr>
        <w:pStyle w:val="Heading1"/>
      </w:pPr>
      <w:r>
        <w:t>17. Security &amp; Privacy</w:t>
      </w:r>
    </w:p>
    <w:p>
      <w:pPr>
        <w:pStyle w:val="ListBullet"/>
      </w:pPr>
      <w:r>
        <w:t>Authentication and authorization must be implemented for protected data.</w:t>
      </w:r>
    </w:p>
    <w:p>
      <w:pPr>
        <w:pStyle w:val="ListBullet"/>
      </w:pPr>
      <w:r>
        <w:t>Role boundaries must be enforced on the server.</w:t>
      </w:r>
    </w:p>
    <w:p>
      <w:pPr>
        <w:pStyle w:val="ListBullet"/>
      </w:pPr>
      <w:r>
        <w:t>Input validation must be applied to user-supplied data.</w:t>
      </w:r>
    </w:p>
    <w:p>
      <w:pPr>
        <w:pStyle w:val="ListBullet"/>
      </w:pPr>
      <w:r>
        <w:t>Uploaded photos/files must be handled securely.</w:t>
      </w:r>
    </w:p>
    <w:p>
      <w:pPr>
        <w:pStyle w:val="ListBullet"/>
      </w:pPr>
      <w:r>
        <w:t>Sensitive information should be minimized.</w:t>
      </w:r>
    </w:p>
    <w:p>
      <w:pPr>
        <w:pStyle w:val="ListBullet"/>
      </w:pPr>
      <w:r>
        <w:t>Secrets and API keys must not be exposed in client-side source code.</w:t>
      </w:r>
    </w:p>
    <w:p>
      <w:pPr>
        <w:pStyle w:val="ListBullet"/>
      </w:pPr>
      <w:r>
        <w:t>Auditability should exist for important administrative and transaction actions.</w:t>
      </w:r>
    </w:p>
    <w:p>
      <w:pPr>
        <w:pStyle w:val="Heading1"/>
      </w:pPr>
      <w:r>
        <w:t>18. UX Requirements</w:t>
      </w:r>
    </w:p>
    <w:p>
      <w:pPr>
        <w:pStyle w:val="ListBullet"/>
      </w:pPr>
      <w:r>
        <w:t>Collector flows should minimize the number of steps and amount of typing.</w:t>
      </w:r>
    </w:p>
    <w:p>
      <w:pPr>
        <w:pStyle w:val="ListBullet"/>
      </w:pPr>
      <w:r>
        <w:t>Use large, clear touch targets.</w:t>
      </w:r>
    </w:p>
    <w:p>
      <w:pPr>
        <w:pStyle w:val="ListBullet"/>
      </w:pPr>
      <w:r>
        <w:t>Prefer pictorial material categories where useful.</w:t>
      </w:r>
    </w:p>
    <w:p>
      <w:pPr>
        <w:pStyle w:val="ListBullet"/>
      </w:pPr>
      <w:r>
        <w:t>Do not rely on color alone to communicate status.</w:t>
      </w:r>
    </w:p>
    <w:p>
      <w:pPr>
        <w:pStyle w:val="ListBullet"/>
      </w:pPr>
      <w:r>
        <w:t>Use clear status labels for transaction and synchronization states.</w:t>
      </w:r>
    </w:p>
    <w:p>
      <w:pPr>
        <w:pStyle w:val="ListBullet"/>
      </w:pPr>
      <w:r>
        <w:t>Provide manual fallbacks for AI, voice, location and connectivity-dependent operations.</w:t>
      </w:r>
    </w:p>
    <w:p>
      <w:pPr>
        <w:pStyle w:val="Heading1"/>
      </w:pPr>
      <w:r>
        <w:t>19. Device &amp; Platform</w:t>
      </w:r>
    </w:p>
    <w:p>
      <w:pPr>
        <w:pStyle w:val="ListBullet"/>
      </w:pPr>
      <w:r>
        <w:t>Primary collector target: Android smartphone.</w:t>
      </w:r>
    </w:p>
    <w:p>
      <w:pPr>
        <w:pStyle w:val="ListBullet"/>
      </w:pPr>
      <w:r>
        <w:t>Prototype should support a responsive web or mobile-friendly experience for recycler/admin workflows where appropriate.</w:t>
      </w:r>
    </w:p>
    <w:p>
      <w:pPr>
        <w:pStyle w:val="ListBullet"/>
      </w:pPr>
      <w:r>
        <w:t>Camera/photo capture should be supported for lot creation.</w:t>
      </w:r>
    </w:p>
    <w:p>
      <w:pPr>
        <w:pStyle w:val="ListBullet"/>
      </w:pPr>
      <w:r>
        <w:t>The system should remain usable on modest devices and intermittent networks.</w:t>
      </w:r>
    </w:p>
    <w:p>
      <w:pPr>
        <w:pStyle w:val="Heading1"/>
      </w:pPr>
      <w:r>
        <w:t>20. Performance Requirements</w:t>
      </w:r>
    </w:p>
    <w:p>
      <w:pPr>
        <w:pStyle w:val="ListBullet"/>
      </w:pPr>
      <w:r>
        <w:t>Core screens should load quickly on typical mobile networks.</w:t>
      </w:r>
    </w:p>
    <w:p>
      <w:pPr>
        <w:pStyle w:val="ListBullet"/>
      </w:pPr>
      <w:r>
        <w:t>Offline lot creation must not depend on a live API response.</w:t>
      </w:r>
    </w:p>
    <w:p>
      <w:pPr>
        <w:pStyle w:val="ListBullet"/>
      </w:pPr>
      <w:r>
        <w:t>Sync should process queued operations without blocking the collector unnecessarily.</w:t>
      </w:r>
    </w:p>
    <w:p>
      <w:pPr>
        <w:pStyle w:val="ListBullet"/>
      </w:pPr>
      <w:r>
        <w:t>Large images should be compressed or otherwise optimized for upload/storage.</w:t>
      </w:r>
    </w:p>
    <w:p>
      <w:pPr>
        <w:pStyle w:val="Heading1"/>
      </w:pPr>
      <w:r>
        <w:t>21. Reliability Requirements</w:t>
      </w:r>
    </w:p>
    <w:p>
      <w:pPr>
        <w:pStyle w:val="ListBullet"/>
      </w:pPr>
      <w:r>
        <w:t>A failed network request must not silently lose user-created data.</w:t>
      </w:r>
    </w:p>
    <w:p>
      <w:pPr>
        <w:pStyle w:val="ListBullet"/>
      </w:pPr>
      <w:r>
        <w:t>Duplicate submissions should be prevented or safely deduplicated.</w:t>
      </w:r>
    </w:p>
    <w:p>
      <w:pPr>
        <w:pStyle w:val="ListBullet"/>
      </w:pPr>
      <w:r>
        <w:t>Transaction status transitions should be validated.</w:t>
      </w:r>
    </w:p>
    <w:p>
      <w:pPr>
        <w:pStyle w:val="ListBullet"/>
      </w:pPr>
      <w:r>
        <w:t>Important workflow changes should be persisted transactionally where supported.</w:t>
      </w:r>
    </w:p>
    <w:p>
      <w:pPr>
        <w:pStyle w:val="Heading1"/>
      </w:pPr>
      <w:r>
        <w:t>22. Risks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Impact</w:t>
            </w:r>
          </w:p>
        </w:tc>
        <w:tc>
          <w:tcPr>
            <w:tcW w:type="dxa" w:w="3312"/>
          </w:tcPr>
          <w:p>
            <w:r>
              <w:rPr>
                <w:b/>
              </w:rPr>
              <w:t>Mitigation</w:t>
            </w:r>
          </w:p>
        </w:tc>
      </w:tr>
      <w:tr>
        <w:tc>
          <w:tcPr>
            <w:tcW w:type="dxa" w:w="3312"/>
          </w:tcPr>
          <w:p>
            <w:r>
              <w:t>Insufficient price data</w:t>
            </w:r>
          </w:p>
        </w:tc>
        <w:tc>
          <w:tcPr>
            <w:tcW w:type="dxa" w:w="3312"/>
          </w:tcPr>
          <w:p>
            <w:r>
              <w:t>High</w:t>
            </w:r>
          </w:p>
        </w:tc>
        <w:tc>
          <w:tcPr>
            <w:tcW w:type="dxa" w:w="3312"/>
          </w:tcPr>
          <w:p>
            <w:r>
              <w:t>Use controlled prototype dataset and show freshness/source basis.</w:t>
            </w:r>
          </w:p>
        </w:tc>
      </w:tr>
      <w:tr>
        <w:tc>
          <w:tcPr>
            <w:tcW w:type="dxa" w:w="3312"/>
          </w:tcPr>
          <w:p>
            <w:r>
              <w:t>AI classification errors</w:t>
            </w:r>
          </w:p>
        </w:tc>
        <w:tc>
          <w:tcPr>
            <w:tcW w:type="dxa" w:w="3312"/>
          </w:tcPr>
          <w:p>
            <w:r>
              <w:t>High</w:t>
            </w:r>
          </w:p>
        </w:tc>
        <w:tc>
          <w:tcPr>
            <w:tcW w:type="dxa" w:w="3312"/>
          </w:tcPr>
          <w:p>
            <w:r>
              <w:t>Manual correction and fallback.</w:t>
            </w:r>
          </w:p>
        </w:tc>
      </w:tr>
      <w:tr>
        <w:tc>
          <w:tcPr>
            <w:tcW w:type="dxa" w:w="3312"/>
          </w:tcPr>
          <w:p>
            <w:r>
              <w:t>Connectivity failures</w:t>
            </w:r>
          </w:p>
        </w:tc>
        <w:tc>
          <w:tcPr>
            <w:tcW w:type="dxa" w:w="3312"/>
          </w:tcPr>
          <w:p>
            <w:r>
              <w:t>High</w:t>
            </w:r>
          </w:p>
        </w:tc>
        <w:tc>
          <w:tcPr>
            <w:tcW w:type="dxa" w:w="3312"/>
          </w:tcPr>
          <w:p>
            <w:r>
              <w:t>Offline-first lot creation and sync.</w:t>
            </w:r>
          </w:p>
        </w:tc>
      </w:tr>
      <w:tr>
        <w:tc>
          <w:tcPr>
            <w:tcW w:type="dxa" w:w="3312"/>
          </w:tcPr>
          <w:p>
            <w:r>
              <w:t>Limited recycler participation</w:t>
            </w:r>
          </w:p>
        </w:tc>
        <w:tc>
          <w:tcPr>
            <w:tcW w:type="dxa" w:w="3312"/>
          </w:tcPr>
          <w:p>
            <w:r>
              <w:t>High</w:t>
            </w:r>
          </w:p>
        </w:tc>
        <w:tc>
          <w:tcPr>
            <w:tcW w:type="dxa" w:w="3312"/>
          </w:tcPr>
          <w:p>
            <w:r>
              <w:t>Controlled verified recycler dataset for prototype.</w:t>
            </w:r>
          </w:p>
        </w:tc>
      </w:tr>
      <w:tr>
        <w:tc>
          <w:tcPr>
            <w:tcW w:type="dxa" w:w="3312"/>
          </w:tcPr>
          <w:p>
            <w:r>
              <w:t>Verification quality</w:t>
            </w:r>
          </w:p>
        </w:tc>
        <w:tc>
          <w:tcPr>
            <w:tcW w:type="dxa" w:w="3312"/>
          </w:tcPr>
          <w:p>
            <w:r>
              <w:t>High</w:t>
            </w:r>
          </w:p>
        </w:tc>
        <w:tc>
          <w:tcPr>
            <w:tcW w:type="dxa" w:w="3312"/>
          </w:tcPr>
          <w:p>
            <w:r>
              <w:t>Admin-managed verification status.</w:t>
            </w:r>
          </w:p>
        </w:tc>
      </w:tr>
      <w:tr>
        <w:tc>
          <w:tcPr>
            <w:tcW w:type="dxa" w:w="3312"/>
          </w:tcPr>
          <w:p>
            <w:r>
              <w:t>Low digital literacy</w:t>
            </w:r>
          </w:p>
        </w:tc>
        <w:tc>
          <w:tcPr>
            <w:tcW w:type="dxa" w:w="3312"/>
          </w:tcPr>
          <w:p>
            <w:r>
              <w:t>High</w:t>
            </w:r>
          </w:p>
        </w:tc>
        <w:tc>
          <w:tcPr>
            <w:tcW w:type="dxa" w:w="3312"/>
          </w:tcPr>
          <w:p>
            <w:r>
              <w:t>Voice, language, pictorial UI and simple flows.</w:t>
            </w:r>
          </w:p>
        </w:tc>
      </w:tr>
      <w:tr>
        <w:tc>
          <w:tcPr>
            <w:tcW w:type="dxa" w:w="3312"/>
          </w:tcPr>
          <w:p>
            <w:r>
              <w:t>Price manipulation</w:t>
            </w:r>
          </w:p>
        </w:tc>
        <w:tc>
          <w:tcPr>
            <w:tcW w:type="dxa" w:w="3312"/>
          </w:tcPr>
          <w:p>
            <w:r>
              <w:t>Medium/High</w:t>
            </w:r>
          </w:p>
        </w:tc>
        <w:tc>
          <w:tcPr>
            <w:tcW w:type="dxa" w:w="3312"/>
          </w:tcPr>
          <w:p>
            <w:r>
              <w:t>Separate reference price from negotiated final price; retain history.</w:t>
            </w:r>
          </w:p>
        </w:tc>
      </w:tr>
      <w:tr>
        <w:tc>
          <w:tcPr>
            <w:tcW w:type="dxa" w:w="3312"/>
          </w:tcPr>
          <w:p>
            <w:r>
              <w:t>Fake transactions</w:t>
            </w:r>
          </w:p>
        </w:tc>
        <w:tc>
          <w:tcPr>
            <w:tcW w:type="dxa" w:w="3312"/>
          </w:tcPr>
          <w:p>
            <w:r>
              <w:t>High</w:t>
            </w:r>
          </w:p>
        </w:tc>
        <w:tc>
          <w:tcPr>
            <w:tcW w:type="dxa" w:w="3312"/>
          </w:tcPr>
          <w:p>
            <w:r>
              <w:t>Role separation, confirmations and audit records.</w:t>
            </w:r>
          </w:p>
        </w:tc>
      </w:tr>
      <w:tr>
        <w:tc>
          <w:tcPr>
            <w:tcW w:type="dxa" w:w="3312"/>
          </w:tcPr>
          <w:p>
            <w:r>
              <w:t>Privacy exposure</w:t>
            </w:r>
          </w:p>
        </w:tc>
        <w:tc>
          <w:tcPr>
            <w:tcW w:type="dxa" w:w="3312"/>
          </w:tcPr>
          <w:p>
            <w:r>
              <w:t>High</w:t>
            </w:r>
          </w:p>
        </w:tc>
        <w:tc>
          <w:tcPr>
            <w:tcW w:type="dxa" w:w="3312"/>
          </w:tcPr>
          <w:p>
            <w:r>
              <w:t>Data minimization and authorization.</w:t>
            </w:r>
          </w:p>
        </w:tc>
      </w:tr>
      <w:tr>
        <w:tc>
          <w:tcPr>
            <w:tcW w:type="dxa" w:w="3312"/>
          </w:tcPr>
          <w:p>
            <w:r>
              <w:t>Dataset bias / small training data</w:t>
            </w:r>
          </w:p>
        </w:tc>
        <w:tc>
          <w:tcPr>
            <w:tcW w:type="dxa" w:w="3312"/>
          </w:tcPr>
          <w:p>
            <w:r>
              <w:t>Medium</w:t>
            </w:r>
          </w:p>
        </w:tc>
        <w:tc>
          <w:tcPr>
            <w:tcW w:type="dxa" w:w="3312"/>
          </w:tcPr>
          <w:p>
            <w:r>
              <w:t>Keep AI assistive and avoid overclaiming model accuracy.</w:t>
            </w:r>
          </w:p>
        </w:tc>
      </w:tr>
      <w:tr>
        <w:tc>
          <w:tcPr>
            <w:tcW w:type="dxa" w:w="3312"/>
          </w:tcPr>
          <w:p>
            <w:r>
              <w:t>Third-party API failure</w:t>
            </w:r>
          </w:p>
        </w:tc>
        <w:tc>
          <w:tcPr>
            <w:tcW w:type="dxa" w:w="3312"/>
          </w:tcPr>
          <w:p>
            <w:r>
              <w:t>Medium</w:t>
            </w:r>
          </w:p>
        </w:tc>
        <w:tc>
          <w:tcPr>
            <w:tcW w:type="dxa" w:w="3312"/>
          </w:tcPr>
          <w:p>
            <w:r>
              <w:t>Fallback paths and controlled data where possible.</w:t>
            </w:r>
          </w:p>
        </w:tc>
      </w:tr>
      <w:tr>
        <w:tc>
          <w:tcPr>
            <w:tcW w:type="dxa" w:w="3312"/>
          </w:tcPr>
          <w:p>
            <w:r>
              <w:t>Scope expansion</w:t>
            </w:r>
          </w:p>
        </w:tc>
        <w:tc>
          <w:tcPr>
            <w:tcW w:type="dxa" w:w="3312"/>
          </w:tcPr>
          <w:p>
            <w:r>
              <w:t>High</w:t>
            </w:r>
          </w:p>
        </w:tc>
        <w:tc>
          <w:tcPr>
            <w:tcW w:type="dxa" w:w="3312"/>
          </w:tcPr>
          <w:p>
            <w:r>
              <w:t>Protect P0 MVP workflow and defer P3 features.</w:t>
            </w:r>
          </w:p>
        </w:tc>
      </w:tr>
    </w:tbl>
    <w:p/>
    <w:p>
      <w:pPr>
        <w:pStyle w:val="Heading1"/>
      </w:pPr>
      <w:r>
        <w:t>23. Assumptions</w:t>
      </w:r>
    </w:p>
    <w:p>
      <w:pPr>
        <w:pStyle w:val="ListBullet"/>
      </w:pPr>
      <w:r>
        <w:t>Collectors can access an Android-capable smartphone.</w:t>
      </w:r>
    </w:p>
    <w:p>
      <w:pPr>
        <w:pStyle w:val="ListBullet"/>
      </w:pPr>
      <w:r>
        <w:t>At least intermittent connectivity is available for synchronization.</w:t>
      </w:r>
    </w:p>
    <w:p>
      <w:pPr>
        <w:pStyle w:val="ListBullet"/>
      </w:pPr>
      <w:r>
        <w:t>Weight can initially be entered manually.</w:t>
      </w:r>
    </w:p>
    <w:p>
      <w:pPr>
        <w:pStyle w:val="ListBullet"/>
      </w:pPr>
      <w:r>
        <w:t>A controlled recycler dataset can be maintained for the prototype.</w:t>
      </w:r>
    </w:p>
    <w:p>
      <w:pPr>
        <w:pStyle w:val="ListBullet"/>
      </w:pPr>
      <w:r>
        <w:t>A controlled material and price dataset can be maintained for the prototype.</w:t>
      </w:r>
    </w:p>
    <w:p>
      <w:pPr>
        <w:pStyle w:val="ListBullet"/>
      </w:pPr>
      <w:r>
        <w:t>Users can correct AI classification manually.</w:t>
      </w:r>
    </w:p>
    <w:p>
      <w:pPr>
        <w:pStyle w:val="Heading1"/>
      </w:pPr>
      <w:r>
        <w:t>24. Constraints</w:t>
      </w:r>
    </w:p>
    <w:p>
      <w:pPr>
        <w:pStyle w:val="ListBullet"/>
      </w:pPr>
      <w:r>
        <w:t>The SIH prototype must be demonstrable within the available development timeline.</w:t>
      </w:r>
    </w:p>
    <w:p>
      <w:pPr>
        <w:pStyle w:val="ListBullet"/>
      </w:pPr>
      <w:r>
        <w:t>The product should not depend on unavailable external data sources for its core demo.</w:t>
      </w:r>
    </w:p>
    <w:p>
      <w:pPr>
        <w:pStyle w:val="ListBullet"/>
      </w:pPr>
      <w:r>
        <w:t>AI should not be presented as production-grade without supporting evidence.</w:t>
      </w:r>
    </w:p>
    <w:p>
      <w:pPr>
        <w:pStyle w:val="ListBullet"/>
      </w:pPr>
      <w:r>
        <w:t>The MVP must prioritize an end-to-end connected workflow over a large number of disconnected screens.</w:t>
      </w:r>
    </w:p>
    <w:p>
      <w:pPr>
        <w:pStyle w:val="Heading1"/>
      </w:pPr>
      <w:r>
        <w:t>25. MVP Definition</w:t>
      </w:r>
    </w:p>
    <w:p>
      <w:r>
        <w:t>The MVP must demonstrate a complete connected workflow:</w:t>
      </w:r>
    </w:p>
    <w:p>
      <w:pPr>
        <w:pStyle w:val="ListNumber"/>
      </w:pPr>
      <w:r>
        <w:t>Collector Login</w:t>
      </w:r>
    </w:p>
    <w:p>
      <w:pPr>
        <w:pStyle w:val="ListNumber"/>
      </w:pPr>
      <w:r>
        <w:t>Create Lot</w:t>
      </w:r>
    </w:p>
    <w:p>
      <w:pPr>
        <w:pStyle w:val="ListNumber"/>
      </w:pPr>
      <w:r>
        <w:t>Capture Photo</w:t>
      </w:r>
    </w:p>
    <w:p>
      <w:pPr>
        <w:pStyle w:val="ListNumber"/>
      </w:pPr>
      <w:r>
        <w:t>Material Classification</w:t>
      </w:r>
    </w:p>
    <w:p>
      <w:pPr>
        <w:pStyle w:val="ListNumber"/>
      </w:pPr>
      <w:r>
        <w:t>Weight Entry</w:t>
      </w:r>
    </w:p>
    <w:p>
      <w:pPr>
        <w:pStyle w:val="ListNumber"/>
      </w:pPr>
      <w:r>
        <w:t>Price Estimate</w:t>
      </w:r>
    </w:p>
    <w:p>
      <w:pPr>
        <w:pStyle w:val="ListNumber"/>
      </w:pPr>
      <w:r>
        <w:t>Recycler Discovery</w:t>
      </w:r>
    </w:p>
    <w:p>
      <w:pPr>
        <w:pStyle w:val="ListNumber"/>
      </w:pPr>
      <w:r>
        <w:t>Quote</w:t>
      </w:r>
    </w:p>
    <w:p>
      <w:pPr>
        <w:pStyle w:val="ListNumber"/>
      </w:pPr>
      <w:r>
        <w:t>Recycler Acceptance</w:t>
      </w:r>
    </w:p>
    <w:p>
      <w:pPr>
        <w:pStyle w:val="ListNumber"/>
      </w:pPr>
      <w:r>
        <w:t>Handover</w:t>
      </w:r>
    </w:p>
    <w:p>
      <w:pPr>
        <w:pStyle w:val="ListNumber"/>
      </w:pPr>
      <w:r>
        <w:t>Collector and Recycler Confirmation</w:t>
      </w:r>
    </w:p>
    <w:p>
      <w:pPr>
        <w:pStyle w:val="ListNumber"/>
      </w:pPr>
      <w:r>
        <w:t>Payment Record</w:t>
      </w:r>
    </w:p>
    <w:p>
      <w:pPr>
        <w:pStyle w:val="ListNumber"/>
      </w:pPr>
      <w:r>
        <w:t>Traceability</w:t>
      </w:r>
    </w:p>
    <w:p>
      <w:pPr>
        <w:pStyle w:val="ListNumber"/>
      </w:pPr>
      <w:r>
        <w:t>Earnings History</w:t>
      </w:r>
    </w:p>
    <w:p>
      <w:r>
        <w:t>The MVP must include the collector experience, recycler interface, admin capability, authentication, role authorization, persistent database, material/price/recycler/transaction datasets, handover, earnings, Hindi/Marathi support, offline lot creation and synchronization, recycler verification, safety guidance and location/manual fallback.</w:t>
      </w:r>
    </w:p>
    <w:p>
      <w:pPr>
        <w:pStyle w:val="Heading1"/>
      </w:pPr>
      <w:r>
        <w:t>26. Acceptance Criteria</w:t>
      </w:r>
    </w:p>
    <w:p>
      <w:pPr>
        <w:pStyle w:val="Heading2"/>
      </w:pPr>
      <w:r>
        <w:t>26.1 Authentication</w:t>
      </w:r>
    </w:p>
    <w:p>
      <w:pPr>
        <w:pStyle w:val="ListBullet"/>
      </w:pPr>
      <w:r>
        <w:t>Given a registered user, when valid credentials are submitted, then the user receives access to the appropriate role experience.</w:t>
      </w:r>
    </w:p>
    <w:p>
      <w:pPr>
        <w:pStyle w:val="ListBullet"/>
      </w:pPr>
      <w:r>
        <w:t>Given an authenticated collector, when the collector requests a protected recycler/admin function, then the request is denied.</w:t>
      </w:r>
    </w:p>
    <w:p>
      <w:pPr>
        <w:pStyle w:val="Heading2"/>
      </w:pPr>
      <w:r>
        <w:t>26.2 Lot Creation</w:t>
      </w:r>
    </w:p>
    <w:p>
      <w:pPr>
        <w:pStyle w:val="ListBullet"/>
      </w:pPr>
      <w:r>
        <w:t>Given a collector is offline, when the collector creates a lot with photo, category and weight, then the lot is saved locally and marked for synchronization.</w:t>
      </w:r>
    </w:p>
    <w:p>
      <w:pPr>
        <w:pStyle w:val="ListBullet"/>
      </w:pPr>
      <w:r>
        <w:t>Given connectivity is restored, when synchronization succeeds, then the lot becomes available in the backend without creating a duplicate.</w:t>
      </w:r>
    </w:p>
    <w:p>
      <w:pPr>
        <w:pStyle w:val="Heading2"/>
      </w:pPr>
      <w:r>
        <w:t>26.3 Pricing</w:t>
      </w:r>
    </w:p>
    <w:p>
      <w:pPr>
        <w:pStyle w:val="ListBullet"/>
      </w:pPr>
      <w:r>
        <w:t>Given a supported material category and weight, when the collector requests an estimate, then the system displays the configured price basis and calculated estimate.</w:t>
      </w:r>
    </w:p>
    <w:p>
      <w:pPr>
        <w:pStyle w:val="ListBullet"/>
      </w:pPr>
      <w:r>
        <w:t>The final transaction value must remain distinguishable from the estimate.</w:t>
      </w:r>
    </w:p>
    <w:p>
      <w:pPr>
        <w:pStyle w:val="Heading2"/>
      </w:pPr>
      <w:r>
        <w:t>26.4 Recycler &amp; Quote</w:t>
      </w:r>
    </w:p>
    <w:p>
      <w:pPr>
        <w:pStyle w:val="ListBullet"/>
      </w:pPr>
      <w:r>
        <w:t>Given a submitted lot, when matching is requested, then suitable verified recyclers are shown from the controlled dataset.</w:t>
      </w:r>
    </w:p>
    <w:p>
      <w:pPr>
        <w:pStyle w:val="ListBullet"/>
      </w:pPr>
      <w:r>
        <w:t>Given a recycler submits a quote, when the collector accepts it, then the transaction moves to the accepted state.</w:t>
      </w:r>
    </w:p>
    <w:p>
      <w:pPr>
        <w:pStyle w:val="Heading2"/>
      </w:pPr>
      <w:r>
        <w:t>26.5 Handover &amp; Payment</w:t>
      </w:r>
    </w:p>
    <w:p>
      <w:pPr>
        <w:pStyle w:val="ListBullet"/>
      </w:pPr>
      <w:r>
        <w:t>Given an accepted transaction, when both parties confirm handover, then the system creates a traceable transaction record.</w:t>
      </w:r>
    </w:p>
    <w:p>
      <w:pPr>
        <w:pStyle w:val="ListBullet"/>
      </w:pPr>
      <w:r>
        <w:t>Given a completed transaction, when payment is recorded, then the transaction appears in the collector’s earnings history.</w:t>
      </w:r>
    </w:p>
    <w:p>
      <w:pPr>
        <w:pStyle w:val="Heading1"/>
      </w:pPr>
      <w:r>
        <w:t>27. Future Roadmap</w:t>
      </w:r>
    </w:p>
    <w:tbl>
      <w:tblPr>
        <w:tblStyle w:val="TableGrid"/>
        <w:tblW w:type="auto" w:w="0"/>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Focus</w:t>
            </w:r>
          </w:p>
        </w:tc>
      </w:tr>
      <w:tr>
        <w:tc>
          <w:tcPr>
            <w:tcW w:type="dxa" w:w="4968"/>
          </w:tcPr>
          <w:p>
            <w:r>
              <w:t>Phase 1</w:t>
            </w:r>
          </w:p>
        </w:tc>
        <w:tc>
          <w:tcPr>
            <w:tcW w:type="dxa" w:w="4968"/>
          </w:tcPr>
          <w:p>
            <w:r>
              <w:t>SIH screening prototype: complete connected core workflow.</w:t>
            </w:r>
          </w:p>
        </w:tc>
      </w:tr>
      <w:tr>
        <w:tc>
          <w:tcPr>
            <w:tcW w:type="dxa" w:w="4968"/>
          </w:tcPr>
          <w:p>
            <w:r>
              <w:t>Phase 2</w:t>
            </w:r>
          </w:p>
        </w:tc>
        <w:tc>
          <w:tcPr>
            <w:tcW w:type="dxa" w:w="4968"/>
          </w:tcPr>
          <w:p>
            <w:r>
              <w:t>Advanced prototype: stronger AI assistance, richer monitoring, improved offline synchronization.</w:t>
            </w:r>
          </w:p>
        </w:tc>
      </w:tr>
      <w:tr>
        <w:tc>
          <w:tcPr>
            <w:tcW w:type="dxa" w:w="4968"/>
          </w:tcPr>
          <w:p>
            <w:r>
              <w:t>Phase 3</w:t>
            </w:r>
          </w:p>
        </w:tc>
        <w:tc>
          <w:tcPr>
            <w:tcW w:type="dxa" w:w="4968"/>
          </w:tcPr>
          <w:p>
            <w:r>
              <w:t>Pilot: controlled field validation with collectors and recyclers.</w:t>
            </w:r>
          </w:p>
        </w:tc>
      </w:tr>
      <w:tr>
        <w:tc>
          <w:tcPr>
            <w:tcW w:type="dxa" w:w="4968"/>
          </w:tcPr>
          <w:p>
            <w:r>
              <w:t>Phase 4</w:t>
            </w:r>
          </w:p>
        </w:tc>
        <w:tc>
          <w:tcPr>
            <w:tcW w:type="dxa" w:w="4968"/>
          </w:tcPr>
          <w:p>
            <w:r>
              <w:t>Scaled deployment: broader ecosystem integrations and operational expansion.</w:t>
            </w:r>
          </w:p>
        </w:tc>
      </w:tr>
    </w:tbl>
    <w:p/>
    <w:p>
      <w:pPr>
        <w:pStyle w:val="Heading1"/>
      </w:pPr>
      <w:r>
        <w:t>28. Differentiation</w:t>
      </w:r>
    </w:p>
    <w:p>
      <w:pPr>
        <w:pStyle w:val="ListBullet"/>
      </w:pPr>
      <w:r>
        <w:t>Collector-first rather than recycler-first workflow.</w:t>
      </w:r>
    </w:p>
    <w:p>
      <w:pPr>
        <w:pStyle w:val="ListBullet"/>
      </w:pPr>
      <w:r>
        <w:t>Price intelligence that separates reference/estimated values from negotiated final value.</w:t>
      </w:r>
    </w:p>
    <w:p>
      <w:pPr>
        <w:pStyle w:val="ListBullet"/>
      </w:pPr>
      <w:r>
        <w:t>Offline-first lot creation for intermittent connectivity.</w:t>
      </w:r>
    </w:p>
    <w:p>
      <w:pPr>
        <w:pStyle w:val="ListBullet"/>
      </w:pPr>
      <w:r>
        <w:t>Low-literacy support through vernacular, pictorial and voice-assisted interaction.</w:t>
      </w:r>
    </w:p>
    <w:p>
      <w:pPr>
        <w:pStyle w:val="ListBullet"/>
      </w:pPr>
      <w:r>
        <w:t>Integrated flow from material identification through recycler matching, quote, handover, payment and earnings history.</w:t>
      </w:r>
    </w:p>
    <w:p>
      <w:pPr>
        <w:pStyle w:val="ListBullet"/>
      </w:pPr>
      <w:r>
        <w:t>Evidence-based transaction transparency through structured records rather than superficial blockchain claims.</w:t>
      </w:r>
    </w:p>
    <w:p>
      <w:pPr>
        <w:pStyle w:val="ListBullet"/>
      </w:pPr>
      <w:r>
        <w:t>Controlled formalization that connects informal collectors to formal recycling partners without requiring an oversized regulatory platform.</w:t>
      </w:r>
    </w:p>
    <w:p>
      <w:pPr>
        <w:pStyle w:val="Heading1"/>
      </w:pPr>
      <w:r>
        <w:t>29. SIH Demonstration Requirements</w:t>
      </w:r>
    </w:p>
    <w:p>
      <w:pPr>
        <w:pStyle w:val="ListNumber"/>
      </w:pPr>
      <w:r>
        <w:t>Demonstrate the collector as the primary user.</w:t>
      </w:r>
    </w:p>
    <w:p>
      <w:pPr>
        <w:pStyle w:val="ListNumber"/>
      </w:pPr>
      <w:r>
        <w:t>Create an e-waste lot, including a representative PCB/e-waste material example.</w:t>
      </w:r>
    </w:p>
    <w:p>
      <w:pPr>
        <w:pStyle w:val="ListNumber"/>
      </w:pPr>
      <w:r>
        <w:t>Show classification and price information.</w:t>
      </w:r>
    </w:p>
    <w:p>
      <w:pPr>
        <w:pStyle w:val="ListNumber"/>
      </w:pPr>
      <w:r>
        <w:t>Show recycler matching.</w:t>
      </w:r>
    </w:p>
    <w:p>
      <w:pPr>
        <w:pStyle w:val="ListNumber"/>
      </w:pPr>
      <w:r>
        <w:t>Show quote generation and acceptance.</w:t>
      </w:r>
    </w:p>
    <w:p>
      <w:pPr>
        <w:pStyle w:val="ListNumber"/>
      </w:pPr>
      <w:r>
        <w:t>Show handover and transaction confirmation.</w:t>
      </w:r>
    </w:p>
    <w:p>
      <w:pPr>
        <w:pStyle w:val="ListNumber"/>
      </w:pPr>
      <w:r>
        <w:t>Show traceability and earnings history.</w:t>
      </w:r>
    </w:p>
    <w:p>
      <w:pPr>
        <w:pStyle w:val="ListNumber"/>
      </w:pPr>
      <w:r>
        <w:t>Demonstrate offline lot creation and subsequent synchronization.</w:t>
      </w:r>
    </w:p>
    <w:p>
      <w:pPr>
        <w:pStyle w:val="ListNumber"/>
      </w:pPr>
      <w:r>
        <w:t>Demonstrate an AI/manual fallback path.</w:t>
      </w:r>
    </w:p>
    <w:p>
      <w:pPr>
        <w:pStyle w:val="ListNumber"/>
      </w:pPr>
      <w:r>
        <w:t>Demonstrate role separation using recycler and admin views.</w:t>
      </w:r>
    </w:p>
    <w:p>
      <w:pPr>
        <w:pStyle w:val="Heading1"/>
      </w:pPr>
      <w:r>
        <w:t>30. Final Product Flow</w:t>
      </w:r>
    </w:p>
    <w:p>
      <w:r>
        <w:t>Authentication → Role Selection / Role-Based Access → Collector: Create Lot → Photo → Classification → Weight → Price Estimate → Recycler Discovery → Quote → Acceptance → Handover → Confirmation → Payment → Traceability → Earnings History. Recycler and admin interfaces operate on the same persistent backend and transaction state.</w:t>
      </w:r>
    </w:p>
    <w:p>
      <w:pPr>
        <w:pStyle w:val="Heading1"/>
      </w:pPr>
      <w:r>
        <w:t>31. Completion Gate</w:t>
      </w:r>
    </w:p>
    <w:p>
      <w:pPr>
        <w:pStyle w:val="ListBullet"/>
      </w:pPr>
      <w:r>
        <w:t>Authentication is real and persistent.</w:t>
      </w:r>
    </w:p>
    <w:p>
      <w:pPr>
        <w:pStyle w:val="ListBullet"/>
      </w:pPr>
      <w:r>
        <w:t>Role separation is enforced.</w:t>
      </w:r>
    </w:p>
    <w:p>
      <w:pPr>
        <w:pStyle w:val="ListBullet"/>
      </w:pPr>
      <w:r>
        <w:t>Core data is persisted in a database.</w:t>
      </w:r>
    </w:p>
    <w:p>
      <w:pPr>
        <w:pStyle w:val="ListBullet"/>
      </w:pPr>
      <w:r>
        <w:t>Lot creation, recycler workflow, transaction status and history work end-to-end.</w:t>
      </w:r>
    </w:p>
    <w:p>
      <w:pPr>
        <w:pStyle w:val="ListBullet"/>
      </w:pPr>
      <w:r>
        <w:t>Price data exists and is displayed transparently.</w:t>
      </w:r>
    </w:p>
    <w:p>
      <w:pPr>
        <w:pStyle w:val="ListBullet"/>
      </w:pPr>
      <w:r>
        <w:t>AI assistance has a manual fallback.</w:t>
      </w:r>
    </w:p>
    <w:p>
      <w:pPr>
        <w:pStyle w:val="ListBullet"/>
      </w:pPr>
      <w:r>
        <w:t>Hindi and Marathi are available in core workflows.</w:t>
      </w:r>
    </w:p>
    <w:p>
      <w:pPr>
        <w:pStyle w:val="ListBullet"/>
      </w:pPr>
      <w:r>
        <w:t>Location has a manual fallback.</w:t>
      </w:r>
    </w:p>
    <w:p>
      <w:pPr>
        <w:pStyle w:val="ListBullet"/>
      </w:pPr>
      <w:r>
        <w:t>Offline creation and synchronization work.</w:t>
      </w:r>
    </w:p>
    <w:p>
      <w:pPr>
        <w:pStyle w:val="ListBullet"/>
      </w:pPr>
      <w:r>
        <w:t>Recycler verification is represented.</w:t>
      </w:r>
    </w:p>
    <w:p>
      <w:pPr>
        <w:pStyle w:val="ListBullet"/>
      </w:pPr>
      <w:r>
        <w:t>Payment status/record and traceability work.</w:t>
      </w:r>
    </w:p>
    <w:p>
      <w:pPr>
        <w:pStyle w:val="ListBullet"/>
      </w:pPr>
      <w:r>
        <w:t>Important failure states are handled.</w:t>
      </w:r>
    </w:p>
    <w:p>
      <w:pPr>
        <w:pStyle w:val="ListBullet"/>
      </w:pPr>
      <w:r>
        <w:t>Secrets are protected.</w:t>
      </w:r>
    </w:p>
    <w:p>
      <w:pPr>
        <w:pStyle w:val="ListBullet"/>
      </w:pPr>
      <w:r>
        <w:t>The system can be deployed and demonstrated without developer intervention.</w:t>
      </w:r>
    </w:p>
    <w:p>
      <w:pPr>
        <w:pStyle w:val="Heading1"/>
      </w:pPr>
      <w:r>
        <w:t>32. One-Sentence Product Definition</w:t>
      </w:r>
    </w:p>
    <w:p>
      <w:r>
        <w:rPr>
          <w:b/>
        </w:rPr>
        <w:t>Kabadiwala Connect is a collector-first, vernacular and offline-tolerant digital bridge that helps informal e-waste collectors discover fair price information, connect with suitable formal recycling partners, complete traceable handovers and maintain their transaction and earnings history.</w:t>
      </w:r>
    </w:p>
    <w:p>
      <w:pPr>
        <w:pStyle w:val="Heading1"/>
      </w:pPr>
      <w:r>
        <w:t>33. Requirement Traceability &amp; Product Classification</w:t>
      </w:r>
    </w:p>
    <w:p>
      <w:r>
        <w:t>For implementation and evaluation, requirements should be classified as confirmed requirement, proposed feature, assumption, future scope, or TBD/Decision Required. Every implementation item should be traceable to the problem statement, a user need, research evidence, or an explicit product decision.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Kabadiwala Connect — Product Requirements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