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Chapter 3 Assignment</w:t>
      </w:r>
    </w:p>
    <w:p>
      <w:pPr>
        <w:pStyle w:val="Heading1"/>
      </w:pPr>
      <w:r>
        <w:t>Chapter 3: Data Cleaning</w:t>
      </w:r>
    </w:p>
    <w:p>
      <w:r>
        <w:t>Selected Dataset: countries_1.csv</w:t>
      </w:r>
    </w:p>
    <w:p>
      <w:pPr>
        <w:pStyle w:val="Heading2"/>
      </w:pPr>
      <w:r>
        <w:t>Data Summary</w:t>
      </w:r>
    </w:p>
    <w:p>
      <w:r>
        <w:t xml:space="preserve">               ID  life_expectancy  ...  gni_per_capita        ggei</w:t>
        <w:br/>
        <w:t>count  176.000000       170.000000  ...      170.000000  137.000000</w:t>
        <w:br/>
        <w:t>mean    88.500000        71.193725  ...    19623.400800    0.516973</w:t>
        <w:br/>
        <w:t>std     50.950957         7.676614  ...    20042.287799    0.110238</w:t>
        <w:br/>
        <w:t>min      1.000000        52.525400  ...      731.786709    0.262051</w:t>
        <w:br/>
        <w:t>25%     44.750000        65.672050  ...     4464.044662    0.435723</w:t>
        <w:br/>
        <w:t>50%     88.500000        71.806500  ...    12327.813500    0.495417</w:t>
        <w:br/>
        <w:t>75%    132.250000        76.461250  ...    30106.038932    0.580326</w:t>
        <w:br/>
        <w:t>max    176.000000        84.783900  ...    90918.644710    0.799382</w:t>
        <w:br/>
        <w:br/>
        <w:t>[8 rows x 11 columns]</w:t>
      </w:r>
    </w:p>
    <w:p>
      <w:r>
        <w:t>Visualizing Column: ID</w:t>
      </w:r>
    </w:p>
    <w:p>
      <w:pPr>
        <w:pStyle w:val="Heading2"/>
      </w:pPr>
      <w:r>
        <w:t>Histogram</w:t>
      </w:r>
    </w:p>
    <w:p>
      <w:r>
        <w:drawing>
          <wp:inline xmlns:a="http://schemas.openxmlformats.org/drawingml/2006/main" xmlns:pic="http://schemas.openxmlformats.org/drawingml/2006/picture">
            <wp:extent cx="4114800" cy="28010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isto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8010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Box Plot</w:t>
      </w:r>
    </w:p>
    <w:p>
      <w:r>
        <w:drawing>
          <wp:inline xmlns:a="http://schemas.openxmlformats.org/drawingml/2006/main" xmlns:pic="http://schemas.openxmlformats.org/drawingml/2006/picture">
            <wp:extent cx="4114800" cy="25298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xplo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529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Density Plot</w:t>
      </w:r>
    </w:p>
    <w:p>
      <w:r>
        <w:drawing>
          <wp:inline xmlns:a="http://schemas.openxmlformats.org/drawingml/2006/main" xmlns:pic="http://schemas.openxmlformats.org/drawingml/2006/picture">
            <wp:extent cx="4114800" cy="276056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nsityplo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605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Answer Key</w:t>
      </w:r>
    </w:p>
    <w:p>
      <w:r>
        <w:t>This section contains the cleaned dataset after removing invalid/missing entries.</w:t>
      </w:r>
    </w:p>
    <w:p>
      <w:r>
        <w:t>Number of rows before cleaning: 176</w:t>
      </w:r>
    </w:p>
    <w:p>
      <w:r>
        <w:t>Number of rows after cleaning: 93</w:t>
      </w:r>
    </w:p>
    <w:p>
      <w:r>
        <w:t>📂 Cleaned Dataset: static/csv/cleaned_countries_1.csv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