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 xml:space="preserve">Springboard - </w:t>
      </w:r>
      <w:r w:rsidRPr="00DD78C1">
        <w:rPr>
          <w:rFonts w:ascii="Helvetica" w:eastAsia="Times New Roman" w:hAnsi="Helvetica" w:cs="Helvetica"/>
          <w:color w:val="333333"/>
          <w:sz w:val="36"/>
          <w:szCs w:val="36"/>
        </w:rPr>
        <w:t>Capstone Project proposal</w:t>
      </w:r>
    </w:p>
    <w:p w:rsid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DD78C1" w:rsidRPr="00DD78C1" w:rsidRDefault="00DD78C1" w:rsidP="00DD78C1">
      <w:pPr>
        <w:shd w:val="clear" w:color="auto" w:fill="FFFFFF"/>
        <w:spacing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>
        <w:rPr>
          <w:rFonts w:ascii="Helvetica" w:eastAsia="Times New Roman" w:hAnsi="Helvetica" w:cs="Helvetica"/>
          <w:color w:val="333333"/>
          <w:sz w:val="36"/>
          <w:szCs w:val="36"/>
        </w:rPr>
        <w:t>By Sujata Pathak</w:t>
      </w:r>
    </w:p>
    <w:p w:rsidR="00B14EB4" w:rsidRDefault="00DD78C1" w:rsidP="00DD78C1">
      <w:pPr>
        <w:jc w:val="center"/>
      </w:pPr>
      <w:r>
        <w:t>Dated : 9/8/2017</w:t>
      </w: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Pr="00F15514" w:rsidRDefault="00DD78C1" w:rsidP="00DD78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8"/>
          <w:u w:val="single"/>
        </w:rPr>
      </w:pPr>
      <w:r w:rsidRPr="00F15514">
        <w:rPr>
          <w:rFonts w:asciiTheme="minorHAnsi" w:hAnsiTheme="minorHAnsi" w:cs="Helvetica"/>
          <w:color w:val="333333"/>
          <w:sz w:val="28"/>
          <w:u w:val="single"/>
        </w:rPr>
        <w:lastRenderedPageBreak/>
        <w:t>P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>roblem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 xml:space="preserve"> Description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 xml:space="preserve"> 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>–</w:t>
      </w:r>
    </w:p>
    <w:p w:rsidR="00F15514" w:rsidRPr="00E82AC1" w:rsidRDefault="00F15514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The idea of this problem is from </w:t>
      </w:r>
      <w:proofErr w:type="spellStart"/>
      <w:r w:rsidRPr="00E82AC1">
        <w:rPr>
          <w:rFonts w:asciiTheme="majorHAnsi" w:hAnsiTheme="majorHAnsi" w:cs="Helvetica"/>
          <w:color w:val="281B21"/>
          <w:shd w:val="clear" w:color="auto" w:fill="FFFFFF"/>
        </w:rPr>
        <w:t>Kaggle</w:t>
      </w:r>
      <w:proofErr w:type="spellEnd"/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competition </w:t>
      </w:r>
    </w:p>
    <w:p w:rsidR="00F15514" w:rsidRPr="00E82AC1" w:rsidRDefault="00E82AC1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This </w:t>
      </w:r>
      <w:r w:rsidR="00F15514" w:rsidRPr="00E82AC1">
        <w:rPr>
          <w:rFonts w:asciiTheme="majorHAnsi" w:hAnsiTheme="majorHAnsi" w:cs="Helvetica"/>
          <w:color w:val="281B21"/>
          <w:shd w:val="clear" w:color="auto" w:fill="FFFFFF"/>
        </w:rPr>
        <w:t>competition</w:t>
      </w:r>
      <w:r w:rsidR="00F15514"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ran from 2011-2013.</w:t>
      </w:r>
    </w:p>
    <w:p w:rsidR="00F15514" w:rsidRPr="00E82AC1" w:rsidRDefault="00F15514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Problem Statement - </w:t>
      </w:r>
      <w:r w:rsidRPr="00E82AC1">
        <w:rPr>
          <w:rFonts w:asciiTheme="majorHAnsi" w:hAnsiTheme="majorHAnsi" w:cs="Helvetica"/>
          <w:color w:val="281B21"/>
          <w:shd w:val="clear" w:color="auto" w:fill="FFFFFF"/>
        </w:rPr>
        <w:t>Predict number of hospitalization days for each patient within the next year</w:t>
      </w:r>
    </w:p>
    <w:p w:rsidR="00DD78C1" w:rsidRPr="00E82AC1" w:rsidRDefault="00DD78C1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>The goal is to create an "early warning system" for managed care providers and provide a better way to identify which patients need care immediately to improve their health—and save on high costs that would be required during a hospital visit.</w:t>
      </w:r>
    </w:p>
    <w:p w:rsidR="00DD78C1" w:rsidRPr="00E82AC1" w:rsidRDefault="00DD78C1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>predict how many days each person will spend in the hospital in the one year after that three-years of data.</w:t>
      </w:r>
    </w:p>
    <w:p w:rsidR="00F15514" w:rsidRDefault="00F15514" w:rsidP="00F15514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</w:rPr>
      </w:pPr>
    </w:p>
    <w:p w:rsidR="00583CF9" w:rsidRPr="00F15514" w:rsidRDefault="00DD78C1" w:rsidP="00DD78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8"/>
          <w:u w:val="single"/>
        </w:rPr>
      </w:pPr>
      <w:r w:rsidRPr="00F15514">
        <w:rPr>
          <w:rFonts w:asciiTheme="minorHAnsi" w:hAnsiTheme="minorHAnsi" w:cs="Helvetica"/>
          <w:color w:val="333333"/>
          <w:sz w:val="28"/>
          <w:u w:val="single"/>
        </w:rPr>
        <w:t>C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 xml:space="preserve">lient and why 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>to care about this problem –</w:t>
      </w:r>
    </w:p>
    <w:p w:rsidR="00F15514" w:rsidRPr="00E82AC1" w:rsidRDefault="00F15514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333333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>Every managed care health organization’s main goal is to help improve overall health of patients by improving quality of care for their member population</w:t>
      </w:r>
    </w:p>
    <w:p w:rsidR="00F15514" w:rsidRPr="00E82AC1" w:rsidRDefault="00F15514" w:rsidP="00E82AC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333333"/>
        </w:rPr>
      </w:pPr>
      <w:r w:rsidRPr="00E82AC1">
        <w:rPr>
          <w:rFonts w:asciiTheme="majorHAnsi" w:hAnsiTheme="majorHAnsi" w:cs="Helvetica"/>
          <w:color w:val="333333"/>
        </w:rPr>
        <w:t xml:space="preserve">The client will be managed health care organization </w:t>
      </w:r>
      <w:r w:rsidR="00E82AC1" w:rsidRPr="00E82AC1">
        <w:rPr>
          <w:rFonts w:asciiTheme="majorHAnsi" w:hAnsiTheme="majorHAnsi" w:cs="Helvetica"/>
          <w:color w:val="333333"/>
        </w:rPr>
        <w:t xml:space="preserve">who will be able to use this model by identifying high risk patients and </w:t>
      </w:r>
      <w:r w:rsidR="00E82AC1" w:rsidRPr="00E82AC1">
        <w:rPr>
          <w:rFonts w:asciiTheme="majorHAnsi" w:hAnsiTheme="majorHAnsi"/>
        </w:rPr>
        <w:t xml:space="preserve">by reducing unnecessary hospitalizations </w:t>
      </w:r>
    </w:p>
    <w:p w:rsidR="00DD78C1" w:rsidRPr="00E82AC1" w:rsidRDefault="00F15514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333333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>T</w:t>
      </w:r>
      <w:r w:rsidR="00583CF9"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he changes </w:t>
      </w:r>
      <w:r w:rsidR="00E82AC1" w:rsidRPr="00E82AC1">
        <w:rPr>
          <w:rFonts w:asciiTheme="majorHAnsi" w:hAnsiTheme="majorHAnsi" w:cs="Helvetica"/>
          <w:color w:val="281B21"/>
          <w:shd w:val="clear" w:color="auto" w:fill="FFFFFF"/>
        </w:rPr>
        <w:t>in intervention by identifying high risk patients will prove preventive and ultimately reduce</w:t>
      </w:r>
      <w:r w:rsidR="00583CF9"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costs</w:t>
      </w:r>
      <w:r w:rsidR="00E82AC1"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for managed care organization as well as patients</w:t>
      </w:r>
      <w:r w:rsidR="00DD78C1" w:rsidRPr="00E82AC1">
        <w:rPr>
          <w:rFonts w:asciiTheme="majorHAnsi" w:hAnsiTheme="majorHAnsi" w:cs="Helvetica"/>
          <w:color w:val="333333"/>
        </w:rPr>
        <w:t xml:space="preserve"> </w:t>
      </w:r>
    </w:p>
    <w:p w:rsidR="00F15514" w:rsidRDefault="00F15514" w:rsidP="00F15514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</w:rPr>
      </w:pPr>
    </w:p>
    <w:p w:rsidR="00DD78C1" w:rsidRPr="00F15514" w:rsidRDefault="00DD78C1" w:rsidP="00DD78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8"/>
          <w:u w:val="single"/>
        </w:rPr>
      </w:pPr>
      <w:r w:rsidRPr="00F15514">
        <w:rPr>
          <w:rFonts w:asciiTheme="minorHAnsi" w:hAnsiTheme="minorHAnsi" w:cs="Helvetica"/>
          <w:color w:val="333333"/>
          <w:sz w:val="28"/>
          <w:u w:val="single"/>
        </w:rPr>
        <w:t>Data description and availability</w:t>
      </w:r>
    </w:p>
    <w:p w:rsidR="00E82AC1" w:rsidRDefault="00E82AC1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>
        <w:rPr>
          <w:rFonts w:asciiTheme="majorHAnsi" w:hAnsiTheme="majorHAnsi" w:cs="Helvetica"/>
          <w:color w:val="281B21"/>
          <w:shd w:val="clear" w:color="auto" w:fill="FFFFFF"/>
        </w:rPr>
        <w:t>T</w:t>
      </w:r>
      <w:r w:rsidR="00DD78C1" w:rsidRPr="00E82AC1">
        <w:rPr>
          <w:rFonts w:asciiTheme="majorHAnsi" w:hAnsiTheme="majorHAnsi" w:cs="Helvetica"/>
          <w:color w:val="281B21"/>
          <w:shd w:val="clear" w:color="auto" w:fill="FFFFFF"/>
        </w:rPr>
        <w:t>hree years of historical medical data from anonymized real-life people</w:t>
      </w:r>
      <w:r>
        <w:rPr>
          <w:rFonts w:asciiTheme="majorHAnsi" w:hAnsiTheme="majorHAnsi" w:cs="Helvetica"/>
          <w:color w:val="281B21"/>
          <w:shd w:val="clear" w:color="auto" w:fill="FFFFFF"/>
        </w:rPr>
        <w:t xml:space="preserve"> </w:t>
      </w:r>
    </w:p>
    <w:p w:rsidR="00DD78C1" w:rsidRDefault="00E82AC1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>
        <w:rPr>
          <w:rFonts w:asciiTheme="majorHAnsi" w:hAnsiTheme="majorHAnsi" w:cs="Helvetica"/>
          <w:color w:val="281B21"/>
          <w:shd w:val="clear" w:color="auto" w:fill="FFFFFF"/>
        </w:rPr>
        <w:t xml:space="preserve">This data is available for public online </w:t>
      </w:r>
    </w:p>
    <w:p w:rsidR="002700CC" w:rsidRPr="00E82AC1" w:rsidRDefault="002700CC" w:rsidP="00583CF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>
        <w:rPr>
          <w:rFonts w:asciiTheme="majorHAnsi" w:hAnsiTheme="majorHAnsi" w:cs="Helvetica"/>
          <w:color w:val="281B21"/>
          <w:shd w:val="clear" w:color="auto" w:fill="FFFFFF"/>
        </w:rPr>
        <w:t xml:space="preserve">Specific data includes claim data for 3 years, Patients days in hospital file, Patients demographic information </w:t>
      </w:r>
      <w:bookmarkStart w:id="0" w:name="_GoBack"/>
      <w:bookmarkEnd w:id="0"/>
    </w:p>
    <w:p w:rsidR="00F15514" w:rsidRDefault="00F15514" w:rsidP="00F15514">
      <w:pPr>
        <w:pStyle w:val="NormalWeb"/>
        <w:shd w:val="clear" w:color="auto" w:fill="FFFFFF"/>
        <w:spacing w:before="0" w:beforeAutospacing="0" w:after="150" w:afterAutospacing="0"/>
        <w:ind w:left="1440"/>
        <w:rPr>
          <w:rFonts w:ascii="Helvetica" w:hAnsi="Helvetica" w:cs="Helvetica"/>
          <w:color w:val="333333"/>
        </w:rPr>
      </w:pPr>
    </w:p>
    <w:p w:rsidR="00DD78C1" w:rsidRPr="00F15514" w:rsidRDefault="00DD78C1" w:rsidP="000D44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8"/>
          <w:u w:val="single"/>
        </w:rPr>
      </w:pPr>
      <w:r w:rsidRPr="00F15514">
        <w:rPr>
          <w:rFonts w:asciiTheme="minorHAnsi" w:hAnsiTheme="minorHAnsi" w:cs="Helvetica"/>
          <w:color w:val="333333"/>
          <w:sz w:val="28"/>
          <w:u w:val="single"/>
        </w:rPr>
        <w:t>A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>p</w:t>
      </w:r>
      <w:r w:rsidRPr="00F15514">
        <w:rPr>
          <w:rFonts w:asciiTheme="minorHAnsi" w:hAnsiTheme="minorHAnsi" w:cs="Helvetica"/>
          <w:color w:val="333333"/>
          <w:sz w:val="28"/>
          <w:u w:val="single"/>
        </w:rPr>
        <w:t xml:space="preserve">proach to solving this problem </w:t>
      </w:r>
    </w:p>
    <w:p w:rsidR="00583CF9" w:rsidRPr="00E82AC1" w:rsidRDefault="00583CF9" w:rsidP="00583CF9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Work on different algorithms such as </w:t>
      </w:r>
    </w:p>
    <w:p w:rsidR="00583CF9" w:rsidRPr="00E82AC1" w:rsidRDefault="00583CF9" w:rsidP="00583C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K-Nearest </w:t>
      </w:r>
      <w:proofErr w:type="spellStart"/>
      <w:r w:rsidRPr="00E82AC1">
        <w:rPr>
          <w:rFonts w:asciiTheme="majorHAnsi" w:hAnsiTheme="majorHAnsi" w:cs="Helvetica"/>
          <w:color w:val="281B21"/>
          <w:shd w:val="clear" w:color="auto" w:fill="FFFFFF"/>
        </w:rPr>
        <w:t>Neighbours</w:t>
      </w:r>
      <w:proofErr w:type="spellEnd"/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</w:t>
      </w:r>
    </w:p>
    <w:p w:rsidR="00583CF9" w:rsidRPr="00E82AC1" w:rsidRDefault="00583CF9" w:rsidP="00583C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Logistic Regression </w:t>
      </w:r>
    </w:p>
    <w:p w:rsidR="00583CF9" w:rsidRPr="00E82AC1" w:rsidRDefault="00583CF9" w:rsidP="00583C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Support</w:t>
      </w: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 Vector Regression </w:t>
      </w:r>
    </w:p>
    <w:p w:rsidR="00583CF9" w:rsidRPr="00E82AC1" w:rsidRDefault="00583CF9" w:rsidP="00583C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lastRenderedPageBreak/>
        <w:t xml:space="preserve"> Random Forests </w:t>
      </w:r>
    </w:p>
    <w:p w:rsidR="00583CF9" w:rsidRPr="00E82AC1" w:rsidRDefault="00583CF9" w:rsidP="00583C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Gradient Boosting Machines </w:t>
      </w:r>
    </w:p>
    <w:p w:rsidR="00583CF9" w:rsidRPr="00E82AC1" w:rsidRDefault="00583CF9" w:rsidP="00583CF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firstLine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>Neural Networks</w:t>
      </w:r>
    </w:p>
    <w:p w:rsidR="00F15514" w:rsidRDefault="00F15514" w:rsidP="00F15514">
      <w:pPr>
        <w:pStyle w:val="NormalWeb"/>
        <w:shd w:val="clear" w:color="auto" w:fill="FFFFFF"/>
        <w:spacing w:before="0" w:beforeAutospacing="0" w:after="150" w:afterAutospacing="0"/>
        <w:ind w:left="1080"/>
        <w:rPr>
          <w:rFonts w:ascii="Helvetica" w:hAnsi="Helvetica" w:cs="Helvetica"/>
          <w:color w:val="333333"/>
        </w:rPr>
      </w:pPr>
    </w:p>
    <w:p w:rsidR="00DD78C1" w:rsidRPr="00F15514" w:rsidRDefault="00DD78C1" w:rsidP="000D44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="Helvetica"/>
          <w:color w:val="333333"/>
          <w:sz w:val="28"/>
          <w:u w:val="single"/>
        </w:rPr>
      </w:pPr>
      <w:r w:rsidRPr="00F15514">
        <w:rPr>
          <w:rFonts w:asciiTheme="minorHAnsi" w:hAnsiTheme="minorHAnsi" w:cs="Helvetica"/>
          <w:color w:val="333333"/>
          <w:sz w:val="28"/>
          <w:u w:val="single"/>
        </w:rPr>
        <w:t>Deliverables</w:t>
      </w:r>
    </w:p>
    <w:p w:rsidR="00583CF9" w:rsidRPr="00E82AC1" w:rsidRDefault="00583CF9" w:rsidP="00583CF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>Documentation including code and algorithm used</w:t>
      </w:r>
    </w:p>
    <w:p w:rsidR="00583CF9" w:rsidRPr="00E82AC1" w:rsidRDefault="00583CF9" w:rsidP="00583CF9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ajorHAnsi" w:hAnsiTheme="majorHAnsi" w:cs="Helvetica"/>
          <w:color w:val="281B21"/>
          <w:shd w:val="clear" w:color="auto" w:fill="FFFFFF"/>
        </w:rPr>
      </w:pPr>
      <w:r w:rsidRPr="00E82AC1">
        <w:rPr>
          <w:rFonts w:asciiTheme="majorHAnsi" w:hAnsiTheme="majorHAnsi" w:cs="Helvetica"/>
          <w:color w:val="281B21"/>
          <w:shd w:val="clear" w:color="auto" w:fill="FFFFFF"/>
        </w:rPr>
        <w:t xml:space="preserve">Presentation slides </w:t>
      </w: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p w:rsidR="00DD78C1" w:rsidRDefault="00DD78C1" w:rsidP="00DD78C1">
      <w:pPr>
        <w:jc w:val="center"/>
      </w:pPr>
    </w:p>
    <w:sectPr w:rsidR="00DD78C1" w:rsidSect="00DD78C1">
      <w:pgSz w:w="12240" w:h="15840"/>
      <w:pgMar w:top="1584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E76"/>
    <w:multiLevelType w:val="multilevel"/>
    <w:tmpl w:val="A8FEBFB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28E05CB8"/>
    <w:multiLevelType w:val="multilevel"/>
    <w:tmpl w:val="25D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C6339"/>
    <w:multiLevelType w:val="multilevel"/>
    <w:tmpl w:val="B00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72"/>
    <w:rsid w:val="002700CC"/>
    <w:rsid w:val="00583CF9"/>
    <w:rsid w:val="007B7372"/>
    <w:rsid w:val="00B14EB4"/>
    <w:rsid w:val="00DD78C1"/>
    <w:rsid w:val="00E82AC1"/>
    <w:rsid w:val="00F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6A178"/>
  <w15:chartTrackingRefBased/>
  <w15:docId w15:val="{0DCF0C75-84AC-42C2-998D-AC362BD7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78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8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7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Pathak</dc:creator>
  <cp:keywords/>
  <dc:description/>
  <cp:lastModifiedBy>Sujata Pathak</cp:lastModifiedBy>
  <cp:revision>4</cp:revision>
  <dcterms:created xsi:type="dcterms:W3CDTF">2017-09-08T23:43:00Z</dcterms:created>
  <dcterms:modified xsi:type="dcterms:W3CDTF">2017-09-09T00:09:00Z</dcterms:modified>
</cp:coreProperties>
</file>