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*-Vill.Jugore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Zoya@8910@#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sujasahir@123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LAND AND LAND REFORMS (BANGLAR BHUMI)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ID: 8910194851        - PW: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Razorpay login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linkedin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digilocker pin : 891019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WORDPRESS 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HOSTINGER 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